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6506" w14:textId="77777777" w:rsidR="00EF1D82" w:rsidRDefault="00EF1D82" w:rsidP="00EF1D82">
      <w:pPr>
        <w:jc w:val="both"/>
      </w:pPr>
      <w:r>
        <w:t xml:space="preserve">Rightsholders should request the confirmation of their vote execution at the time of sending their meeting instruction, by setting the </w:t>
      </w:r>
      <w:proofErr w:type="spellStart"/>
      <w:r>
        <w:t>VoteExctnConf</w:t>
      </w:r>
      <w:proofErr w:type="spellEnd"/>
      <w:r>
        <w:t xml:space="preserve"> indicator to YES in the seev.004 message.</w:t>
      </w:r>
    </w:p>
    <w:p w14:paraId="02E07CA3" w14:textId="77777777" w:rsidR="00EF1D82" w:rsidRDefault="00EF1D82" w:rsidP="00EF1D82">
      <w:pPr>
        <w:jc w:val="both"/>
      </w:pPr>
      <w:r>
        <w:t xml:space="preserve">In case the </w:t>
      </w:r>
      <w:proofErr w:type="spellStart"/>
      <w:r>
        <w:t>VoteExctnConf</w:t>
      </w:r>
      <w:proofErr w:type="spellEnd"/>
      <w:r>
        <w:t xml:space="preserve"> indicator was set to NO in the seev.004 message and the rightsholder subsequently decide to request a vote execution confirmation, it is not recommended to send a meeting instruction cancellation (seev.005), to avoid jeopardising the votes already cast. </w:t>
      </w:r>
    </w:p>
    <w:p w14:paraId="791A2A71" w14:textId="77777777" w:rsidR="00EF1D82" w:rsidRDefault="00EF1D82" w:rsidP="00EF1D82">
      <w:pPr>
        <w:jc w:val="both"/>
      </w:pPr>
      <w:r>
        <w:t xml:space="preserve">Instead, it is recommended to request the vote execution confirmation via alternative means, as a way of an example, emails, fax, etc, especially in the scenario where such request is made after the meeting has taken place. </w:t>
      </w:r>
    </w:p>
    <w:p w14:paraId="7BDB17DA" w14:textId="77777777" w:rsidR="00EF1D82" w:rsidRDefault="00EF1D82" w:rsidP="00EF1D82">
      <w:pPr>
        <w:jc w:val="both"/>
      </w:pPr>
    </w:p>
    <w:sectPr w:rsidR="00EF1D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AC00" w14:textId="77777777" w:rsidR="009C7483" w:rsidRDefault="009C7483" w:rsidP="00EF1D82">
      <w:pPr>
        <w:spacing w:after="0" w:line="240" w:lineRule="auto"/>
      </w:pPr>
      <w:r>
        <w:separator/>
      </w:r>
    </w:p>
  </w:endnote>
  <w:endnote w:type="continuationSeparator" w:id="0">
    <w:p w14:paraId="087E873C" w14:textId="77777777" w:rsidR="009C7483" w:rsidRDefault="009C7483" w:rsidP="00EF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5537" w14:textId="77777777" w:rsidR="00EF1D82" w:rsidRDefault="00EF1D8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B8B102" wp14:editId="296B7A0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9974df9a80e3c5c1179b5d0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669BB" w14:textId="77777777" w:rsidR="00EF1D82" w:rsidRPr="00EF1D82" w:rsidRDefault="00EF1D82" w:rsidP="00EF1D8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EF1D82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8B102" id="_x0000_t202" coordsize="21600,21600" o:spt="202" path="m,l,21600r21600,l21600,xe">
              <v:stroke joinstyle="miter"/>
              <v:path gradientshapeok="t" o:connecttype="rect"/>
            </v:shapetype>
            <v:shape id="MSIPCM89974df9a80e3c5c1179b5d0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643669BB" w14:textId="77777777" w:rsidR="00EF1D82" w:rsidRPr="00EF1D82" w:rsidRDefault="00EF1D82" w:rsidP="00EF1D8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EF1D82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7EB1" w14:textId="77777777" w:rsidR="009C7483" w:rsidRDefault="009C7483" w:rsidP="00EF1D82">
      <w:pPr>
        <w:spacing w:after="0" w:line="240" w:lineRule="auto"/>
      </w:pPr>
      <w:r>
        <w:separator/>
      </w:r>
    </w:p>
  </w:footnote>
  <w:footnote w:type="continuationSeparator" w:id="0">
    <w:p w14:paraId="2D0B4B1B" w14:textId="77777777" w:rsidR="009C7483" w:rsidRDefault="009C7483" w:rsidP="00EF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82"/>
    <w:rsid w:val="0044450C"/>
    <w:rsid w:val="009C7483"/>
    <w:rsid w:val="00A43F89"/>
    <w:rsid w:val="00E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71E83"/>
  <w15:chartTrackingRefBased/>
  <w15:docId w15:val="{2BDBB8F6-3B61-4911-8E25-9CE35EB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82"/>
  </w:style>
  <w:style w:type="paragraph" w:styleId="Footer">
    <w:name w:val="footer"/>
    <w:basedOn w:val="Normal"/>
    <w:link w:val="FooterChar"/>
    <w:uiPriority w:val="99"/>
    <w:unhideWhenUsed/>
    <w:rsid w:val="00EF1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LITTRE Jacques</cp:lastModifiedBy>
  <cp:revision>2</cp:revision>
  <dcterms:created xsi:type="dcterms:W3CDTF">2022-09-13T11:32:00Z</dcterms:created>
  <dcterms:modified xsi:type="dcterms:W3CDTF">2022-10-05T07:41:00Z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2022-09-13T11:41:54Z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fcef6b96-b3f7-4858-b43b-1d4fa98d54dc</vt:lpwstr>
  </property>
  <property fmtid="{D5CDD505-2E9C-101B-9397-08002B2CF9AE}" pid="8" name="MSIP_Label_8ffbc0b8-e97b-47d1-beac-cb0955d66f3b_ContentBits">
    <vt:lpwstr>2</vt:lpwstr>
  </property>
  <property fmtid="{D5CDD505-2E9C-101B-9397-08002B2CF9AE}" pid="9" name="MSIP_Label_4868b825-edee-44ac-b7a2-e857f0213f31_Enabled">
    <vt:lpwstr>true</vt:lpwstr>
  </property>
  <property fmtid="{D5CDD505-2E9C-101B-9397-08002B2CF9AE}" pid="10" name="MSIP_Label_4868b825-edee-44ac-b7a2-e857f0213f31_SetDate">
    <vt:lpwstr>2022-10-05T07:41:26Z</vt:lpwstr>
  </property>
  <property fmtid="{D5CDD505-2E9C-101B-9397-08002B2CF9AE}" pid="11" name="MSIP_Label_4868b825-edee-44ac-b7a2-e857f0213f31_Method">
    <vt:lpwstr>Standard</vt:lpwstr>
  </property>
  <property fmtid="{D5CDD505-2E9C-101B-9397-08002B2CF9AE}" pid="12" name="MSIP_Label_4868b825-edee-44ac-b7a2-e857f0213f31_Name">
    <vt:lpwstr>Restricted - External</vt:lpwstr>
  </property>
  <property fmtid="{D5CDD505-2E9C-101B-9397-08002B2CF9AE}" pid="13" name="MSIP_Label_4868b825-edee-44ac-b7a2-e857f0213f31_SiteId">
    <vt:lpwstr>45b55e44-3503-4284-bbe1-0e6bf9fa1d0a</vt:lpwstr>
  </property>
  <property fmtid="{D5CDD505-2E9C-101B-9397-08002B2CF9AE}" pid="14" name="MSIP_Label_4868b825-edee-44ac-b7a2-e857f0213f31_ActionId">
    <vt:lpwstr>ede1d93d-32c9-4e30-a1a7-c8f975273bc4</vt:lpwstr>
  </property>
  <property fmtid="{D5CDD505-2E9C-101B-9397-08002B2CF9AE}" pid="15" name="MSIP_Label_4868b825-edee-44ac-b7a2-e857f0213f31_ContentBits">
    <vt:lpwstr>0</vt:lpwstr>
  </property>
</Properties>
</file>