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EDA57" w14:textId="77777777" w:rsidR="006365B7" w:rsidRPr="007B1BEF" w:rsidRDefault="00EB7026" w:rsidP="006365B7">
      <w:pPr>
        <w:rPr>
          <w:b/>
        </w:rPr>
      </w:pPr>
      <w:r w:rsidRPr="00EB7026">
        <w:t>3.15.15</w:t>
      </w:r>
      <w:r w:rsidRPr="00EB7026">
        <w:tab/>
      </w:r>
      <w:r w:rsidRPr="00EB7026">
        <w:tab/>
      </w:r>
      <w:r w:rsidRPr="007B1BEF">
        <w:rPr>
          <w:b/>
        </w:rPr>
        <w:t>Processing Text for Next Intermediary / PTNI</w:t>
      </w:r>
    </w:p>
    <w:p w14:paraId="738EDA58" w14:textId="5D603500" w:rsidR="00694A59" w:rsidRDefault="00EB7026" w:rsidP="006365B7">
      <w:r>
        <w:br/>
        <w:t xml:space="preserve">PTNI should only be used by </w:t>
      </w:r>
      <w:r w:rsidR="00F37BC3">
        <w:t xml:space="preserve">a CSD or </w:t>
      </w:r>
      <w:r>
        <w:t xml:space="preserve">an </w:t>
      </w:r>
      <w:r w:rsidR="008C0ABD">
        <w:t>A</w:t>
      </w:r>
      <w:r>
        <w:t xml:space="preserve">ccount </w:t>
      </w:r>
      <w:r w:rsidR="008C0ABD">
        <w:t>S</w:t>
      </w:r>
      <w:r>
        <w:t xml:space="preserve">ervicer </w:t>
      </w:r>
      <w:r w:rsidR="00EE1B2D">
        <w:t>and</w:t>
      </w:r>
      <w:r>
        <w:t xml:space="preserve"> </w:t>
      </w:r>
      <w:r w:rsidR="00694A59">
        <w:t>its</w:t>
      </w:r>
      <w:r>
        <w:t xml:space="preserve"> </w:t>
      </w:r>
      <w:r w:rsidR="00F37BC3">
        <w:t xml:space="preserve">direct participants or </w:t>
      </w:r>
      <w:r>
        <w:t xml:space="preserve">immediate account holders, </w:t>
      </w:r>
      <w:r w:rsidR="004A1B8F">
        <w:t>i.e. t</w:t>
      </w:r>
      <w:r>
        <w:t xml:space="preserve">he </w:t>
      </w:r>
      <w:r w:rsidR="00F37BC3">
        <w:t>next</w:t>
      </w:r>
      <w:r>
        <w:t xml:space="preserve"> counterparty down the chain of intermediates, </w:t>
      </w:r>
      <w:r w:rsidR="00694A59">
        <w:t xml:space="preserve">containing </w:t>
      </w:r>
      <w:r w:rsidR="00F37BC3">
        <w:t xml:space="preserve">information </w:t>
      </w:r>
      <w:r w:rsidR="004A1B8F">
        <w:t xml:space="preserve">enabling both parties to facilitate processing of </w:t>
      </w:r>
      <w:r w:rsidR="0077787C">
        <w:t>an</w:t>
      </w:r>
      <w:r w:rsidR="004A1B8F">
        <w:t xml:space="preserve"> Corporate Action event</w:t>
      </w:r>
      <w:r w:rsidR="00F37BC3">
        <w:t>.</w:t>
      </w:r>
      <w:r w:rsidR="004A1B8F">
        <w:t xml:space="preserve"> </w:t>
      </w:r>
      <w:r w:rsidR="0077787C">
        <w:t xml:space="preserve">E.g., usage instructions for proprietary </w:t>
      </w:r>
      <w:r w:rsidR="004A1B8F">
        <w:t>tools</w:t>
      </w:r>
      <w:r w:rsidR="008C0ABD">
        <w:t xml:space="preserve"> or</w:t>
      </w:r>
      <w:r w:rsidR="0077787C">
        <w:t xml:space="preserve"> </w:t>
      </w:r>
      <w:r w:rsidR="00F37BC3">
        <w:t>interfaces</w:t>
      </w:r>
      <w:r w:rsidR="008C0ABD">
        <w:t>,</w:t>
      </w:r>
      <w:r w:rsidR="0077787C">
        <w:t xml:space="preserve"> how to upload  required documentation</w:t>
      </w:r>
      <w:r w:rsidR="00A675E1">
        <w:t>.</w:t>
      </w:r>
    </w:p>
    <w:p w14:paraId="738EDA59" w14:textId="77777777" w:rsidR="008C0ABD" w:rsidRDefault="00694A59" w:rsidP="006365B7">
      <w:r>
        <w:t xml:space="preserve">Any narrative text must be either completely deleted or, if applicable, updated </w:t>
      </w:r>
      <w:r w:rsidR="008C0ABD">
        <w:t>when</w:t>
      </w:r>
      <w:r>
        <w:t xml:space="preserve"> sending the message</w:t>
      </w:r>
      <w:r w:rsidR="00EB7026">
        <w:t xml:space="preserve"> </w:t>
      </w:r>
      <w:r>
        <w:t>onwards down the chain of intermediaries</w:t>
      </w:r>
      <w:r w:rsidR="008C0ABD">
        <w:t xml:space="preserve">. Any URL-link to a proprietary web site address belonging to the CSD or an Account Servicer should not be included in PTNI, but EPWI (see 3.15.16 below) should be used instead. </w:t>
      </w:r>
    </w:p>
    <w:p w14:paraId="738EDA5A" w14:textId="77777777" w:rsidR="008C0ABD" w:rsidRDefault="008C0ABD" w:rsidP="006365B7"/>
    <w:p w14:paraId="738EDA5B" w14:textId="77777777" w:rsidR="008C0ABD" w:rsidRDefault="008C0ABD" w:rsidP="006365B7"/>
    <w:p w14:paraId="738EDA5C" w14:textId="77777777" w:rsidR="008C0ABD" w:rsidRDefault="008C0ABD" w:rsidP="006365B7"/>
    <w:p w14:paraId="738EDA5D" w14:textId="77777777" w:rsidR="00EB7026" w:rsidRDefault="008C0ABD" w:rsidP="006365B7">
      <w:r>
        <w:t>3.15.16</w:t>
      </w:r>
      <w:r>
        <w:tab/>
      </w:r>
      <w:r>
        <w:tab/>
      </w:r>
      <w:r w:rsidRPr="007B1BEF">
        <w:rPr>
          <w:b/>
        </w:rPr>
        <w:t>Event Processing Web Site Address / EPWI</w:t>
      </w:r>
      <w:r w:rsidR="00694A59">
        <w:t xml:space="preserve"> </w:t>
      </w:r>
    </w:p>
    <w:p w14:paraId="738EDA5E" w14:textId="77777777" w:rsidR="007B1BEF" w:rsidRDefault="007B1BEF" w:rsidP="006365B7"/>
    <w:p w14:paraId="738EDA5F" w14:textId="77777777" w:rsidR="007B1BEF" w:rsidRPr="00EB7026" w:rsidRDefault="007B1BEF" w:rsidP="006365B7">
      <w:r>
        <w:t>EPWI should only be used by a CSD or an Account Servicer and its direct participants or immediate account holders, i.e. the next counterparty down the chain of intermediates, containing the web site address (URL-link) for proprietary tools or interfaces enabling both parties to facilitate processing of an Corporate Action event. Any URL-link must be either completely deleted or, if applicable, updated when sending the message onwards down the chain of intermediaries.</w:t>
      </w:r>
    </w:p>
    <w:sectPr w:rsidR="007B1BEF" w:rsidRPr="00EB7026" w:rsidSect="00A06BB3">
      <w:footerReference w:type="default" r:id="rId11"/>
      <w:pgSz w:w="11907" w:h="16839" w:code="9"/>
      <w:pgMar w:top="1985" w:right="737" w:bottom="1134" w:left="1814" w:header="703" w:footer="703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5FB06" w14:textId="77777777" w:rsidR="00305959" w:rsidRDefault="00305959" w:rsidP="00D91F59">
      <w:r>
        <w:separator/>
      </w:r>
    </w:p>
  </w:endnote>
  <w:endnote w:type="continuationSeparator" w:id="0">
    <w:p w14:paraId="72516CF3" w14:textId="77777777" w:rsidR="00305959" w:rsidRDefault="00305959" w:rsidP="00D91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redit Suisse Type Light">
    <w:altName w:val="Calibri"/>
    <w:charset w:val="00"/>
    <w:family w:val="swiss"/>
    <w:pitch w:val="variable"/>
    <w:sig w:usb0="800002AF" w:usb1="5000204A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redit Suisse Headline">
    <w:altName w:val="Calibri"/>
    <w:charset w:val="00"/>
    <w:family w:val="swiss"/>
    <w:pitch w:val="variable"/>
    <w:sig w:usb0="A00000EF" w:usb1="400020FB" w:usb2="00000008" w:usb3="00000000" w:csb0="00000093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EDA64" w14:textId="77777777" w:rsidR="00A7457D" w:rsidRPr="00A7457D" w:rsidRDefault="00A7457D" w:rsidP="00403D1C">
    <w:pPr>
      <w:rPr>
        <w:color w:val="3F3F3F" w:themeColor="text2" w:themeShade="80"/>
        <w:szCs w:val="20"/>
      </w:rPr>
    </w:pPr>
    <w:r w:rsidRPr="00A7457D">
      <w:rPr>
        <w:noProof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8EDA65" wp14:editId="738EDA66">
              <wp:simplePos x="0" y="0"/>
              <mc:AlternateContent>
                <mc:Choice Requires="wp14">
                  <wp:positionH relativeFrom="page">
                    <wp14:pctPosHOffset>88000</wp14:pctPosHOffset>
                  </wp:positionH>
                </mc:Choice>
                <mc:Fallback>
                  <wp:positionH relativeFrom="page">
                    <wp:posOffset>6653530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9944100</wp:posOffset>
                  </wp:positionV>
                </mc:Fallback>
              </mc:AlternateContent>
              <wp:extent cx="388620" cy="313055"/>
              <wp:effectExtent l="0" t="0" r="3175" b="0"/>
              <wp:wrapNone/>
              <wp:docPr id="49" name="Text Box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8EDA67" w14:textId="77777777" w:rsidR="00A7457D" w:rsidRPr="00A7457D" w:rsidRDefault="00A7457D" w:rsidP="00A7457D">
                          <w:pPr>
                            <w:jc w:val="right"/>
                            <w:rPr>
                              <w:color w:val="3F3F3F" w:themeColor="text2" w:themeShade="80"/>
                              <w:szCs w:val="20"/>
                            </w:rPr>
                          </w:pPr>
                          <w:r w:rsidRPr="00A7457D">
                            <w:rPr>
                              <w:color w:val="3F3F3F" w:themeColor="text2" w:themeShade="80"/>
                              <w:szCs w:val="20"/>
                            </w:rPr>
                            <w:fldChar w:fldCharType="begin"/>
                          </w:r>
                          <w:r w:rsidRPr="00A7457D">
                            <w:rPr>
                              <w:color w:val="3F3F3F" w:themeColor="text2" w:themeShade="8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A7457D">
                            <w:rPr>
                              <w:color w:val="3F3F3F" w:themeColor="text2" w:themeShade="80"/>
                              <w:szCs w:val="20"/>
                            </w:rPr>
                            <w:fldChar w:fldCharType="separate"/>
                          </w:r>
                          <w:r w:rsidR="001A7D98">
                            <w:rPr>
                              <w:noProof/>
                              <w:color w:val="3F3F3F" w:themeColor="text2" w:themeShade="80"/>
                              <w:szCs w:val="20"/>
                            </w:rPr>
                            <w:t>1</w:t>
                          </w:r>
                          <w:r w:rsidRPr="00A7457D">
                            <w:rPr>
                              <w:color w:val="3F3F3F" w:themeColor="text2" w:themeShade="8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738EDA65"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margin-left:0;margin-top:0;width:30.6pt;height:24.65pt;z-index:251659264;visibility:visible;mso-wrap-style:square;mso-width-percent:50;mso-height-percent:50;mso-left-percent:880;mso-top-percent:930;mso-wrap-distance-left:9pt;mso-wrap-distance-top:0;mso-wrap-distance-right:9pt;mso-wrap-distance-bottom:0;mso-position-horizontal-relative:page;mso-position-vertical-relative:page;mso-width-percent:50;mso-height-percent:50;mso-left-percent:88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" fillcolor="white [3201]" stroked="f" strokeweight=".5pt">
              <v:textbox style="mso-fit-shape-to-text:t" inset="0,,0">
                <w:txbxContent>
                  <w:p w14:paraId="738EDA67" w14:textId="77777777" w:rsidR="00A7457D" w:rsidRPr="00A7457D" w:rsidRDefault="00A7457D" w:rsidP="00A7457D">
                    <w:pPr>
                      <w:jc w:val="right"/>
                      <w:rPr>
                        <w:color w:val="3F3F3F" w:themeColor="text2" w:themeShade="80"/>
                        <w:szCs w:val="20"/>
                      </w:rPr>
                    </w:pPr>
                    <w:r w:rsidRPr="00A7457D">
                      <w:rPr>
                        <w:color w:val="3F3F3F" w:themeColor="text2" w:themeShade="80"/>
                        <w:szCs w:val="20"/>
                      </w:rPr>
                      <w:fldChar w:fldCharType="begin"/>
                    </w:r>
                    <w:r w:rsidRPr="00A7457D">
                      <w:rPr>
                        <w:color w:val="3F3F3F" w:themeColor="text2" w:themeShade="80"/>
                        <w:szCs w:val="20"/>
                      </w:rPr>
                      <w:instrText xml:space="preserve"> PAGE  \* Arabic  \* MERGEFORMAT </w:instrText>
                    </w:r>
                    <w:r w:rsidRPr="00A7457D">
                      <w:rPr>
                        <w:color w:val="3F3F3F" w:themeColor="text2" w:themeShade="80"/>
                        <w:szCs w:val="20"/>
                      </w:rPr>
                      <w:fldChar w:fldCharType="separate"/>
                    </w:r>
                    <w:r w:rsidR="001A7D98">
                      <w:rPr>
                        <w:noProof/>
                        <w:color w:val="3F3F3F" w:themeColor="text2" w:themeShade="80"/>
                        <w:szCs w:val="20"/>
                      </w:rPr>
                      <w:t>1</w:t>
                    </w:r>
                    <w:r w:rsidRPr="00A7457D">
                      <w:rPr>
                        <w:color w:val="3F3F3F" w:themeColor="text2" w:themeShade="8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52D72" w14:textId="77777777" w:rsidR="00305959" w:rsidRDefault="00305959" w:rsidP="00D91F59">
      <w:r>
        <w:separator/>
      </w:r>
    </w:p>
  </w:footnote>
  <w:footnote w:type="continuationSeparator" w:id="0">
    <w:p w14:paraId="25325B27" w14:textId="77777777" w:rsidR="00305959" w:rsidRDefault="00305959" w:rsidP="00D91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8E82BC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D0EED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5103E4"/>
    <w:multiLevelType w:val="multilevel"/>
    <w:tmpl w:val="FCF615A8"/>
    <w:numStyleLink w:val="ListCS"/>
  </w:abstractNum>
  <w:abstractNum w:abstractNumId="3" w15:restartNumberingAfterBreak="0">
    <w:nsid w:val="22D03EA2"/>
    <w:multiLevelType w:val="multilevel"/>
    <w:tmpl w:val="FCF615A8"/>
    <w:numStyleLink w:val="ListCS"/>
  </w:abstractNum>
  <w:abstractNum w:abstractNumId="4" w15:restartNumberingAfterBreak="0">
    <w:nsid w:val="237F07CE"/>
    <w:multiLevelType w:val="multilevel"/>
    <w:tmpl w:val="FCF615A8"/>
    <w:styleLink w:val="ListCS"/>
    <w:lvl w:ilvl="0">
      <w:start w:val="1"/>
      <w:numFmt w:val="bullet"/>
      <w:pStyle w:val="ListBullet"/>
      <w:lvlText w:val=""/>
      <w:lvlJc w:val="left"/>
      <w:pPr>
        <w:ind w:left="198" w:hanging="198"/>
      </w:pPr>
      <w:rPr>
        <w:rFonts w:ascii="Credit Suisse Type Light" w:hAnsi="Credit Suisse Type Light" w:cs="Times New Roman" w:hint="default"/>
        <w:color w:val="A6A6A6" w:themeColor="background1" w:themeShade="A6"/>
      </w:rPr>
    </w:lvl>
    <w:lvl w:ilvl="1">
      <w:start w:val="1"/>
      <w:numFmt w:val="bullet"/>
      <w:pStyle w:val="ListBullet2"/>
      <w:lvlText w:val="−"/>
      <w:lvlJc w:val="left"/>
      <w:pPr>
        <w:ind w:left="396" w:hanging="198"/>
      </w:pPr>
      <w:rPr>
        <w:rFonts w:ascii="Credit Suisse Type Light" w:hAnsi="Credit Suisse Type Light" w:cs="Times New Roman" w:hint="default"/>
        <w:color w:val="auto"/>
      </w:rPr>
    </w:lvl>
    <w:lvl w:ilvl="2">
      <w:start w:val="1"/>
      <w:numFmt w:val="bullet"/>
      <w:lvlText w:val=""/>
      <w:lvlJc w:val="left"/>
      <w:pPr>
        <w:tabs>
          <w:tab w:val="num" w:pos="2835"/>
        </w:tabs>
        <w:ind w:left="594" w:hanging="198"/>
      </w:pPr>
      <w:rPr>
        <w:rFonts w:ascii="Credit Suisse Type Light" w:hAnsi="Credit Suisse Type Light" w:cs="Times New Roman" w:hint="default"/>
        <w:color w:val="A6A6A6" w:themeColor="background1" w:themeShade="A6"/>
      </w:rPr>
    </w:lvl>
    <w:lvl w:ilvl="3">
      <w:start w:val="1"/>
      <w:numFmt w:val="bullet"/>
      <w:lvlText w:val="−"/>
      <w:lvlJc w:val="left"/>
      <w:pPr>
        <w:tabs>
          <w:tab w:val="num" w:pos="5670"/>
        </w:tabs>
        <w:ind w:left="792" w:hanging="198"/>
      </w:pPr>
      <w:rPr>
        <w:rFonts w:ascii="Credit Suisse Type Light" w:hAnsi="Credit Suisse Type Light" w:cs="Times New Roman" w:hint="default"/>
        <w:color w:val="auto"/>
      </w:rPr>
    </w:lvl>
    <w:lvl w:ilvl="4">
      <w:start w:val="1"/>
      <w:numFmt w:val="bullet"/>
      <w:lvlText w:val=""/>
      <w:lvlJc w:val="left"/>
      <w:pPr>
        <w:ind w:left="990" w:hanging="198"/>
      </w:pPr>
      <w:rPr>
        <w:rFonts w:ascii="Credit Suisse Type Light" w:hAnsi="Credit Suisse Type Light" w:cs="Times New Roman" w:hint="default"/>
        <w:color w:val="A6A6A6" w:themeColor="background1" w:themeShade="A6"/>
      </w:rPr>
    </w:lvl>
    <w:lvl w:ilvl="5">
      <w:start w:val="1"/>
      <w:numFmt w:val="bullet"/>
      <w:lvlText w:val="−"/>
      <w:lvlJc w:val="left"/>
      <w:pPr>
        <w:ind w:left="1188" w:hanging="198"/>
      </w:pPr>
      <w:rPr>
        <w:rFonts w:ascii="Credit Suisse Type Light" w:hAnsi="Credit Suisse Type Light" w:cs="Times New Roman" w:hint="default"/>
        <w:color w:val="auto"/>
      </w:rPr>
    </w:lvl>
    <w:lvl w:ilvl="6">
      <w:start w:val="1"/>
      <w:numFmt w:val="bullet"/>
      <w:lvlText w:val=""/>
      <w:lvlJc w:val="left"/>
      <w:pPr>
        <w:ind w:left="1389" w:hanging="201"/>
      </w:pPr>
      <w:rPr>
        <w:rFonts w:ascii="Credit Suisse Type Light" w:hAnsi="Credit Suisse Type Light" w:cs="Times New Roman" w:hint="default"/>
        <w:color w:val="A6A6A6" w:themeColor="background1" w:themeShade="A6"/>
      </w:rPr>
    </w:lvl>
    <w:lvl w:ilvl="7">
      <w:start w:val="1"/>
      <w:numFmt w:val="bullet"/>
      <w:lvlText w:val="−"/>
      <w:lvlJc w:val="left"/>
      <w:pPr>
        <w:ind w:left="1588" w:hanging="199"/>
      </w:pPr>
      <w:rPr>
        <w:rFonts w:ascii="Credit Suisse Type Light" w:hAnsi="Credit Suisse Type Light" w:cs="Times New Roman" w:hint="default"/>
        <w:color w:val="auto"/>
      </w:rPr>
    </w:lvl>
    <w:lvl w:ilvl="8">
      <w:start w:val="1"/>
      <w:numFmt w:val="bullet"/>
      <w:lvlText w:val=""/>
      <w:lvlJc w:val="left"/>
      <w:pPr>
        <w:ind w:left="1786" w:hanging="198"/>
      </w:pPr>
      <w:rPr>
        <w:rFonts w:ascii="Credit Suisse Type Light" w:hAnsi="Credit Suisse Type Light" w:cs="Times New Roman" w:hint="default"/>
        <w:color w:val="A6A6A6" w:themeColor="background1" w:themeShade="A6"/>
      </w:rPr>
    </w:lvl>
  </w:abstractNum>
  <w:abstractNum w:abstractNumId="5" w15:restartNumberingAfterBreak="0">
    <w:nsid w:val="2B564BD9"/>
    <w:multiLevelType w:val="hybridMultilevel"/>
    <w:tmpl w:val="C70482D8"/>
    <w:lvl w:ilvl="0" w:tplc="5F56044A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8A50A2"/>
    <w:multiLevelType w:val="multilevel"/>
    <w:tmpl w:val="FCF615A8"/>
    <w:numStyleLink w:val="ListCS"/>
  </w:abstractNum>
  <w:abstractNum w:abstractNumId="7" w15:restartNumberingAfterBreak="0">
    <w:nsid w:val="34E86371"/>
    <w:multiLevelType w:val="multilevel"/>
    <w:tmpl w:val="FCF615A8"/>
    <w:numStyleLink w:val="ListCS"/>
  </w:abstractNum>
  <w:abstractNum w:abstractNumId="8" w15:restartNumberingAfterBreak="0">
    <w:nsid w:val="3531541D"/>
    <w:multiLevelType w:val="multilevel"/>
    <w:tmpl w:val="FCF615A8"/>
    <w:numStyleLink w:val="ListCS"/>
  </w:abstractNum>
  <w:abstractNum w:abstractNumId="9" w15:restartNumberingAfterBreak="0">
    <w:nsid w:val="6C164AC3"/>
    <w:multiLevelType w:val="hybridMultilevel"/>
    <w:tmpl w:val="EBDA9D34"/>
    <w:lvl w:ilvl="0" w:tplc="0FDA78E8">
      <w:start w:val="1"/>
      <w:numFmt w:val="bullet"/>
      <w:lvlText w:val=""/>
      <w:lvlJc w:val="left"/>
      <w:pPr>
        <w:ind w:left="720" w:hanging="360"/>
      </w:pPr>
      <w:rPr>
        <w:rFonts w:ascii="Credit Suisse Type Light" w:hAnsi="Credit Suisse Type Light" w:cs="Credit Suisse Type Light" w:hint="default"/>
        <w:color w:val="A6A6A6" w:themeColor="background1" w:themeShade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9"/>
  </w:num>
  <w:num w:numId="5">
    <w:abstractNumId w:val="2"/>
  </w:num>
  <w:num w:numId="6">
    <w:abstractNumId w:val="7"/>
  </w:num>
  <w:num w:numId="7">
    <w:abstractNumId w:val="8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026"/>
    <w:rsid w:val="0000041D"/>
    <w:rsid w:val="000144B8"/>
    <w:rsid w:val="00033348"/>
    <w:rsid w:val="0004045D"/>
    <w:rsid w:val="00055C3A"/>
    <w:rsid w:val="00064279"/>
    <w:rsid w:val="000716DB"/>
    <w:rsid w:val="0007327B"/>
    <w:rsid w:val="00084D15"/>
    <w:rsid w:val="00090DC1"/>
    <w:rsid w:val="000E0B74"/>
    <w:rsid w:val="000F49D0"/>
    <w:rsid w:val="0010658C"/>
    <w:rsid w:val="001164A0"/>
    <w:rsid w:val="001A2A9B"/>
    <w:rsid w:val="001A7D98"/>
    <w:rsid w:val="001C50EC"/>
    <w:rsid w:val="001D27B4"/>
    <w:rsid w:val="001E010B"/>
    <w:rsid w:val="001F10A7"/>
    <w:rsid w:val="00220C54"/>
    <w:rsid w:val="00224603"/>
    <w:rsid w:val="00242C30"/>
    <w:rsid w:val="00245E5E"/>
    <w:rsid w:val="00266220"/>
    <w:rsid w:val="002A40FF"/>
    <w:rsid w:val="002A42B8"/>
    <w:rsid w:val="002A4C50"/>
    <w:rsid w:val="002B65A8"/>
    <w:rsid w:val="00305959"/>
    <w:rsid w:val="003271DE"/>
    <w:rsid w:val="00345889"/>
    <w:rsid w:val="00370E6D"/>
    <w:rsid w:val="003810CF"/>
    <w:rsid w:val="00403D1C"/>
    <w:rsid w:val="004047B4"/>
    <w:rsid w:val="00445B2A"/>
    <w:rsid w:val="00452CE5"/>
    <w:rsid w:val="004630C4"/>
    <w:rsid w:val="004A1B8F"/>
    <w:rsid w:val="004B1475"/>
    <w:rsid w:val="004C0E79"/>
    <w:rsid w:val="004D747F"/>
    <w:rsid w:val="0051309E"/>
    <w:rsid w:val="00591B4C"/>
    <w:rsid w:val="00592D01"/>
    <w:rsid w:val="005A7AA1"/>
    <w:rsid w:val="005B4018"/>
    <w:rsid w:val="005B6232"/>
    <w:rsid w:val="005B7325"/>
    <w:rsid w:val="005C1598"/>
    <w:rsid w:val="005C18C3"/>
    <w:rsid w:val="005D7BA3"/>
    <w:rsid w:val="005E299A"/>
    <w:rsid w:val="0061315F"/>
    <w:rsid w:val="006365B7"/>
    <w:rsid w:val="00694A59"/>
    <w:rsid w:val="00697EA7"/>
    <w:rsid w:val="006C37E4"/>
    <w:rsid w:val="00746C09"/>
    <w:rsid w:val="00760446"/>
    <w:rsid w:val="00770E55"/>
    <w:rsid w:val="0077787C"/>
    <w:rsid w:val="00783CA6"/>
    <w:rsid w:val="007941AA"/>
    <w:rsid w:val="007B1BEF"/>
    <w:rsid w:val="007D3A59"/>
    <w:rsid w:val="007E7B65"/>
    <w:rsid w:val="00816014"/>
    <w:rsid w:val="00830943"/>
    <w:rsid w:val="00844C0C"/>
    <w:rsid w:val="00845E77"/>
    <w:rsid w:val="008C0ABD"/>
    <w:rsid w:val="008C0CC5"/>
    <w:rsid w:val="008F35AB"/>
    <w:rsid w:val="0094120A"/>
    <w:rsid w:val="009770D7"/>
    <w:rsid w:val="009862A2"/>
    <w:rsid w:val="00991EA9"/>
    <w:rsid w:val="009B1927"/>
    <w:rsid w:val="009B5934"/>
    <w:rsid w:val="009C0BB6"/>
    <w:rsid w:val="009D1177"/>
    <w:rsid w:val="009F4728"/>
    <w:rsid w:val="00A06BB3"/>
    <w:rsid w:val="00A171E2"/>
    <w:rsid w:val="00A31F05"/>
    <w:rsid w:val="00A342FD"/>
    <w:rsid w:val="00A605B5"/>
    <w:rsid w:val="00A624E6"/>
    <w:rsid w:val="00A675E1"/>
    <w:rsid w:val="00A7457D"/>
    <w:rsid w:val="00A80B06"/>
    <w:rsid w:val="00AA24D6"/>
    <w:rsid w:val="00AB309D"/>
    <w:rsid w:val="00AB78D3"/>
    <w:rsid w:val="00AF647E"/>
    <w:rsid w:val="00B1772E"/>
    <w:rsid w:val="00B40B54"/>
    <w:rsid w:val="00B4749A"/>
    <w:rsid w:val="00BA13DE"/>
    <w:rsid w:val="00BD430E"/>
    <w:rsid w:val="00C60CAD"/>
    <w:rsid w:val="00C625A4"/>
    <w:rsid w:val="00C66184"/>
    <w:rsid w:val="00C70177"/>
    <w:rsid w:val="00C854AF"/>
    <w:rsid w:val="00CB32DF"/>
    <w:rsid w:val="00CC7830"/>
    <w:rsid w:val="00CE7149"/>
    <w:rsid w:val="00D143B1"/>
    <w:rsid w:val="00D32D84"/>
    <w:rsid w:val="00D45CA4"/>
    <w:rsid w:val="00D51873"/>
    <w:rsid w:val="00D528C1"/>
    <w:rsid w:val="00D85000"/>
    <w:rsid w:val="00D91F59"/>
    <w:rsid w:val="00DA485E"/>
    <w:rsid w:val="00DC4F33"/>
    <w:rsid w:val="00E235BA"/>
    <w:rsid w:val="00E35C72"/>
    <w:rsid w:val="00EB7026"/>
    <w:rsid w:val="00EE1B2D"/>
    <w:rsid w:val="00F32AF6"/>
    <w:rsid w:val="00F3363D"/>
    <w:rsid w:val="00F37BC3"/>
    <w:rsid w:val="00F47B51"/>
    <w:rsid w:val="00F67163"/>
    <w:rsid w:val="00FA44E9"/>
    <w:rsid w:val="00FB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8EDA57"/>
  <w15:chartTrackingRefBased/>
  <w15:docId w15:val="{06EF165C-322D-4B64-A126-30E45725A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uiPriority="5"/>
    <w:lsdException w:name="heading 4" w:semiHidden="1" w:uiPriority="9" w:unhideWhenUsed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7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8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5B7"/>
    <w:pPr>
      <w:spacing w:after="0" w:line="240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3"/>
    <w:qFormat/>
    <w:rsid w:val="000E0B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Cs w:val="20"/>
    </w:rPr>
  </w:style>
  <w:style w:type="paragraph" w:styleId="Heading2">
    <w:name w:val="heading 2"/>
    <w:basedOn w:val="Normal"/>
    <w:next w:val="Normal"/>
    <w:link w:val="Heading2Char"/>
    <w:uiPriority w:val="4"/>
    <w:qFormat/>
    <w:rsid w:val="00CC78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A6A6A6" w:themeColor="background1" w:themeShade="A6"/>
      <w:szCs w:val="20"/>
    </w:rPr>
  </w:style>
  <w:style w:type="paragraph" w:styleId="Heading3">
    <w:name w:val="heading 3"/>
    <w:basedOn w:val="Normal"/>
    <w:next w:val="Normal"/>
    <w:link w:val="Heading3Char"/>
    <w:uiPriority w:val="5"/>
    <w:unhideWhenUsed/>
    <w:rsid w:val="005B62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3868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22460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/>
      <w:iCs/>
      <w:color w:val="0072CE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0E0B74"/>
    <w:rPr>
      <w:rFonts w:asciiTheme="majorHAnsi" w:eastAsiaTheme="majorEastAsia" w:hAnsiTheme="majorHAnsi" w:cstheme="majorBidi"/>
      <w:b/>
      <w:bCs/>
      <w:kern w:val="22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4"/>
    <w:rsid w:val="00CC7830"/>
    <w:rPr>
      <w:rFonts w:asciiTheme="majorHAnsi" w:eastAsiaTheme="majorEastAsia" w:hAnsiTheme="majorHAnsi" w:cstheme="majorBidi"/>
      <w:b/>
      <w:bCs/>
      <w:color w:val="A6A6A6" w:themeColor="background1" w:themeShade="A6"/>
      <w:sz w:val="20"/>
      <w:szCs w:val="20"/>
    </w:rPr>
  </w:style>
  <w:style w:type="numbering" w:customStyle="1" w:styleId="ListCS">
    <w:name w:val="List CS"/>
    <w:uiPriority w:val="99"/>
    <w:rsid w:val="001A2A9B"/>
    <w:pPr>
      <w:numPr>
        <w:numId w:val="3"/>
      </w:numPr>
    </w:pPr>
  </w:style>
  <w:style w:type="paragraph" w:styleId="ListParagraph">
    <w:name w:val="List Paragraph"/>
    <w:basedOn w:val="Normal"/>
    <w:uiPriority w:val="34"/>
    <w:semiHidden/>
    <w:rsid w:val="00C625A4"/>
    <w:pPr>
      <w:ind w:left="720"/>
      <w:contextualSpacing/>
    </w:pPr>
  </w:style>
  <w:style w:type="paragraph" w:styleId="ListBullet">
    <w:name w:val="List Bullet"/>
    <w:basedOn w:val="Normal"/>
    <w:link w:val="ListBulletChar"/>
    <w:uiPriority w:val="7"/>
    <w:qFormat/>
    <w:rsid w:val="001A2A9B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8"/>
    <w:qFormat/>
    <w:rsid w:val="001A2A9B"/>
    <w:pPr>
      <w:numPr>
        <w:ilvl w:val="1"/>
        <w:numId w:val="9"/>
      </w:numPr>
      <w:contextualSpacing/>
    </w:pPr>
  </w:style>
  <w:style w:type="paragraph" w:styleId="Title">
    <w:name w:val="Title"/>
    <w:basedOn w:val="Normal"/>
    <w:next w:val="Normal"/>
    <w:link w:val="TitleChar"/>
    <w:uiPriority w:val="1"/>
    <w:qFormat/>
    <w:rsid w:val="00DC4F33"/>
    <w:pPr>
      <w:spacing w:line="430" w:lineRule="exact"/>
      <w:contextualSpacing/>
    </w:pPr>
    <w:rPr>
      <w:rFonts w:asciiTheme="majorHAnsi" w:eastAsiaTheme="majorEastAsia" w:hAnsiTheme="majorHAnsi" w:cstheme="majorBidi"/>
      <w:b/>
      <w:snapToGrid w:val="0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DC4F33"/>
    <w:rPr>
      <w:rFonts w:asciiTheme="majorHAnsi" w:eastAsiaTheme="majorEastAsia" w:hAnsiTheme="majorHAnsi" w:cstheme="majorBidi"/>
      <w:b/>
      <w:snapToGrid w:val="0"/>
      <w:sz w:val="28"/>
      <w:szCs w:val="52"/>
    </w:rPr>
  </w:style>
  <w:style w:type="character" w:styleId="Emphasis">
    <w:name w:val="Emphasis"/>
    <w:basedOn w:val="DefaultParagraphFont"/>
    <w:uiPriority w:val="6"/>
    <w:qFormat/>
    <w:rsid w:val="002A42B8"/>
    <w:rPr>
      <w:rFonts w:asciiTheme="minorHAnsi" w:hAnsiTheme="minorHAnsi"/>
      <w:b/>
      <w:i w:val="0"/>
      <w:iCs/>
      <w:color w:val="auto"/>
      <w:sz w:val="20"/>
    </w:rPr>
  </w:style>
  <w:style w:type="character" w:customStyle="1" w:styleId="Heading3Char">
    <w:name w:val="Heading 3 Char"/>
    <w:basedOn w:val="DefaultParagraphFont"/>
    <w:link w:val="Heading3"/>
    <w:uiPriority w:val="5"/>
    <w:rsid w:val="001164A0"/>
    <w:rPr>
      <w:rFonts w:asciiTheme="majorHAnsi" w:eastAsiaTheme="majorEastAsia" w:hAnsiTheme="majorHAnsi" w:cstheme="majorBidi"/>
      <w:b/>
      <w:bCs/>
      <w:color w:val="003868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7830"/>
    <w:rPr>
      <w:rFonts w:asciiTheme="majorHAnsi" w:eastAsiaTheme="majorEastAsia" w:hAnsiTheme="majorHAnsi" w:cstheme="majorBidi"/>
      <w:bCs/>
      <w:i/>
      <w:iCs/>
      <w:color w:val="0072CE" w:themeColor="accent1"/>
      <w:kern w:val="22"/>
      <w:sz w:val="20"/>
    </w:rPr>
  </w:style>
  <w:style w:type="character" w:customStyle="1" w:styleId="ListBulletChar">
    <w:name w:val="List Bullet Char"/>
    <w:basedOn w:val="DefaultParagraphFont"/>
    <w:link w:val="ListBullet"/>
    <w:uiPriority w:val="7"/>
    <w:rsid w:val="00CB32DF"/>
    <w:rPr>
      <w:kern w:val="22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9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9D0"/>
    <w:rPr>
      <w:rFonts w:ascii="Tahoma" w:hAnsi="Tahoma" w:cs="Tahoma"/>
      <w:kern w:val="22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810CF"/>
    <w:rPr>
      <w:color w:val="808080"/>
    </w:rPr>
  </w:style>
  <w:style w:type="table" w:styleId="TableGrid">
    <w:name w:val="Table Grid"/>
    <w:basedOn w:val="TableNormal"/>
    <w:uiPriority w:val="59"/>
    <w:rsid w:val="00220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6220"/>
    <w:pPr>
      <w:spacing w:line="276" w:lineRule="auto"/>
      <w:outlineLvl w:val="9"/>
    </w:pPr>
    <w:rPr>
      <w:color w:val="00559A" w:themeColor="accent1" w:themeShade="BF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3001_NEW CS TEMPLATE">
  <a:themeElements>
    <a:clrScheme name="New Brand">
      <a:dk1>
        <a:sysClr val="windowText" lastClr="000000"/>
      </a:dk1>
      <a:lt1>
        <a:sysClr val="window" lastClr="FFFFFF"/>
      </a:lt1>
      <a:dk2>
        <a:srgbClr val="7F7F7F"/>
      </a:dk2>
      <a:lt2>
        <a:srgbClr val="E7E8E9"/>
      </a:lt2>
      <a:accent1>
        <a:srgbClr val="0072CE"/>
      </a:accent1>
      <a:accent2>
        <a:srgbClr val="78C043"/>
      </a:accent2>
      <a:accent3>
        <a:srgbClr val="865BBC"/>
      </a:accent3>
      <a:accent4>
        <a:srgbClr val="00B2AC"/>
      </a:accent4>
      <a:accent5>
        <a:srgbClr val="DA0C6F"/>
      </a:accent5>
      <a:accent6>
        <a:srgbClr val="FFFFFF"/>
      </a:accent6>
      <a:hlink>
        <a:srgbClr val="000000"/>
      </a:hlink>
      <a:folHlink>
        <a:srgbClr val="000000"/>
      </a:folHlink>
    </a:clrScheme>
    <a:fontScheme name="Custom 1">
      <a:majorFont>
        <a:latin typeface="Credit Suisse Headline"/>
        <a:ea typeface=""/>
        <a:cs typeface=""/>
      </a:majorFont>
      <a:minorFont>
        <a:latin typeface="Credit Suisse Type Light"/>
        <a:ea typeface=""/>
        <a:cs typeface=""/>
      </a:minorFont>
    </a:fontScheme>
    <a:fmtScheme name="Couture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72CE"/>
        </a:solidFill>
        <a:ln>
          <a:noFill/>
        </a:ln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>
        <a:defPPr algn="ctr">
          <a:defRPr sz="1200" dirty="0" smtClean="0">
            <a:solidFill>
              <a:schemeClr val="bg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 marL="180000" indent="-180000">
          <a:buFont typeface="Wingdings" panose="05000000000000000000" pitchFamily="2" charset="2"/>
          <a:buChar char="§"/>
          <a:defRPr sz="1200" dirty="0" smtClean="0"/>
        </a:defPPr>
      </a:lstStyle>
    </a:txDef>
  </a:objectDefaults>
  <a:extraClrSchemeLst/>
  <a:custClrLst>
    <a:custClr name="Credit Suisse Blue">
      <a:srgbClr val="0072CE"/>
    </a:custClr>
    <a:custClr name="Credit Suisse Turquoise">
      <a:srgbClr val="00B2AC"/>
    </a:custClr>
    <a:custClr name="Credit Suisse Green">
      <a:srgbClr val="78C048"/>
    </a:custClr>
    <a:custClr name="Credit Suisse Purple">
      <a:srgbClr val="865BBC"/>
    </a:custClr>
    <a:custClr name="Credit Suisse Magenta">
      <a:srgbClr val="DA0C6F"/>
    </a:custClr>
    <a:custClr name="Credit Suisse Black">
      <a:srgbClr val="000000"/>
    </a:custClr>
    <a:custClr name="Credit Suisse Gray 3">
      <a:srgbClr val="DADADA"/>
    </a:custClr>
    <a:custClr name="White">
      <a:srgbClr val="FFFFFF"/>
    </a:custClr>
    <a:custClr name="White">
      <a:srgbClr val="FFFFFF"/>
    </a:custClr>
    <a:custClr name="RAG Green">
      <a:srgbClr val="008000"/>
    </a:custClr>
    <a:custClr name="Credit Suisse Dark Blue">
      <a:srgbClr val="003868"/>
    </a:custClr>
    <a:custClr name="Credit Suisse Dark Turquoise">
      <a:srgbClr val="005B66"/>
    </a:custClr>
    <a:custClr name="Credit Suisse Dark Green">
      <a:srgbClr val="00562A"/>
    </a:custClr>
    <a:custClr name="Credit Suisse Dark Purple">
      <a:srgbClr val="4C227C"/>
    </a:custClr>
    <a:custClr name="Credit Suisse Dark Magenta">
      <a:srgbClr val="7A004C"/>
    </a:custClr>
    <a:custClr name="Credit Suisse Gray 6">
      <a:srgbClr val="575756"/>
    </a:custClr>
    <a:custClr name="Credit Suisse Gray 2">
      <a:srgbClr val="E6E7E8"/>
    </a:custClr>
    <a:custClr name="White">
      <a:srgbClr val="FFFFFF"/>
    </a:custClr>
    <a:custClr name="White">
      <a:srgbClr val="FFFFFF"/>
    </a:custClr>
    <a:custClr name="RAG Red">
      <a:srgbClr val="D91E18"/>
    </a:custClr>
    <a:custClr name="Credit Suisse Mid Blue">
      <a:srgbClr val="004C97"/>
    </a:custClr>
    <a:custClr name="Credit Suisse Mid Turquoise">
      <a:srgbClr val="007D84"/>
    </a:custClr>
    <a:custClr name="Credit Suisse Mid Green">
      <a:srgbClr val="1F7C34"/>
    </a:custClr>
    <a:custClr name="Credit Suisse Mid Purple">
      <a:srgbClr val="633F9A"/>
    </a:custClr>
    <a:custClr name="Credit Suisse Mid Magenta">
      <a:srgbClr val="B4006E"/>
    </a:custClr>
    <a:custClr name="Credit Suisse Gray 5">
      <a:srgbClr val="7C7C7B"/>
    </a:custClr>
    <a:custClr name="Credit Suisse Gray 1">
      <a:srgbClr val="F1F2F2"/>
    </a:custClr>
    <a:custClr name="White">
      <a:srgbClr val="FFFFFF"/>
    </a:custClr>
    <a:custClr name="White">
      <a:srgbClr val="FFFFFF"/>
    </a:custClr>
    <a:custClr name="RAG Amber">
      <a:srgbClr val="FFB81C"/>
    </a:custClr>
    <a:custClr name="Credit Suisse Light Blue">
      <a:srgbClr val="ADC8E9"/>
    </a:custClr>
    <a:custClr name="Credit Suisse Light Turquoise">
      <a:srgbClr val="BFE5E2"/>
    </a:custClr>
    <a:custClr name="Credit Suisse Light Green">
      <a:srgbClr val="D5E9C1"/>
    </a:custClr>
    <a:custClr name="Credit Suisse Light Purple">
      <a:srgbClr val="D1C4E0"/>
    </a:custClr>
    <a:custClr name="Credit Suisse Light Magenta">
      <a:srgbClr val="F9C0CC"/>
    </a:custClr>
    <a:custClr name="Credit Suisse Gray 4">
      <a:srgbClr val="A8A8A7"/>
    </a:custClr>
    <a:custClr name="Credit Suisse White">
      <a:srgbClr val="FFFFFF"/>
    </a:custClr>
    <a:custClr name="White">
      <a:srgbClr val="FFFFFF"/>
    </a:custClr>
    <a:custClr name="White">
      <a:srgbClr val="FFFFFF"/>
    </a:custClr>
    <a:custClr name="White">
      <a:srgbClr val="FFFFFF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32940C6D63F644875D7E3A71A65777" ma:contentTypeVersion="3" ma:contentTypeDescription="Create a new document." ma:contentTypeScope="" ma:versionID="53f58ef6306b6e42febee57805344d6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252db2fa3f32b543b0ef5758677579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9037E6-E22E-453B-ABC7-6C299E50B2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0629C7-37B6-4679-848D-85D398586D3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8D0B938-E3D2-47C6-8CF1-D33BCA14CF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A0ACE03-F137-4AA2-9F2B-984143ED46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Credit Suisse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Blumer, Michael (MOAA 321)</dc:creator>
  <cp:keywords/>
  <dc:description/>
  <cp:lastModifiedBy>LITTRE Jacques</cp:lastModifiedBy>
  <cp:revision>4</cp:revision>
  <dcterms:created xsi:type="dcterms:W3CDTF">2021-10-05T13:12:00Z</dcterms:created>
  <dcterms:modified xsi:type="dcterms:W3CDTF">2022-03-22T13:40:00Z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SIProp12DataClass+304a34c9-5b17-4e2a-bdc3-dec6a43f35e7">
    <vt:lpwstr>v=1.2&gt;I=304a34c9-5b17-4e2a-bdc3-dec6a43f35e7&amp;N=Unrestricted&amp;V=1.3&amp;U=S-1-5-21-3718294971-3193642644-4012788348-19162&amp;D=Blumer%2c+Michael+(MOAG+421)&amp;A=Associated&amp;H=False</vt:lpwstr>
  </property>
  <property fmtid="{D5CDD505-2E9C-101B-9397-08002B2CF9AE}" pid="3" name="Classification">
    <vt:lpwstr>Unrestricted</vt:lpwstr>
  </property>
  <property fmtid="{D5CDD505-2E9C-101B-9397-08002B2CF9AE}" pid="4" name="MSIP_Label_4868b825-edee-44ac-b7a2-e857f0213f31_Enabled">
    <vt:lpwstr>true</vt:lpwstr>
  </property>
  <property fmtid="{D5CDD505-2E9C-101B-9397-08002B2CF9AE}" pid="5" name="MSIP_Label_4868b825-edee-44ac-b7a2-e857f0213f31_SetDate">
    <vt:lpwstr>2022-01-18T11:12:45Z</vt:lpwstr>
  </property>
  <property fmtid="{D5CDD505-2E9C-101B-9397-08002B2CF9AE}" pid="6" name="MSIP_Label_4868b825-edee-44ac-b7a2-e857f0213f31_Method">
    <vt:lpwstr>Standard</vt:lpwstr>
  </property>
  <property fmtid="{D5CDD505-2E9C-101B-9397-08002B2CF9AE}" pid="7" name="MSIP_Label_4868b825-edee-44ac-b7a2-e857f0213f31_Name">
    <vt:lpwstr>Restricted - External</vt:lpwstr>
  </property>
  <property fmtid="{D5CDD505-2E9C-101B-9397-08002B2CF9AE}" pid="8" name="MSIP_Label_4868b825-edee-44ac-b7a2-e857f0213f31_SiteId">
    <vt:lpwstr>45b55e44-3503-4284-bbe1-0e6bf9fa1d0a</vt:lpwstr>
  </property>
  <property fmtid="{D5CDD505-2E9C-101B-9397-08002B2CF9AE}" pid="9" name="MSIP_Label_4868b825-edee-44ac-b7a2-e857f0213f31_ActionId">
    <vt:lpwstr>f843341c-4b01-4e13-a217-3e2dafa6c551</vt:lpwstr>
  </property>
  <property fmtid="{D5CDD505-2E9C-101B-9397-08002B2CF9AE}" pid="10" name="MSIP_Label_4868b825-edee-44ac-b7a2-e857f0213f31_ContentBits">
    <vt:lpwstr>0</vt:lpwstr>
  </property>
</Properties>
</file>