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4F45" w14:textId="77777777" w:rsidR="006906B4" w:rsidRDefault="008112B4" w:rsidP="008112B4">
      <w:pPr>
        <w:jc w:val="center"/>
        <w:rPr>
          <w:b/>
          <w:sz w:val="26"/>
          <w:szCs w:val="26"/>
          <w:lang w:val="en-US"/>
        </w:rPr>
      </w:pPr>
      <w:r w:rsidRPr="008112B4">
        <w:rPr>
          <w:b/>
          <w:sz w:val="26"/>
          <w:szCs w:val="26"/>
          <w:lang w:val="en-US"/>
        </w:rPr>
        <w:t xml:space="preserve">CA510 – </w:t>
      </w:r>
      <w:r w:rsidR="00E80629">
        <w:rPr>
          <w:b/>
          <w:sz w:val="26"/>
          <w:szCs w:val="26"/>
          <w:lang w:val="en-US"/>
        </w:rPr>
        <w:t>C</w:t>
      </w:r>
      <w:r w:rsidR="00767C4B">
        <w:rPr>
          <w:b/>
          <w:sz w:val="26"/>
          <w:szCs w:val="26"/>
          <w:lang w:val="en-US"/>
        </w:rPr>
        <w:t>A</w:t>
      </w:r>
      <w:r w:rsidR="00E80629">
        <w:rPr>
          <w:b/>
          <w:sz w:val="26"/>
          <w:szCs w:val="26"/>
          <w:lang w:val="en-US"/>
        </w:rPr>
        <w:t xml:space="preserve"> announcements and entitlements</w:t>
      </w:r>
    </w:p>
    <w:p w14:paraId="2D16F537" w14:textId="77777777" w:rsidR="008112B4" w:rsidRDefault="008112B4" w:rsidP="008112B4">
      <w:pPr>
        <w:jc w:val="center"/>
        <w:rPr>
          <w:b/>
          <w:sz w:val="26"/>
          <w:szCs w:val="26"/>
          <w:lang w:val="en-US"/>
        </w:rPr>
      </w:pPr>
    </w:p>
    <w:p w14:paraId="64CA0F14" w14:textId="77777777" w:rsidR="008112B4" w:rsidRDefault="008112B4" w:rsidP="00E80629">
      <w:pPr>
        <w:jc w:val="both"/>
        <w:rPr>
          <w:lang w:val="en-US"/>
        </w:rPr>
      </w:pPr>
      <w:r>
        <w:rPr>
          <w:lang w:val="en-US"/>
        </w:rPr>
        <w:t xml:space="preserve">Based on current ISO standards and </w:t>
      </w:r>
      <w:r w:rsidR="00E80629">
        <w:rPr>
          <w:lang w:val="en-US"/>
        </w:rPr>
        <w:t>global market practice</w:t>
      </w:r>
      <w:r>
        <w:rPr>
          <w:lang w:val="en-US"/>
        </w:rPr>
        <w:t xml:space="preserve">, </w:t>
      </w:r>
      <w:r w:rsidR="00E80629">
        <w:rPr>
          <w:lang w:val="en-US"/>
        </w:rPr>
        <w:t xml:space="preserve">account servicers should manage </w:t>
      </w:r>
      <w:r>
        <w:rPr>
          <w:lang w:val="en-US"/>
        </w:rPr>
        <w:t>CA announcements as follows:</w:t>
      </w:r>
    </w:p>
    <w:tbl>
      <w:tblPr>
        <w:tblStyle w:val="TableGrid"/>
        <w:tblW w:w="9194" w:type="dxa"/>
        <w:tblLook w:val="04A0" w:firstRow="1" w:lastRow="0" w:firstColumn="1" w:lastColumn="0" w:noHBand="0" w:noVBand="1"/>
      </w:tblPr>
      <w:tblGrid>
        <w:gridCol w:w="1085"/>
        <w:gridCol w:w="1085"/>
        <w:gridCol w:w="3389"/>
        <w:gridCol w:w="1457"/>
        <w:gridCol w:w="2178"/>
      </w:tblGrid>
      <w:tr w:rsidR="00072440" w14:paraId="0EE1B22D" w14:textId="77777777" w:rsidTr="00BD59C7">
        <w:tc>
          <w:tcPr>
            <w:tcW w:w="2170" w:type="dxa"/>
            <w:gridSpan w:val="2"/>
          </w:tcPr>
          <w:p w14:paraId="36B152C6" w14:textId="77777777" w:rsidR="00072440" w:rsidRPr="00072440" w:rsidRDefault="00072440" w:rsidP="00072440">
            <w:pPr>
              <w:jc w:val="center"/>
              <w:rPr>
                <w:b/>
                <w:lang w:val="en-US"/>
              </w:rPr>
            </w:pPr>
            <w:r w:rsidRPr="00072440">
              <w:rPr>
                <w:b/>
                <w:lang w:val="en-US"/>
              </w:rPr>
              <w:t>Message</w:t>
            </w:r>
          </w:p>
        </w:tc>
        <w:tc>
          <w:tcPr>
            <w:tcW w:w="3495" w:type="dxa"/>
            <w:gridSpan w:val="2"/>
          </w:tcPr>
          <w:p w14:paraId="4BC14DF8" w14:textId="77777777" w:rsidR="00072440" w:rsidRPr="00072440" w:rsidRDefault="00072440" w:rsidP="00072440">
            <w:pPr>
              <w:jc w:val="center"/>
              <w:rPr>
                <w:b/>
                <w:lang w:val="en-US"/>
              </w:rPr>
            </w:pPr>
            <w:r w:rsidRPr="00072440">
              <w:rPr>
                <w:b/>
                <w:lang w:val="en-US"/>
              </w:rPr>
              <w:t>Function</w:t>
            </w:r>
          </w:p>
        </w:tc>
        <w:tc>
          <w:tcPr>
            <w:tcW w:w="3529" w:type="dxa"/>
            <w:vMerge w:val="restart"/>
          </w:tcPr>
          <w:p w14:paraId="51D90D57" w14:textId="77777777" w:rsidR="00072440" w:rsidRPr="00072440" w:rsidRDefault="00072440" w:rsidP="000724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Market practice</w:t>
            </w:r>
          </w:p>
        </w:tc>
      </w:tr>
      <w:tr w:rsidR="00072440" w14:paraId="58406FF3" w14:textId="77777777" w:rsidTr="00BD59C7">
        <w:tc>
          <w:tcPr>
            <w:tcW w:w="1085" w:type="dxa"/>
          </w:tcPr>
          <w:p w14:paraId="037D2D96" w14:textId="77777777" w:rsidR="00072440" w:rsidRPr="00072440" w:rsidRDefault="00072440" w:rsidP="000724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ISO20022</w:t>
            </w:r>
          </w:p>
        </w:tc>
        <w:tc>
          <w:tcPr>
            <w:tcW w:w="1085" w:type="dxa"/>
          </w:tcPr>
          <w:p w14:paraId="744A80AC" w14:textId="77777777" w:rsidR="00072440" w:rsidRPr="00072440" w:rsidRDefault="00072440" w:rsidP="000724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ISO15022</w:t>
            </w:r>
          </w:p>
        </w:tc>
        <w:tc>
          <w:tcPr>
            <w:tcW w:w="1927" w:type="dxa"/>
          </w:tcPr>
          <w:p w14:paraId="693734A0" w14:textId="77777777" w:rsidR="00072440" w:rsidRPr="00072440" w:rsidRDefault="00072440" w:rsidP="000724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ISO20022</w:t>
            </w:r>
          </w:p>
        </w:tc>
        <w:tc>
          <w:tcPr>
            <w:tcW w:w="1568" w:type="dxa"/>
          </w:tcPr>
          <w:p w14:paraId="05EADEEE" w14:textId="77777777" w:rsidR="00072440" w:rsidRPr="00072440" w:rsidRDefault="00072440" w:rsidP="000724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ISO15022</w:t>
            </w:r>
          </w:p>
        </w:tc>
        <w:tc>
          <w:tcPr>
            <w:tcW w:w="3529" w:type="dxa"/>
            <w:vMerge/>
          </w:tcPr>
          <w:p w14:paraId="1E770D28" w14:textId="77777777" w:rsidR="00072440" w:rsidRDefault="00072440" w:rsidP="00072440">
            <w:pPr>
              <w:jc w:val="center"/>
              <w:rPr>
                <w:b/>
                <w:lang w:val="en-US"/>
              </w:rPr>
            </w:pPr>
          </w:p>
        </w:tc>
      </w:tr>
      <w:tr w:rsidR="00072440" w14:paraId="68FF796A" w14:textId="77777777" w:rsidTr="00BD59C7">
        <w:tc>
          <w:tcPr>
            <w:tcW w:w="1085" w:type="dxa"/>
          </w:tcPr>
          <w:p w14:paraId="3B13B4DD" w14:textId="77777777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CANO</w:t>
            </w:r>
          </w:p>
        </w:tc>
        <w:tc>
          <w:tcPr>
            <w:tcW w:w="1085" w:type="dxa"/>
          </w:tcPr>
          <w:p w14:paraId="7E0E5839" w14:textId="77777777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MT564</w:t>
            </w:r>
          </w:p>
        </w:tc>
        <w:tc>
          <w:tcPr>
            <w:tcW w:w="1927" w:type="dxa"/>
          </w:tcPr>
          <w:p w14:paraId="075B9007" w14:textId="77777777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NEWM</w:t>
            </w:r>
          </w:p>
        </w:tc>
        <w:tc>
          <w:tcPr>
            <w:tcW w:w="1568" w:type="dxa"/>
          </w:tcPr>
          <w:p w14:paraId="5EB0FFD5" w14:textId="77777777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NEWM</w:t>
            </w:r>
          </w:p>
        </w:tc>
        <w:tc>
          <w:tcPr>
            <w:tcW w:w="3529" w:type="dxa"/>
          </w:tcPr>
          <w:p w14:paraId="47537D6C" w14:textId="77777777" w:rsidR="00072440" w:rsidRDefault="00072440" w:rsidP="00C03302">
            <w:pPr>
              <w:rPr>
                <w:lang w:val="en-US"/>
              </w:rPr>
            </w:pPr>
            <w:r>
              <w:rPr>
                <w:lang w:val="en-US"/>
              </w:rPr>
              <w:t>To announce a new event</w:t>
            </w:r>
          </w:p>
        </w:tc>
      </w:tr>
      <w:tr w:rsidR="00072440" w14:paraId="7F452B3C" w14:textId="77777777" w:rsidTr="00BD59C7">
        <w:tc>
          <w:tcPr>
            <w:tcW w:w="1085" w:type="dxa"/>
          </w:tcPr>
          <w:p w14:paraId="2BE1C7E7" w14:textId="77777777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CANO</w:t>
            </w:r>
          </w:p>
        </w:tc>
        <w:tc>
          <w:tcPr>
            <w:tcW w:w="1085" w:type="dxa"/>
          </w:tcPr>
          <w:p w14:paraId="0FBEAE14" w14:textId="77777777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MT564</w:t>
            </w:r>
          </w:p>
        </w:tc>
        <w:tc>
          <w:tcPr>
            <w:tcW w:w="1927" w:type="dxa"/>
          </w:tcPr>
          <w:p w14:paraId="212901D8" w14:textId="77777777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REPL</w:t>
            </w:r>
          </w:p>
        </w:tc>
        <w:tc>
          <w:tcPr>
            <w:tcW w:w="1568" w:type="dxa"/>
          </w:tcPr>
          <w:p w14:paraId="3D38875F" w14:textId="77777777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REPL</w:t>
            </w:r>
          </w:p>
        </w:tc>
        <w:tc>
          <w:tcPr>
            <w:tcW w:w="3529" w:type="dxa"/>
          </w:tcPr>
          <w:p w14:paraId="3CAE216D" w14:textId="77777777" w:rsidR="00072440" w:rsidRDefault="00072440" w:rsidP="00C03302">
            <w:pPr>
              <w:rPr>
                <w:lang w:val="en-US"/>
              </w:rPr>
            </w:pPr>
            <w:r>
              <w:rPr>
                <w:lang w:val="en-US"/>
              </w:rPr>
              <w:t>To announce updates in the event details (if sent before eligibility date)</w:t>
            </w:r>
          </w:p>
        </w:tc>
      </w:tr>
      <w:tr w:rsidR="00072440" w14:paraId="7FD50B72" w14:textId="77777777" w:rsidTr="00BD59C7">
        <w:tc>
          <w:tcPr>
            <w:tcW w:w="1085" w:type="dxa"/>
          </w:tcPr>
          <w:p w14:paraId="1B98986E" w14:textId="77777777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CANO</w:t>
            </w:r>
          </w:p>
        </w:tc>
        <w:tc>
          <w:tcPr>
            <w:tcW w:w="1085" w:type="dxa"/>
          </w:tcPr>
          <w:p w14:paraId="481C82B6" w14:textId="77777777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MT564</w:t>
            </w:r>
          </w:p>
        </w:tc>
        <w:tc>
          <w:tcPr>
            <w:tcW w:w="1927" w:type="dxa"/>
          </w:tcPr>
          <w:p w14:paraId="08CF564A" w14:textId="77777777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RMDR</w:t>
            </w:r>
          </w:p>
        </w:tc>
        <w:tc>
          <w:tcPr>
            <w:tcW w:w="1568" w:type="dxa"/>
          </w:tcPr>
          <w:p w14:paraId="152E0404" w14:textId="77777777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RMDR</w:t>
            </w:r>
          </w:p>
        </w:tc>
        <w:tc>
          <w:tcPr>
            <w:tcW w:w="3529" w:type="dxa"/>
          </w:tcPr>
          <w:p w14:paraId="215CCA99" w14:textId="77777777" w:rsidR="00072440" w:rsidRDefault="00072440" w:rsidP="00C03302">
            <w:pPr>
              <w:rPr>
                <w:lang w:val="en-US"/>
              </w:rPr>
            </w:pPr>
            <w:r>
              <w:rPr>
                <w:lang w:val="en-US"/>
              </w:rPr>
              <w:t>To remind account owners of the need to send instructions for choice and voluntary events</w:t>
            </w:r>
          </w:p>
        </w:tc>
      </w:tr>
      <w:tr w:rsidR="00072440" w14:paraId="2B3D44C0" w14:textId="77777777" w:rsidTr="00BD59C7">
        <w:tc>
          <w:tcPr>
            <w:tcW w:w="1085" w:type="dxa"/>
          </w:tcPr>
          <w:p w14:paraId="2B2519A3" w14:textId="77777777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CANO</w:t>
            </w:r>
          </w:p>
        </w:tc>
        <w:tc>
          <w:tcPr>
            <w:tcW w:w="1085" w:type="dxa"/>
          </w:tcPr>
          <w:p w14:paraId="49555A8E" w14:textId="77777777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MT564</w:t>
            </w:r>
          </w:p>
        </w:tc>
        <w:tc>
          <w:tcPr>
            <w:tcW w:w="1927" w:type="dxa"/>
          </w:tcPr>
          <w:p w14:paraId="6A7FD958" w14:textId="540F9AF0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REPL </w:t>
            </w:r>
            <w:r w:rsidR="000F1FAF">
              <w:rPr>
                <w:lang w:val="en-US"/>
              </w:rPr>
              <w:t>+</w:t>
            </w:r>
            <w:r>
              <w:rPr>
                <w:lang w:val="en-US"/>
              </w:rPr>
              <w:t xml:space="preserve"> eligibility indicator set to YES</w:t>
            </w:r>
          </w:p>
        </w:tc>
        <w:tc>
          <w:tcPr>
            <w:tcW w:w="1568" w:type="dxa"/>
          </w:tcPr>
          <w:p w14:paraId="45C1E40D" w14:textId="77777777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REPE</w:t>
            </w:r>
          </w:p>
        </w:tc>
        <w:tc>
          <w:tcPr>
            <w:tcW w:w="3529" w:type="dxa"/>
          </w:tcPr>
          <w:p w14:paraId="3A56B3D2" w14:textId="77777777" w:rsidR="00072440" w:rsidRDefault="00072440" w:rsidP="00C03302">
            <w:pPr>
              <w:rPr>
                <w:lang w:val="en-US"/>
              </w:rPr>
            </w:pPr>
            <w:r>
              <w:rPr>
                <w:lang w:val="en-US"/>
              </w:rPr>
              <w:t>To confirm entitlements on eligibility date and provider any further event details change</w:t>
            </w:r>
          </w:p>
        </w:tc>
      </w:tr>
      <w:tr w:rsidR="00072440" w14:paraId="11546276" w14:textId="77777777" w:rsidTr="00BD59C7">
        <w:tc>
          <w:tcPr>
            <w:tcW w:w="1085" w:type="dxa"/>
          </w:tcPr>
          <w:p w14:paraId="68833BD6" w14:textId="77777777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CAPA</w:t>
            </w:r>
          </w:p>
        </w:tc>
        <w:tc>
          <w:tcPr>
            <w:tcW w:w="1085" w:type="dxa"/>
          </w:tcPr>
          <w:p w14:paraId="0D9B6287" w14:textId="77777777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MT564</w:t>
            </w:r>
          </w:p>
        </w:tc>
        <w:tc>
          <w:tcPr>
            <w:tcW w:w="1927" w:type="dxa"/>
          </w:tcPr>
          <w:p w14:paraId="1D1F8A18" w14:textId="77777777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NEWM</w:t>
            </w:r>
          </w:p>
        </w:tc>
        <w:tc>
          <w:tcPr>
            <w:tcW w:w="1568" w:type="dxa"/>
          </w:tcPr>
          <w:p w14:paraId="3DEE352A" w14:textId="77777777" w:rsidR="000F1FAF" w:rsidRDefault="00072440" w:rsidP="00327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REPE </w:t>
            </w:r>
            <w:r w:rsidR="000F1FAF">
              <w:rPr>
                <w:lang w:val="en-US"/>
              </w:rPr>
              <w:t>+</w:t>
            </w:r>
            <w:r>
              <w:rPr>
                <w:lang w:val="en-US"/>
              </w:rPr>
              <w:t xml:space="preserve"> ADDB//CAPA</w:t>
            </w:r>
          </w:p>
          <w:p w14:paraId="767A66C5" w14:textId="77777777" w:rsidR="003278B3" w:rsidRDefault="003278B3" w:rsidP="00327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</w:t>
            </w:r>
          </w:p>
          <w:p w14:paraId="5E018545" w14:textId="50C57D97" w:rsidR="003278B3" w:rsidRDefault="003278B3" w:rsidP="00327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NEWM + PROC//ENTL + ADDB//CAPA</w:t>
            </w:r>
          </w:p>
        </w:tc>
        <w:tc>
          <w:tcPr>
            <w:tcW w:w="3529" w:type="dxa"/>
          </w:tcPr>
          <w:p w14:paraId="7B629E00" w14:textId="77777777" w:rsidR="00072440" w:rsidRDefault="00072440" w:rsidP="00C03302">
            <w:pPr>
              <w:rPr>
                <w:lang w:val="en-US"/>
              </w:rPr>
            </w:pPr>
            <w:r>
              <w:rPr>
                <w:lang w:val="en-US"/>
              </w:rPr>
              <w:t xml:space="preserve">To advise of upcoming postings </w:t>
            </w:r>
          </w:p>
        </w:tc>
      </w:tr>
      <w:tr w:rsidR="00072440" w14:paraId="25BE6866" w14:textId="77777777" w:rsidTr="00BD59C7">
        <w:tc>
          <w:tcPr>
            <w:tcW w:w="1085" w:type="dxa"/>
          </w:tcPr>
          <w:p w14:paraId="6D51F11A" w14:textId="77777777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CAPA</w:t>
            </w:r>
          </w:p>
        </w:tc>
        <w:tc>
          <w:tcPr>
            <w:tcW w:w="1085" w:type="dxa"/>
          </w:tcPr>
          <w:p w14:paraId="7B9B6109" w14:textId="77777777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MT564</w:t>
            </w:r>
          </w:p>
        </w:tc>
        <w:tc>
          <w:tcPr>
            <w:tcW w:w="1927" w:type="dxa"/>
          </w:tcPr>
          <w:p w14:paraId="12E69A5F" w14:textId="77777777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REPL</w:t>
            </w:r>
          </w:p>
        </w:tc>
        <w:tc>
          <w:tcPr>
            <w:tcW w:w="1568" w:type="dxa"/>
          </w:tcPr>
          <w:p w14:paraId="33BCEAFB" w14:textId="77777777" w:rsidR="00072440" w:rsidRDefault="00072440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REPE with ADDB//CAPA</w:t>
            </w:r>
          </w:p>
        </w:tc>
        <w:tc>
          <w:tcPr>
            <w:tcW w:w="3529" w:type="dxa"/>
          </w:tcPr>
          <w:p w14:paraId="718F690F" w14:textId="6DB4928E" w:rsidR="00072440" w:rsidRDefault="00072440" w:rsidP="00C03302">
            <w:pPr>
              <w:rPr>
                <w:lang w:val="en-US"/>
              </w:rPr>
            </w:pPr>
            <w:r>
              <w:rPr>
                <w:lang w:val="en-US"/>
              </w:rPr>
              <w:t>To advise of changes to upcoming postings</w:t>
            </w:r>
          </w:p>
        </w:tc>
      </w:tr>
      <w:tr w:rsidR="00D026B7" w14:paraId="4B8847BF" w14:textId="77777777" w:rsidTr="00BD59C7">
        <w:tc>
          <w:tcPr>
            <w:tcW w:w="1085" w:type="dxa"/>
          </w:tcPr>
          <w:p w14:paraId="5DE3350A" w14:textId="7A2DDC6C" w:rsidR="00D026B7" w:rsidRDefault="00D026B7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CAPA</w:t>
            </w:r>
          </w:p>
        </w:tc>
        <w:tc>
          <w:tcPr>
            <w:tcW w:w="1085" w:type="dxa"/>
          </w:tcPr>
          <w:p w14:paraId="7076A269" w14:textId="0CB47FD8" w:rsidR="00D026B7" w:rsidRDefault="00D026B7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MT564</w:t>
            </w:r>
          </w:p>
        </w:tc>
        <w:tc>
          <w:tcPr>
            <w:tcW w:w="1927" w:type="dxa"/>
          </w:tcPr>
          <w:p w14:paraId="124197EC" w14:textId="14BD4779" w:rsidR="00D026B7" w:rsidRDefault="00D026B7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REPL + </w:t>
            </w:r>
            <w:proofErr w:type="spellStart"/>
            <w:r>
              <w:rPr>
                <w:lang w:val="en-US"/>
              </w:rPr>
              <w:t>A</w:t>
            </w:r>
            <w:r w:rsidR="00DE5512">
              <w:rPr>
                <w:lang w:val="en-US"/>
              </w:rPr>
              <w:t>dditionalBusinessProcessIndicator</w:t>
            </w:r>
            <w:proofErr w:type="spellEnd"/>
            <w:r w:rsidR="0041353A">
              <w:rPr>
                <w:lang w:val="en-US"/>
              </w:rPr>
              <w:t xml:space="preserve"> code</w:t>
            </w:r>
            <w:r w:rsidR="009F4607">
              <w:rPr>
                <w:lang w:val="en-US"/>
              </w:rPr>
              <w:t xml:space="preserve"> REVR</w:t>
            </w:r>
            <w:r w:rsidR="0041353A">
              <w:rPr>
                <w:lang w:val="en-US"/>
              </w:rPr>
              <w:t xml:space="preserve"> (Reversal)</w:t>
            </w:r>
          </w:p>
        </w:tc>
        <w:tc>
          <w:tcPr>
            <w:tcW w:w="1568" w:type="dxa"/>
          </w:tcPr>
          <w:p w14:paraId="5D259A02" w14:textId="77777777" w:rsidR="00B00065" w:rsidRDefault="00B00065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REPE + </w:t>
            </w:r>
          </w:p>
          <w:p w14:paraId="317CB98B" w14:textId="0020880A" w:rsidR="00B00065" w:rsidRDefault="00F80373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ADDB//CAPA +</w:t>
            </w:r>
          </w:p>
          <w:p w14:paraId="796E0349" w14:textId="0692315F" w:rsidR="00D026B7" w:rsidRDefault="00B00065" w:rsidP="0007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ADDB//REVR</w:t>
            </w:r>
          </w:p>
        </w:tc>
        <w:tc>
          <w:tcPr>
            <w:tcW w:w="3529" w:type="dxa"/>
          </w:tcPr>
          <w:p w14:paraId="0C80FD76" w14:textId="3C3DE142" w:rsidR="00D026B7" w:rsidRDefault="00D50BD9" w:rsidP="00C03302">
            <w:pPr>
              <w:rPr>
                <w:lang w:val="en-US"/>
              </w:rPr>
            </w:pPr>
            <w:r>
              <w:rPr>
                <w:lang w:val="en-US"/>
              </w:rPr>
              <w:t>To advise of a reversal</w:t>
            </w:r>
          </w:p>
        </w:tc>
      </w:tr>
    </w:tbl>
    <w:p w14:paraId="14B7E5F4" w14:textId="77777777" w:rsidR="00072440" w:rsidRDefault="00072440" w:rsidP="00E80629">
      <w:pPr>
        <w:jc w:val="both"/>
        <w:rPr>
          <w:lang w:val="en-US"/>
        </w:rPr>
      </w:pPr>
    </w:p>
    <w:p w14:paraId="5C3EE532" w14:textId="2926E59E" w:rsidR="003F3CBB" w:rsidRPr="004427C9" w:rsidRDefault="004427C9" w:rsidP="00E80629">
      <w:pPr>
        <w:jc w:val="both"/>
        <w:rPr>
          <w:u w:val="single"/>
          <w:lang w:val="en-US"/>
        </w:rPr>
      </w:pPr>
      <w:r w:rsidRPr="004427C9">
        <w:rPr>
          <w:u w:val="single"/>
          <w:lang w:val="en-US"/>
        </w:rPr>
        <w:t>Solution Proposal in ISO 20022</w:t>
      </w:r>
    </w:p>
    <w:p w14:paraId="6DFD6D65" w14:textId="0EFB5D81" w:rsidR="00072440" w:rsidRDefault="00072440" w:rsidP="00E80629">
      <w:pPr>
        <w:jc w:val="both"/>
        <w:rPr>
          <w:lang w:val="en-US"/>
        </w:rPr>
      </w:pPr>
      <w:r>
        <w:rPr>
          <w:lang w:val="en-US"/>
        </w:rPr>
        <w:t>To help account owners distinguishing between a CA notification sent due to a change in entitlements versus a notification sent due to changes to the event, we can consider the following options:</w:t>
      </w:r>
    </w:p>
    <w:p w14:paraId="2E5ABEE4" w14:textId="77777777" w:rsidR="00072440" w:rsidRPr="00072440" w:rsidRDefault="00072440" w:rsidP="00072440">
      <w:pPr>
        <w:pStyle w:val="ListParagraph"/>
        <w:numPr>
          <w:ilvl w:val="0"/>
          <w:numId w:val="2"/>
        </w:numPr>
        <w:jc w:val="both"/>
        <w:rPr>
          <w:u w:val="single"/>
          <w:lang w:val="en-US"/>
        </w:rPr>
      </w:pPr>
      <w:r w:rsidRPr="00072440">
        <w:rPr>
          <w:u w:val="single"/>
          <w:lang w:val="en-US"/>
        </w:rPr>
        <w:t xml:space="preserve">Keep the above messages as they are but further improve </w:t>
      </w:r>
      <w:r>
        <w:rPr>
          <w:u w:val="single"/>
          <w:lang w:val="en-US"/>
        </w:rPr>
        <w:t xml:space="preserve">global </w:t>
      </w:r>
      <w:r w:rsidRPr="00072440">
        <w:rPr>
          <w:u w:val="single"/>
          <w:lang w:val="en-US"/>
        </w:rPr>
        <w:t xml:space="preserve">market practice </w:t>
      </w:r>
    </w:p>
    <w:p w14:paraId="6A5A0CC3" w14:textId="77777777" w:rsidR="00072440" w:rsidRDefault="00072440" w:rsidP="00072440">
      <w:pPr>
        <w:pStyle w:val="ListParagraph"/>
        <w:jc w:val="both"/>
        <w:rPr>
          <w:lang w:val="en-US"/>
        </w:rPr>
      </w:pPr>
      <w:r>
        <w:rPr>
          <w:lang w:val="en-US"/>
        </w:rPr>
        <w:t>This option will have no IT implications but it may not solve the problem, as GMP1 is already clear on the usage of the messages (see above)</w:t>
      </w:r>
    </w:p>
    <w:p w14:paraId="1BA8902D" w14:textId="77777777" w:rsidR="00072440" w:rsidRDefault="00072440" w:rsidP="00072440">
      <w:pPr>
        <w:pStyle w:val="ListParagraph"/>
        <w:jc w:val="both"/>
        <w:rPr>
          <w:lang w:val="en-US"/>
        </w:rPr>
      </w:pPr>
    </w:p>
    <w:p w14:paraId="2CAFC113" w14:textId="77777777" w:rsidR="00072440" w:rsidRPr="00072440" w:rsidRDefault="00072440" w:rsidP="00072440">
      <w:pPr>
        <w:pStyle w:val="ListParagraph"/>
        <w:numPr>
          <w:ilvl w:val="0"/>
          <w:numId w:val="2"/>
        </w:numPr>
        <w:jc w:val="both"/>
        <w:rPr>
          <w:u w:val="single"/>
          <w:lang w:val="en-US"/>
        </w:rPr>
      </w:pPr>
      <w:r w:rsidRPr="00072440">
        <w:rPr>
          <w:u w:val="single"/>
          <w:lang w:val="en-US"/>
        </w:rPr>
        <w:t>Change</w:t>
      </w:r>
      <w:r>
        <w:rPr>
          <w:u w:val="single"/>
          <w:lang w:val="en-US"/>
        </w:rPr>
        <w:t xml:space="preserve"> the CAPA message to assimilate it to an entitlement message (similar to what we have in general meetings – MENT/seev.003) </w:t>
      </w:r>
    </w:p>
    <w:p w14:paraId="6D8ECE9D" w14:textId="77777777" w:rsidR="00072440" w:rsidRDefault="00072440" w:rsidP="00072440">
      <w:pPr>
        <w:pStyle w:val="ListParagraph"/>
        <w:jc w:val="both"/>
        <w:rPr>
          <w:lang w:val="en-US"/>
        </w:rPr>
      </w:pPr>
      <w:r>
        <w:rPr>
          <w:lang w:val="en-US"/>
        </w:rPr>
        <w:t>This option implies:</w:t>
      </w:r>
    </w:p>
    <w:p w14:paraId="1A995FA3" w14:textId="77777777" w:rsidR="00072440" w:rsidRDefault="00072440" w:rsidP="00072440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lastRenderedPageBreak/>
        <w:t>a CR to change the CANO by removing the “eligibility indicator” – assimilating the usage of the CANO to the MENO;</w:t>
      </w:r>
    </w:p>
    <w:p w14:paraId="08F6BAC6" w14:textId="77777777" w:rsidR="00072440" w:rsidRDefault="00072440" w:rsidP="00072440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a CR to amend the CAPA and </w:t>
      </w:r>
    </w:p>
    <w:p w14:paraId="7C67E723" w14:textId="77777777" w:rsidR="00072440" w:rsidRDefault="00072440" w:rsidP="00072440">
      <w:pPr>
        <w:pStyle w:val="ListParagraph"/>
        <w:numPr>
          <w:ilvl w:val="1"/>
          <w:numId w:val="3"/>
        </w:numPr>
        <w:jc w:val="both"/>
        <w:rPr>
          <w:lang w:val="en-US"/>
        </w:rPr>
      </w:pPr>
      <w:r>
        <w:rPr>
          <w:lang w:val="en-US"/>
        </w:rPr>
        <w:t>introduce a new “function” to confirm entitlements – assimilating the usage of the CAPA to the MENT;</w:t>
      </w:r>
    </w:p>
    <w:p w14:paraId="391B262C" w14:textId="3CFA44ED" w:rsidR="00072440" w:rsidRDefault="00072440" w:rsidP="00072440">
      <w:pPr>
        <w:pStyle w:val="ListParagraph"/>
        <w:numPr>
          <w:ilvl w:val="1"/>
          <w:numId w:val="3"/>
        </w:numPr>
        <w:jc w:val="both"/>
        <w:rPr>
          <w:lang w:val="en-US"/>
        </w:rPr>
      </w:pPr>
      <w:r>
        <w:rPr>
          <w:lang w:val="en-US"/>
        </w:rPr>
        <w:t>introduce a new “function” to pre-advise proceeds to be used with type NEWM/REPL as today.</w:t>
      </w:r>
    </w:p>
    <w:p w14:paraId="68331C46" w14:textId="77777777" w:rsidR="00AC0A39" w:rsidRDefault="00AC0A39" w:rsidP="00072440">
      <w:pPr>
        <w:pStyle w:val="ListParagraph"/>
        <w:numPr>
          <w:ilvl w:val="1"/>
          <w:numId w:val="3"/>
        </w:numPr>
        <w:jc w:val="both"/>
        <w:rPr>
          <w:lang w:val="en-US"/>
        </w:rPr>
      </w:pPr>
    </w:p>
    <w:p w14:paraId="7ACF443E" w14:textId="0057B6F7" w:rsidR="00240C6B" w:rsidRPr="00AC0A39" w:rsidRDefault="0029744D" w:rsidP="00EC68EF">
      <w:pPr>
        <w:jc w:val="both"/>
        <w:rPr>
          <w:lang w:val="en-US"/>
        </w:rPr>
      </w:pPr>
      <w:r w:rsidRPr="00AC0A39">
        <w:rPr>
          <w:lang w:val="en-US"/>
        </w:rPr>
        <w:t>I</w:t>
      </w:r>
      <w:r w:rsidR="007958AE" w:rsidRPr="00AC0A39">
        <w:rPr>
          <w:lang w:val="en-US"/>
        </w:rPr>
        <w:t>f we assume the changes described here above</w:t>
      </w:r>
      <w:r w:rsidR="000E3BFA" w:rsidRPr="00AC0A39">
        <w:rPr>
          <w:lang w:val="en-US"/>
        </w:rPr>
        <w:t xml:space="preserve"> in ISO 20022 CANO/CAPA</w:t>
      </w:r>
      <w:r w:rsidR="007958AE" w:rsidRPr="00AC0A39">
        <w:rPr>
          <w:lang w:val="en-US"/>
        </w:rPr>
        <w:t xml:space="preserve">, </w:t>
      </w:r>
      <w:r w:rsidR="00A31056" w:rsidRPr="00AC0A39">
        <w:rPr>
          <w:lang w:val="en-US"/>
        </w:rPr>
        <w:t>this mean</w:t>
      </w:r>
      <w:r w:rsidR="00BE6B40">
        <w:rPr>
          <w:lang w:val="en-US"/>
        </w:rPr>
        <w:t>s</w:t>
      </w:r>
      <w:r w:rsidR="00A31056" w:rsidRPr="00AC0A39">
        <w:rPr>
          <w:lang w:val="en-US"/>
        </w:rPr>
        <w:t xml:space="preserve"> that</w:t>
      </w:r>
      <w:r w:rsidR="000E3BFA" w:rsidRPr="00AC0A39">
        <w:rPr>
          <w:lang w:val="en-US"/>
        </w:rPr>
        <w:t xml:space="preserve"> a CANO could follow </w:t>
      </w:r>
      <w:r w:rsidR="00121D6B" w:rsidRPr="00AC0A39">
        <w:rPr>
          <w:lang w:val="en-US"/>
        </w:rPr>
        <w:t xml:space="preserve">a </w:t>
      </w:r>
      <w:r w:rsidR="000E3BFA" w:rsidRPr="00AC0A39">
        <w:rPr>
          <w:lang w:val="en-US"/>
        </w:rPr>
        <w:t>CA</w:t>
      </w:r>
      <w:r w:rsidR="00121D6B" w:rsidRPr="00AC0A39">
        <w:rPr>
          <w:lang w:val="en-US"/>
        </w:rPr>
        <w:t>PA message when</w:t>
      </w:r>
      <w:r w:rsidR="00BA5ABC" w:rsidRPr="00AC0A39">
        <w:rPr>
          <w:lang w:val="en-US"/>
        </w:rPr>
        <w:t>ever</w:t>
      </w:r>
      <w:r w:rsidR="00121D6B" w:rsidRPr="00AC0A39">
        <w:rPr>
          <w:lang w:val="en-US"/>
        </w:rPr>
        <w:t xml:space="preserve"> there is a change in the terms of the event </w:t>
      </w:r>
      <w:r w:rsidR="00AC0A39" w:rsidRPr="00AC0A39">
        <w:rPr>
          <w:lang w:val="en-US"/>
        </w:rPr>
        <w:t>that need to be communicated.</w:t>
      </w:r>
    </w:p>
    <w:p w14:paraId="77638202" w14:textId="7D999D99" w:rsidR="00240C6B" w:rsidRPr="00AC0A39" w:rsidRDefault="00BE6B40" w:rsidP="00EC68EF">
      <w:pPr>
        <w:jc w:val="both"/>
        <w:rPr>
          <w:lang w:val="en-US"/>
        </w:rPr>
      </w:pPr>
      <w:r>
        <w:rPr>
          <w:lang w:val="en-US"/>
        </w:rPr>
        <w:t>An example of the new</w:t>
      </w:r>
      <w:r w:rsidR="006D47B5" w:rsidRPr="00AC0A39">
        <w:rPr>
          <w:lang w:val="en-US"/>
        </w:rPr>
        <w:t xml:space="preserve"> </w:t>
      </w:r>
      <w:r>
        <w:rPr>
          <w:lang w:val="en-US"/>
        </w:rPr>
        <w:t xml:space="preserve">message </w:t>
      </w:r>
      <w:r w:rsidR="006D47B5" w:rsidRPr="00AC0A39">
        <w:rPr>
          <w:lang w:val="en-US"/>
        </w:rPr>
        <w:t xml:space="preserve">flows </w:t>
      </w:r>
      <w:r w:rsidR="00240C6B" w:rsidRPr="00AC0A39">
        <w:rPr>
          <w:lang w:val="en-US"/>
        </w:rPr>
        <w:t>would be as follows: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575"/>
        <w:gridCol w:w="2996"/>
      </w:tblGrid>
      <w:tr w:rsidR="005351D9" w:rsidRPr="006F1610" w14:paraId="18E2325C" w14:textId="77777777" w:rsidTr="005351D9">
        <w:tc>
          <w:tcPr>
            <w:tcW w:w="5575" w:type="dxa"/>
          </w:tcPr>
          <w:p w14:paraId="68FE5D8B" w14:textId="7D70ADE5" w:rsidR="005351D9" w:rsidRPr="006F1610" w:rsidRDefault="005351D9" w:rsidP="00EC68EF">
            <w:pPr>
              <w:jc w:val="both"/>
              <w:rPr>
                <w:i/>
                <w:iCs/>
                <w:lang w:val="en-US"/>
              </w:rPr>
            </w:pPr>
            <w:r w:rsidRPr="006F1610">
              <w:rPr>
                <w:i/>
                <w:iCs/>
                <w:lang w:val="en-US"/>
              </w:rPr>
              <w:t>First announcement (INCO / CONF)</w:t>
            </w:r>
          </w:p>
        </w:tc>
        <w:tc>
          <w:tcPr>
            <w:tcW w:w="2996" w:type="dxa"/>
          </w:tcPr>
          <w:p w14:paraId="01579B01" w14:textId="765E5016" w:rsidR="005351D9" w:rsidRPr="006F1610" w:rsidRDefault="005351D9" w:rsidP="00EC68EF">
            <w:pPr>
              <w:jc w:val="both"/>
              <w:rPr>
                <w:i/>
                <w:iCs/>
                <w:lang w:val="en-US"/>
              </w:rPr>
            </w:pPr>
            <w:r w:rsidRPr="006F1610">
              <w:rPr>
                <w:i/>
                <w:iCs/>
                <w:lang w:val="en-US"/>
              </w:rPr>
              <w:t>CANO NEWM</w:t>
            </w:r>
          </w:p>
        </w:tc>
      </w:tr>
      <w:tr w:rsidR="005351D9" w:rsidRPr="006F1610" w14:paraId="644A05A9" w14:textId="77777777" w:rsidTr="005351D9">
        <w:tc>
          <w:tcPr>
            <w:tcW w:w="5575" w:type="dxa"/>
          </w:tcPr>
          <w:p w14:paraId="38B2A15B" w14:textId="2EC3C60E" w:rsidR="005351D9" w:rsidRPr="006F1610" w:rsidRDefault="005351D9" w:rsidP="00EC68EF">
            <w:pPr>
              <w:jc w:val="both"/>
              <w:rPr>
                <w:i/>
                <w:iCs/>
                <w:lang w:val="en-US"/>
              </w:rPr>
            </w:pPr>
            <w:r w:rsidRPr="006F1610">
              <w:rPr>
                <w:i/>
                <w:iCs/>
                <w:lang w:val="en-US"/>
              </w:rPr>
              <w:t>Announcement with changes of terms and/or COMP/CONF</w:t>
            </w:r>
          </w:p>
        </w:tc>
        <w:tc>
          <w:tcPr>
            <w:tcW w:w="2996" w:type="dxa"/>
          </w:tcPr>
          <w:p w14:paraId="37E4EC4D" w14:textId="5BA42EC3" w:rsidR="005351D9" w:rsidRPr="006F1610" w:rsidRDefault="005351D9" w:rsidP="00EC68EF">
            <w:pPr>
              <w:jc w:val="both"/>
              <w:rPr>
                <w:i/>
                <w:iCs/>
                <w:lang w:val="en-US"/>
              </w:rPr>
            </w:pPr>
            <w:r w:rsidRPr="006F1610">
              <w:rPr>
                <w:i/>
                <w:iCs/>
                <w:lang w:val="en-US"/>
              </w:rPr>
              <w:t>CANO REPL</w:t>
            </w:r>
          </w:p>
        </w:tc>
      </w:tr>
      <w:tr w:rsidR="005351D9" w:rsidRPr="006F1610" w14:paraId="2DE103E6" w14:textId="77777777" w:rsidTr="005351D9">
        <w:tc>
          <w:tcPr>
            <w:tcW w:w="5575" w:type="dxa"/>
          </w:tcPr>
          <w:p w14:paraId="06C80D5F" w14:textId="4FBBB8DD" w:rsidR="005351D9" w:rsidRPr="006F1610" w:rsidRDefault="005351D9" w:rsidP="00EC68EF">
            <w:pPr>
              <w:jc w:val="both"/>
              <w:rPr>
                <w:i/>
                <w:iCs/>
                <w:lang w:val="en-US"/>
              </w:rPr>
            </w:pPr>
            <w:r w:rsidRPr="006F1610">
              <w:rPr>
                <w:i/>
                <w:iCs/>
                <w:lang w:val="en-US"/>
              </w:rPr>
              <w:t>Entitlement confirmed</w:t>
            </w:r>
          </w:p>
        </w:tc>
        <w:tc>
          <w:tcPr>
            <w:tcW w:w="2996" w:type="dxa"/>
          </w:tcPr>
          <w:p w14:paraId="43B5BB58" w14:textId="77F38B36" w:rsidR="005351D9" w:rsidRPr="006F1610" w:rsidRDefault="005351D9" w:rsidP="00EC68EF">
            <w:pPr>
              <w:jc w:val="both"/>
              <w:rPr>
                <w:i/>
                <w:iCs/>
                <w:lang w:val="en-US"/>
              </w:rPr>
            </w:pPr>
            <w:r w:rsidRPr="006F1610">
              <w:rPr>
                <w:i/>
                <w:iCs/>
                <w:lang w:val="en-US"/>
              </w:rPr>
              <w:t>CAPA NEWM + Entitlement flag</w:t>
            </w:r>
          </w:p>
        </w:tc>
      </w:tr>
      <w:tr w:rsidR="005351D9" w:rsidRPr="006F1610" w14:paraId="2CAF2DA7" w14:textId="77777777" w:rsidTr="005351D9">
        <w:tc>
          <w:tcPr>
            <w:tcW w:w="5575" w:type="dxa"/>
          </w:tcPr>
          <w:p w14:paraId="2C5F5BBB" w14:textId="4B2FA485" w:rsidR="005351D9" w:rsidRPr="006F1610" w:rsidRDefault="005351D9" w:rsidP="00EC68EF">
            <w:pPr>
              <w:jc w:val="both"/>
              <w:rPr>
                <w:i/>
                <w:iCs/>
                <w:lang w:val="en-US"/>
              </w:rPr>
            </w:pPr>
            <w:r w:rsidRPr="006F1610">
              <w:rPr>
                <w:i/>
                <w:iCs/>
                <w:lang w:val="en-US"/>
              </w:rPr>
              <w:t>First Change in the terms of the events</w:t>
            </w:r>
            <w:r w:rsidR="00451D57">
              <w:rPr>
                <w:i/>
                <w:iCs/>
                <w:lang w:val="en-US"/>
              </w:rPr>
              <w:t xml:space="preserve"> (without entitlement impact)</w:t>
            </w:r>
          </w:p>
        </w:tc>
        <w:tc>
          <w:tcPr>
            <w:tcW w:w="2996" w:type="dxa"/>
          </w:tcPr>
          <w:p w14:paraId="614EF238" w14:textId="64CF8C33" w:rsidR="005351D9" w:rsidRPr="006F1610" w:rsidRDefault="005351D9" w:rsidP="00EC68EF">
            <w:pPr>
              <w:jc w:val="both"/>
              <w:rPr>
                <w:i/>
                <w:iCs/>
                <w:lang w:val="en-US"/>
              </w:rPr>
            </w:pPr>
            <w:r w:rsidRPr="006F1610">
              <w:rPr>
                <w:i/>
                <w:iCs/>
                <w:lang w:val="en-US"/>
              </w:rPr>
              <w:t>CANO REPL</w:t>
            </w:r>
          </w:p>
        </w:tc>
      </w:tr>
      <w:tr w:rsidR="005351D9" w:rsidRPr="006F1610" w14:paraId="7A1922E7" w14:textId="77777777" w:rsidTr="005351D9">
        <w:tc>
          <w:tcPr>
            <w:tcW w:w="5575" w:type="dxa"/>
          </w:tcPr>
          <w:p w14:paraId="037C5F36" w14:textId="6595D29D" w:rsidR="005351D9" w:rsidRPr="006F1610" w:rsidRDefault="005351D9" w:rsidP="003B7256">
            <w:pPr>
              <w:jc w:val="both"/>
              <w:rPr>
                <w:i/>
                <w:iCs/>
                <w:lang w:val="en-US"/>
              </w:rPr>
            </w:pPr>
            <w:r w:rsidRPr="006F1610">
              <w:rPr>
                <w:i/>
                <w:iCs/>
                <w:lang w:val="en-US"/>
              </w:rPr>
              <w:t>Second change in the terms of the event</w:t>
            </w:r>
            <w:r w:rsidR="008A4340">
              <w:rPr>
                <w:i/>
                <w:iCs/>
                <w:lang w:val="en-US"/>
              </w:rPr>
              <w:t xml:space="preserve"> (with entit</w:t>
            </w:r>
            <w:r w:rsidR="00D31C7F">
              <w:rPr>
                <w:i/>
                <w:iCs/>
                <w:lang w:val="en-US"/>
              </w:rPr>
              <w:t>l</w:t>
            </w:r>
            <w:r w:rsidR="008A4340">
              <w:rPr>
                <w:i/>
                <w:iCs/>
                <w:lang w:val="en-US"/>
              </w:rPr>
              <w:t>ement impact</w:t>
            </w:r>
            <w:r w:rsidR="001B0115">
              <w:rPr>
                <w:i/>
                <w:iCs/>
                <w:lang w:val="en-US"/>
              </w:rPr>
              <w:t xml:space="preserve"> e.g. dividend rate change</w:t>
            </w:r>
            <w:r w:rsidR="008A4340">
              <w:rPr>
                <w:i/>
                <w:iCs/>
                <w:lang w:val="en-US"/>
              </w:rPr>
              <w:t>)</w:t>
            </w:r>
          </w:p>
        </w:tc>
        <w:tc>
          <w:tcPr>
            <w:tcW w:w="2996" w:type="dxa"/>
          </w:tcPr>
          <w:p w14:paraId="555D5F2D" w14:textId="59DCD298" w:rsidR="005351D9" w:rsidRPr="006F1610" w:rsidRDefault="005351D9" w:rsidP="003B7256">
            <w:pPr>
              <w:jc w:val="both"/>
              <w:rPr>
                <w:i/>
                <w:iCs/>
                <w:lang w:val="en-US"/>
              </w:rPr>
            </w:pPr>
            <w:r w:rsidRPr="006F1610">
              <w:rPr>
                <w:i/>
                <w:iCs/>
                <w:lang w:val="en-US"/>
              </w:rPr>
              <w:t>CANO REPL</w:t>
            </w:r>
          </w:p>
        </w:tc>
      </w:tr>
      <w:tr w:rsidR="005351D9" w:rsidRPr="006F1610" w14:paraId="164574D8" w14:textId="77777777" w:rsidTr="005351D9">
        <w:tc>
          <w:tcPr>
            <w:tcW w:w="5575" w:type="dxa"/>
          </w:tcPr>
          <w:p w14:paraId="053C4013" w14:textId="382CB7A7" w:rsidR="005351D9" w:rsidRPr="006F1610" w:rsidRDefault="005351D9" w:rsidP="0042722E">
            <w:pPr>
              <w:jc w:val="both"/>
              <w:rPr>
                <w:i/>
                <w:iCs/>
                <w:lang w:val="en-US"/>
              </w:rPr>
            </w:pPr>
            <w:r w:rsidRPr="006F1610">
              <w:rPr>
                <w:i/>
                <w:iCs/>
                <w:lang w:val="en-US"/>
              </w:rPr>
              <w:t>Entitlement updated confirmed</w:t>
            </w:r>
          </w:p>
        </w:tc>
        <w:tc>
          <w:tcPr>
            <w:tcW w:w="2996" w:type="dxa"/>
          </w:tcPr>
          <w:p w14:paraId="7372CD93" w14:textId="6AB442AD" w:rsidR="005351D9" w:rsidRPr="006F1610" w:rsidRDefault="005351D9" w:rsidP="0042722E">
            <w:pPr>
              <w:jc w:val="both"/>
              <w:rPr>
                <w:i/>
                <w:iCs/>
                <w:lang w:val="en-US"/>
              </w:rPr>
            </w:pPr>
            <w:r w:rsidRPr="006F1610">
              <w:rPr>
                <w:i/>
                <w:iCs/>
                <w:lang w:val="en-US"/>
              </w:rPr>
              <w:t>CAPA REPL + Entitlement flag</w:t>
            </w:r>
          </w:p>
        </w:tc>
      </w:tr>
      <w:tr w:rsidR="005351D9" w:rsidRPr="006F1610" w14:paraId="46E9F030" w14:textId="77777777" w:rsidTr="005351D9">
        <w:tc>
          <w:tcPr>
            <w:tcW w:w="5575" w:type="dxa"/>
          </w:tcPr>
          <w:p w14:paraId="7DBC7001" w14:textId="18178D74" w:rsidR="005351D9" w:rsidRPr="006F1610" w:rsidRDefault="005351D9" w:rsidP="0042722E">
            <w:pPr>
              <w:jc w:val="both"/>
              <w:rPr>
                <w:i/>
                <w:iCs/>
                <w:lang w:val="en-US"/>
              </w:rPr>
            </w:pPr>
            <w:proofErr w:type="spellStart"/>
            <w:r w:rsidRPr="006F1610">
              <w:rPr>
                <w:i/>
                <w:iCs/>
                <w:lang w:val="en-US"/>
              </w:rPr>
              <w:t>Preadvice</w:t>
            </w:r>
            <w:proofErr w:type="spellEnd"/>
            <w:r w:rsidRPr="006F1610">
              <w:rPr>
                <w:i/>
                <w:iCs/>
                <w:lang w:val="en-US"/>
              </w:rPr>
              <w:t xml:space="preserve"> of movements</w:t>
            </w:r>
          </w:p>
        </w:tc>
        <w:tc>
          <w:tcPr>
            <w:tcW w:w="2996" w:type="dxa"/>
          </w:tcPr>
          <w:p w14:paraId="4121C0B0" w14:textId="42447B7E" w:rsidR="005351D9" w:rsidRPr="006F1610" w:rsidRDefault="005351D9" w:rsidP="0042722E">
            <w:pPr>
              <w:jc w:val="both"/>
              <w:rPr>
                <w:i/>
                <w:iCs/>
                <w:lang w:val="en-US"/>
              </w:rPr>
            </w:pPr>
            <w:r w:rsidRPr="006F1610">
              <w:rPr>
                <w:i/>
                <w:iCs/>
                <w:lang w:val="en-US"/>
              </w:rPr>
              <w:t>CAPA REPL + Pre</w:t>
            </w:r>
            <w:r w:rsidR="00CF56C0">
              <w:rPr>
                <w:i/>
                <w:iCs/>
                <w:lang w:val="en-US"/>
              </w:rPr>
              <w:t>-</w:t>
            </w:r>
            <w:r w:rsidRPr="006F1610">
              <w:rPr>
                <w:i/>
                <w:iCs/>
                <w:lang w:val="en-US"/>
              </w:rPr>
              <w:t>advice flag</w:t>
            </w:r>
          </w:p>
        </w:tc>
      </w:tr>
      <w:tr w:rsidR="005351D9" w:rsidRPr="006F1610" w14:paraId="10BF7A89" w14:textId="77777777" w:rsidTr="005351D9">
        <w:tc>
          <w:tcPr>
            <w:tcW w:w="5575" w:type="dxa"/>
          </w:tcPr>
          <w:p w14:paraId="17B02985" w14:textId="19D02D29" w:rsidR="005351D9" w:rsidRPr="006F1610" w:rsidRDefault="006F346C" w:rsidP="0042722E">
            <w:pPr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Payment</w:t>
            </w:r>
          </w:p>
        </w:tc>
        <w:tc>
          <w:tcPr>
            <w:tcW w:w="2996" w:type="dxa"/>
          </w:tcPr>
          <w:p w14:paraId="5C35A31D" w14:textId="167D0609" w:rsidR="005351D9" w:rsidRPr="006F1610" w:rsidRDefault="006F346C" w:rsidP="0042722E">
            <w:pPr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CACO</w:t>
            </w:r>
          </w:p>
        </w:tc>
      </w:tr>
      <w:tr w:rsidR="005351D9" w:rsidRPr="006F1610" w14:paraId="01A108EA" w14:textId="77777777" w:rsidTr="005351D9">
        <w:tc>
          <w:tcPr>
            <w:tcW w:w="5575" w:type="dxa"/>
          </w:tcPr>
          <w:p w14:paraId="1CCC9BEF" w14:textId="577ACB44" w:rsidR="005351D9" w:rsidRPr="006F1610" w:rsidRDefault="005351D9" w:rsidP="0042722E">
            <w:pPr>
              <w:jc w:val="both"/>
              <w:rPr>
                <w:i/>
                <w:iCs/>
                <w:lang w:val="en-US"/>
              </w:rPr>
            </w:pPr>
          </w:p>
        </w:tc>
        <w:tc>
          <w:tcPr>
            <w:tcW w:w="2996" w:type="dxa"/>
          </w:tcPr>
          <w:p w14:paraId="7086E235" w14:textId="77777777" w:rsidR="005351D9" w:rsidRPr="006F1610" w:rsidRDefault="005351D9" w:rsidP="0042722E">
            <w:pPr>
              <w:jc w:val="both"/>
              <w:rPr>
                <w:i/>
                <w:iCs/>
                <w:lang w:val="en-US"/>
              </w:rPr>
            </w:pPr>
          </w:p>
        </w:tc>
      </w:tr>
    </w:tbl>
    <w:p w14:paraId="2398B08B" w14:textId="5443AB59" w:rsidR="00EC68EF" w:rsidRDefault="00A31056" w:rsidP="00EC68EF">
      <w:pPr>
        <w:jc w:val="both"/>
        <w:rPr>
          <w:i/>
          <w:iCs/>
          <w:lang w:val="en-US"/>
        </w:rPr>
      </w:pPr>
      <w:r w:rsidRPr="006F1610">
        <w:rPr>
          <w:i/>
          <w:iCs/>
          <w:lang w:val="en-US"/>
        </w:rPr>
        <w:t xml:space="preserve"> </w:t>
      </w:r>
    </w:p>
    <w:p w14:paraId="627099EA" w14:textId="453B7325" w:rsidR="004427C9" w:rsidRDefault="003527AC" w:rsidP="00EC68EF">
      <w:pPr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Global Solution </w:t>
      </w:r>
      <w:r w:rsidR="004427C9" w:rsidRPr="004427C9">
        <w:rPr>
          <w:b/>
          <w:bCs/>
          <w:u w:val="single"/>
          <w:lang w:val="en-US"/>
        </w:rPr>
        <w:t>Option</w:t>
      </w:r>
      <w:r w:rsidR="004427C9">
        <w:rPr>
          <w:b/>
          <w:bCs/>
          <w:u w:val="single"/>
          <w:lang w:val="en-US"/>
        </w:rPr>
        <w:t>s</w:t>
      </w:r>
    </w:p>
    <w:p w14:paraId="5EBFC89D" w14:textId="03A2F0BA" w:rsidR="003527AC" w:rsidRDefault="003527AC" w:rsidP="003527AC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Do n</w:t>
      </w:r>
      <w:r w:rsidR="00040F6B">
        <w:rPr>
          <w:lang w:val="en-US"/>
        </w:rPr>
        <w:t>othing at all – remain as is today</w:t>
      </w:r>
    </w:p>
    <w:p w14:paraId="1CF9C778" w14:textId="30259A16" w:rsidR="00040F6B" w:rsidRDefault="00040F6B" w:rsidP="003527AC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Solve the issue in </w:t>
      </w:r>
      <w:r w:rsidR="00C50C58">
        <w:rPr>
          <w:lang w:val="en-US"/>
        </w:rPr>
        <w:t>ISO 20022 with the proposed solution above &amp; do nothing in ISO 15022.</w:t>
      </w:r>
    </w:p>
    <w:p w14:paraId="3AE963BA" w14:textId="4D402BDB" w:rsidR="00154DE3" w:rsidRDefault="002F6F44" w:rsidP="00154DE3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Solve the issue in ISO 20022 with the proposed solution above &amp; </w:t>
      </w:r>
      <w:r>
        <w:rPr>
          <w:lang w:val="en-US"/>
        </w:rPr>
        <w:t>fix the issue in</w:t>
      </w:r>
      <w:r>
        <w:rPr>
          <w:lang w:val="en-US"/>
        </w:rPr>
        <w:t xml:space="preserve"> ISO 15022</w:t>
      </w:r>
      <w:r>
        <w:rPr>
          <w:lang w:val="en-US"/>
        </w:rPr>
        <w:t xml:space="preserve"> </w:t>
      </w:r>
      <w:r w:rsidR="00C80142">
        <w:rPr>
          <w:lang w:val="en-US"/>
        </w:rPr>
        <w:t xml:space="preserve">as well </w:t>
      </w:r>
      <w:r w:rsidR="00354451">
        <w:rPr>
          <w:lang w:val="en-US"/>
        </w:rPr>
        <w:t>by</w:t>
      </w:r>
      <w:r w:rsidR="00154DE3">
        <w:rPr>
          <w:lang w:val="en-US"/>
        </w:rPr>
        <w:t>:</w:t>
      </w:r>
    </w:p>
    <w:p w14:paraId="7902B28A" w14:textId="26CB35F1" w:rsidR="000C4196" w:rsidRPr="000C4196" w:rsidRDefault="00154DE3" w:rsidP="000C4196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0C4196">
        <w:rPr>
          <w:lang w:val="en-US"/>
        </w:rPr>
        <w:t xml:space="preserve">either change the current </w:t>
      </w:r>
      <w:r w:rsidR="00842DF6">
        <w:rPr>
          <w:lang w:val="en-US"/>
        </w:rPr>
        <w:t xml:space="preserve">MT 564 </w:t>
      </w:r>
      <w:r w:rsidRPr="000C4196">
        <w:rPr>
          <w:lang w:val="en-US"/>
        </w:rPr>
        <w:t>REPL/REPE MP</w:t>
      </w:r>
    </w:p>
    <w:p w14:paraId="2D950866" w14:textId="1920B6FF" w:rsidR="00C50C58" w:rsidRPr="000C4196" w:rsidRDefault="00C80142" w:rsidP="000C4196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or </w:t>
      </w:r>
      <w:r w:rsidR="00354451" w:rsidRPr="000C4196">
        <w:rPr>
          <w:lang w:val="en-US"/>
        </w:rPr>
        <w:t xml:space="preserve">adding a flag </w:t>
      </w:r>
      <w:r w:rsidR="000C4196">
        <w:rPr>
          <w:lang w:val="en-US"/>
        </w:rPr>
        <w:t xml:space="preserve">in the </w:t>
      </w:r>
      <w:r w:rsidR="00842DF6">
        <w:rPr>
          <w:lang w:val="en-US"/>
        </w:rPr>
        <w:t>MT 564 (like FR CR in SR2022)</w:t>
      </w:r>
    </w:p>
    <w:sectPr w:rsidR="00C50C58" w:rsidRPr="000C419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D4A73" w14:textId="77777777" w:rsidR="00E80629" w:rsidRDefault="00E80629" w:rsidP="00E80629">
      <w:pPr>
        <w:spacing w:after="0" w:line="240" w:lineRule="auto"/>
      </w:pPr>
      <w:r>
        <w:separator/>
      </w:r>
    </w:p>
  </w:endnote>
  <w:endnote w:type="continuationSeparator" w:id="0">
    <w:p w14:paraId="6DEDF764" w14:textId="77777777" w:rsidR="00E80629" w:rsidRDefault="00E80629" w:rsidP="00E8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26BA" w14:textId="77777777" w:rsidR="00E80629" w:rsidRDefault="00E8062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1512A2" wp14:editId="7478CFA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0aad4c8a9cf47d00184ba63b" descr="{&quot;HashCode&quot;:20860943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F8CB62" w14:textId="5F59C8C4" w:rsidR="00E80629" w:rsidRPr="00072440" w:rsidRDefault="00E80629" w:rsidP="00072440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1512A2" id="_x0000_t202" coordsize="21600,21600" o:spt="202" path="m,l,21600r21600,l21600,xe">
              <v:stroke joinstyle="miter"/>
              <v:path gradientshapeok="t" o:connecttype="rect"/>
            </v:shapetype>
            <v:shape id="MSIPCM0aad4c8a9cf47d00184ba63b" o:spid="_x0000_s1026" type="#_x0000_t202" alt="{&quot;HashCode&quot;:208609439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" o:allowincell="f" filled="f" stroked="f" strokeweight=".5pt">
              <v:textbox inset=",0,20pt,0">
                <w:txbxContent>
                  <w:p w14:paraId="1AF8CB62" w14:textId="5F59C8C4" w:rsidR="00E80629" w:rsidRPr="00072440" w:rsidRDefault="00E80629" w:rsidP="00072440">
                    <w:pPr>
                      <w:spacing w:after="0"/>
                      <w:jc w:val="right"/>
                      <w:rPr>
                        <w:rFonts w:ascii="Calibri" w:hAnsi="Calibri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F1CAE" w14:textId="77777777" w:rsidR="00E80629" w:rsidRDefault="00E80629" w:rsidP="00E80629">
      <w:pPr>
        <w:spacing w:after="0" w:line="240" w:lineRule="auto"/>
      </w:pPr>
      <w:r>
        <w:separator/>
      </w:r>
    </w:p>
  </w:footnote>
  <w:footnote w:type="continuationSeparator" w:id="0">
    <w:p w14:paraId="541C343F" w14:textId="77777777" w:rsidR="00E80629" w:rsidRDefault="00E80629" w:rsidP="00E8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724"/>
    <w:multiLevelType w:val="hybridMultilevel"/>
    <w:tmpl w:val="24F06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5000"/>
    <w:multiLevelType w:val="hybridMultilevel"/>
    <w:tmpl w:val="BE8484D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BF58F0"/>
    <w:multiLevelType w:val="hybridMultilevel"/>
    <w:tmpl w:val="88964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7AAD"/>
    <w:multiLevelType w:val="hybridMultilevel"/>
    <w:tmpl w:val="9F76E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27420"/>
    <w:multiLevelType w:val="hybridMultilevel"/>
    <w:tmpl w:val="6CC06222"/>
    <w:lvl w:ilvl="0" w:tplc="96744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424784"/>
    <w:multiLevelType w:val="hybridMultilevel"/>
    <w:tmpl w:val="23B653D4"/>
    <w:lvl w:ilvl="0" w:tplc="F8E2AE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B4"/>
    <w:rsid w:val="00040F6B"/>
    <w:rsid w:val="00072440"/>
    <w:rsid w:val="000C4196"/>
    <w:rsid w:val="000E3BFA"/>
    <w:rsid w:val="000F1FAF"/>
    <w:rsid w:val="00121D6B"/>
    <w:rsid w:val="0015438F"/>
    <w:rsid w:val="00154DE3"/>
    <w:rsid w:val="001B0115"/>
    <w:rsid w:val="00240C6B"/>
    <w:rsid w:val="0028479F"/>
    <w:rsid w:val="0029744D"/>
    <w:rsid w:val="002F6F44"/>
    <w:rsid w:val="00302A23"/>
    <w:rsid w:val="003278B3"/>
    <w:rsid w:val="003527AC"/>
    <w:rsid w:val="00354451"/>
    <w:rsid w:val="003810EE"/>
    <w:rsid w:val="003B7256"/>
    <w:rsid w:val="003F3CBB"/>
    <w:rsid w:val="0041353A"/>
    <w:rsid w:val="0042722E"/>
    <w:rsid w:val="004427C9"/>
    <w:rsid w:val="00451D57"/>
    <w:rsid w:val="0045763E"/>
    <w:rsid w:val="00501B5E"/>
    <w:rsid w:val="005313CA"/>
    <w:rsid w:val="005351D9"/>
    <w:rsid w:val="006C4AB7"/>
    <w:rsid w:val="006C6C0B"/>
    <w:rsid w:val="006D47B5"/>
    <w:rsid w:val="006F1610"/>
    <w:rsid w:val="006F346C"/>
    <w:rsid w:val="00767C4B"/>
    <w:rsid w:val="00780781"/>
    <w:rsid w:val="007958AE"/>
    <w:rsid w:val="007A6DDF"/>
    <w:rsid w:val="007B399F"/>
    <w:rsid w:val="008112B4"/>
    <w:rsid w:val="00842DF6"/>
    <w:rsid w:val="008A4340"/>
    <w:rsid w:val="009E68CA"/>
    <w:rsid w:val="009F4607"/>
    <w:rsid w:val="00A31056"/>
    <w:rsid w:val="00AC0A39"/>
    <w:rsid w:val="00B00065"/>
    <w:rsid w:val="00B52073"/>
    <w:rsid w:val="00BA5ABC"/>
    <w:rsid w:val="00BD59C7"/>
    <w:rsid w:val="00BE6B40"/>
    <w:rsid w:val="00C03302"/>
    <w:rsid w:val="00C13BB3"/>
    <w:rsid w:val="00C50C58"/>
    <w:rsid w:val="00C80142"/>
    <w:rsid w:val="00CC2694"/>
    <w:rsid w:val="00CF56C0"/>
    <w:rsid w:val="00D026B7"/>
    <w:rsid w:val="00D26081"/>
    <w:rsid w:val="00D31C7F"/>
    <w:rsid w:val="00D50BD9"/>
    <w:rsid w:val="00DE5512"/>
    <w:rsid w:val="00E367CF"/>
    <w:rsid w:val="00E5614B"/>
    <w:rsid w:val="00E731AF"/>
    <w:rsid w:val="00E80629"/>
    <w:rsid w:val="00EC68EF"/>
    <w:rsid w:val="00F123B1"/>
    <w:rsid w:val="00F80373"/>
    <w:rsid w:val="00F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B99321"/>
  <w15:chartTrackingRefBased/>
  <w15:docId w15:val="{30B5EABE-E950-4753-91F5-2EF486E4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629"/>
  </w:style>
  <w:style w:type="paragraph" w:styleId="Footer">
    <w:name w:val="footer"/>
    <w:basedOn w:val="Normal"/>
    <w:link w:val="FooterChar"/>
    <w:uiPriority w:val="99"/>
    <w:unhideWhenUsed/>
    <w:rsid w:val="00E8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629"/>
  </w:style>
  <w:style w:type="paragraph" w:styleId="BalloonText">
    <w:name w:val="Balloon Text"/>
    <w:basedOn w:val="Normal"/>
    <w:link w:val="BalloonTextChar"/>
    <w:uiPriority w:val="99"/>
    <w:semiHidden/>
    <w:unhideWhenUsed/>
    <w:rsid w:val="00E8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FUMAGALLI</dc:creator>
  <cp:keywords/>
  <dc:description/>
  <cp:lastModifiedBy>LITTRE Jacques</cp:lastModifiedBy>
  <cp:revision>21</cp:revision>
  <dcterms:created xsi:type="dcterms:W3CDTF">2022-02-22T10:04:00Z</dcterms:created>
  <dcterms:modified xsi:type="dcterms:W3CDTF">2022-02-22T10:17:00Z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f92fbf-70ae-4343-8294-e5172915ddda_Enabled">
    <vt:lpwstr>true</vt:lpwstr>
  </property>
  <property fmtid="{D5CDD505-2E9C-101B-9397-08002B2CF9AE}" pid="3" name="MSIP_Label_2ef92fbf-70ae-4343-8294-e5172915ddda_SetDate">
    <vt:lpwstr>2022-02-16T17:47:50Z</vt:lpwstr>
  </property>
  <property fmtid="{D5CDD505-2E9C-101B-9397-08002B2CF9AE}" pid="4" name="MSIP_Label_2ef92fbf-70ae-4343-8294-e5172915ddda_Method">
    <vt:lpwstr>Privileged</vt:lpwstr>
  </property>
  <property fmtid="{D5CDD505-2E9C-101B-9397-08002B2CF9AE}" pid="5" name="MSIP_Label_2ef92fbf-70ae-4343-8294-e5172915ddda_Name">
    <vt:lpwstr>Confidential - Standard</vt:lpwstr>
  </property>
  <property fmtid="{D5CDD505-2E9C-101B-9397-08002B2CF9AE}" pid="6" name="MSIP_Label_2ef92fbf-70ae-4343-8294-e5172915ddda_SiteId">
    <vt:lpwstr>614f9c25-bffa-42c7-86d8-964101f55fa2</vt:lpwstr>
  </property>
  <property fmtid="{D5CDD505-2E9C-101B-9397-08002B2CF9AE}" pid="7" name="MSIP_Label_2ef92fbf-70ae-4343-8294-e5172915ddda_ActionId">
    <vt:lpwstr>04bcc01e-7551-4368-bc21-91b71753bd50</vt:lpwstr>
  </property>
  <property fmtid="{D5CDD505-2E9C-101B-9397-08002B2CF9AE}" pid="8" name="MSIP_Label_2ef92fbf-70ae-4343-8294-e5172915ddda_ContentBits">
    <vt:lpwstr>2</vt:lpwstr>
  </property>
  <property fmtid="{D5CDD505-2E9C-101B-9397-08002B2CF9AE}" pid="9" name="MSIP_Label_4868b825-edee-44ac-b7a2-e857f0213f31_Enabled">
    <vt:lpwstr>true</vt:lpwstr>
  </property>
  <property fmtid="{D5CDD505-2E9C-101B-9397-08002B2CF9AE}" pid="10" name="MSIP_Label_4868b825-edee-44ac-b7a2-e857f0213f31_SetDate">
    <vt:lpwstr>2022-02-18T10:28:38Z</vt:lpwstr>
  </property>
  <property fmtid="{D5CDD505-2E9C-101B-9397-08002B2CF9AE}" pid="11" name="MSIP_Label_4868b825-edee-44ac-b7a2-e857f0213f31_Method">
    <vt:lpwstr>Standard</vt:lpwstr>
  </property>
  <property fmtid="{D5CDD505-2E9C-101B-9397-08002B2CF9AE}" pid="12" name="MSIP_Label_4868b825-edee-44ac-b7a2-e857f0213f31_Name">
    <vt:lpwstr>Restricted - External</vt:lpwstr>
  </property>
  <property fmtid="{D5CDD505-2E9C-101B-9397-08002B2CF9AE}" pid="13" name="MSIP_Label_4868b825-edee-44ac-b7a2-e857f0213f31_SiteId">
    <vt:lpwstr>45b55e44-3503-4284-bbe1-0e6bf9fa1d0a</vt:lpwstr>
  </property>
  <property fmtid="{D5CDD505-2E9C-101B-9397-08002B2CF9AE}" pid="14" name="MSIP_Label_4868b825-edee-44ac-b7a2-e857f0213f31_ActionId">
    <vt:lpwstr>e1bb1620-b32a-45be-8fa0-8378e9e2b545</vt:lpwstr>
  </property>
  <property fmtid="{D5CDD505-2E9C-101B-9397-08002B2CF9AE}" pid="15" name="MSIP_Label_4868b825-edee-44ac-b7a2-e857f0213f31_ContentBits">
    <vt:lpwstr>0</vt:lpwstr>
  </property>
</Properties>
</file>