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DD098" w14:textId="77777777"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60623EF5" wp14:editId="34162BE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14:paraId="33882465" w14:textId="77777777" w:rsidR="00AB6103" w:rsidRPr="007A69C8" w:rsidRDefault="00AB6103" w:rsidP="00592037">
      <w:pPr>
        <w:rPr>
          <w:lang w:val="en-GB"/>
        </w:rPr>
      </w:pPr>
    </w:p>
    <w:p w14:paraId="08E913FB" w14:textId="77777777" w:rsidR="00AB6103" w:rsidRPr="007A69C8" w:rsidRDefault="00AB6103" w:rsidP="00592037">
      <w:pPr>
        <w:rPr>
          <w:lang w:val="en-GB"/>
        </w:rPr>
      </w:pPr>
    </w:p>
    <w:p w14:paraId="70B03D20" w14:textId="77777777" w:rsidR="00AB6103" w:rsidRPr="007A69C8" w:rsidRDefault="00AB6103" w:rsidP="00592037">
      <w:pPr>
        <w:rPr>
          <w:lang w:val="en-GB"/>
        </w:rPr>
      </w:pPr>
    </w:p>
    <w:p w14:paraId="3425F6A0" w14:textId="77777777" w:rsidR="003562A2" w:rsidRDefault="003562A2" w:rsidP="00592037">
      <w:pPr>
        <w:rPr>
          <w:lang w:val="en-GB"/>
        </w:rPr>
      </w:pPr>
    </w:p>
    <w:p w14:paraId="2F7337A9" w14:textId="77777777" w:rsidR="005B2C4D" w:rsidRDefault="005B2C4D" w:rsidP="00592037">
      <w:pPr>
        <w:rPr>
          <w:lang w:val="en-GB"/>
        </w:rPr>
      </w:pPr>
    </w:p>
    <w:p w14:paraId="722B1892" w14:textId="77777777" w:rsidR="005B2C4D" w:rsidRDefault="005B2C4D" w:rsidP="00592037">
      <w:pPr>
        <w:rPr>
          <w:lang w:val="en-GB"/>
        </w:rPr>
      </w:pPr>
    </w:p>
    <w:p w14:paraId="7A5A927F" w14:textId="77777777" w:rsidR="005B2C4D" w:rsidRPr="007A69C8" w:rsidRDefault="005B2C4D" w:rsidP="00592037">
      <w:pPr>
        <w:rPr>
          <w:lang w:val="en-GB"/>
        </w:rPr>
      </w:pPr>
    </w:p>
    <w:p w14:paraId="7FB2FCE8" w14:textId="77777777" w:rsidR="00AB6103" w:rsidRPr="007A69C8" w:rsidRDefault="00AB6103" w:rsidP="00592037">
      <w:pPr>
        <w:rPr>
          <w:lang w:val="en-GB"/>
        </w:rPr>
      </w:pPr>
    </w:p>
    <w:p w14:paraId="109D4A58" w14:textId="77777777" w:rsidR="00AB6103" w:rsidRPr="007A69C8" w:rsidRDefault="00AB6103" w:rsidP="00592037">
      <w:pPr>
        <w:rPr>
          <w:lang w:val="en-GB"/>
        </w:rPr>
      </w:pPr>
    </w:p>
    <w:p w14:paraId="7D39C165" w14:textId="77777777" w:rsidR="00AB6103" w:rsidRPr="007A69C8" w:rsidRDefault="00AB6103" w:rsidP="00592037">
      <w:pPr>
        <w:pStyle w:val="Header"/>
        <w:rPr>
          <w:lang w:val="en-GB"/>
        </w:rPr>
      </w:pPr>
      <w:r w:rsidRPr="007A69C8">
        <w:rPr>
          <w:lang w:val="en-GB"/>
        </w:rPr>
        <w:t>SMPG - Corporate Action</w:t>
      </w:r>
      <w:r w:rsidR="00987D5D">
        <w:rPr>
          <w:lang w:val="en-GB"/>
        </w:rPr>
        <w:t>s</w:t>
      </w:r>
    </w:p>
    <w:p w14:paraId="2BBD3F12" w14:textId="77777777" w:rsidR="000B0CBB" w:rsidRDefault="000B0CBB" w:rsidP="00592037">
      <w:pPr>
        <w:pStyle w:val="Header"/>
        <w:rPr>
          <w:lang w:val="en-GB"/>
        </w:rPr>
      </w:pPr>
      <w:r>
        <w:rPr>
          <w:lang w:val="en-GB"/>
        </w:rPr>
        <w:t xml:space="preserve">Telephone conference Minutes </w:t>
      </w:r>
    </w:p>
    <w:p w14:paraId="1629674A" w14:textId="434C009D" w:rsidR="00AB6103" w:rsidRPr="00C10F02" w:rsidRDefault="00B12063" w:rsidP="00592037">
      <w:pPr>
        <w:pStyle w:val="Header"/>
        <w:rPr>
          <w:lang w:val="en-GB"/>
        </w:rPr>
      </w:pPr>
      <w:r>
        <w:rPr>
          <w:lang w:val="en-GB"/>
        </w:rPr>
        <w:t>8</w:t>
      </w:r>
      <w:r w:rsidR="000B0CBB">
        <w:rPr>
          <w:lang w:val="en-GB"/>
        </w:rPr>
        <w:t xml:space="preserve"> </w:t>
      </w:r>
      <w:proofErr w:type="gramStart"/>
      <w:r>
        <w:rPr>
          <w:lang w:val="en-GB"/>
        </w:rPr>
        <w:t>September</w:t>
      </w:r>
      <w:r w:rsidR="00646B65">
        <w:rPr>
          <w:lang w:val="en-GB"/>
        </w:rPr>
        <w:t>,</w:t>
      </w:r>
      <w:proofErr w:type="gramEnd"/>
      <w:r w:rsidR="005E4302">
        <w:rPr>
          <w:lang w:val="en-GB"/>
        </w:rPr>
        <w:t xml:space="preserve"> </w:t>
      </w:r>
      <w:r w:rsidR="008C59D4">
        <w:rPr>
          <w:lang w:val="en-GB"/>
        </w:rPr>
        <w:t>2020</w:t>
      </w:r>
    </w:p>
    <w:p w14:paraId="4D6C3BE0" w14:textId="77777777" w:rsidR="00AB6103" w:rsidRPr="00C10F02" w:rsidRDefault="00AB6103" w:rsidP="00592037">
      <w:pPr>
        <w:rPr>
          <w:lang w:val="en-GB"/>
        </w:rPr>
      </w:pPr>
    </w:p>
    <w:p w14:paraId="4C41F0D8" w14:textId="77777777" w:rsidR="00AB6103" w:rsidRPr="00C10F02" w:rsidRDefault="00AB6103" w:rsidP="00592037">
      <w:pPr>
        <w:rPr>
          <w:lang w:val="en-GB"/>
        </w:rPr>
      </w:pPr>
    </w:p>
    <w:p w14:paraId="18C15A99" w14:textId="77777777" w:rsidR="00AB6103" w:rsidRPr="00C10F02" w:rsidRDefault="00AB6103" w:rsidP="00592037">
      <w:pPr>
        <w:rPr>
          <w:lang w:val="en-GB"/>
        </w:rPr>
      </w:pPr>
    </w:p>
    <w:p w14:paraId="4CBD680A" w14:textId="77777777" w:rsidR="00AB6103" w:rsidRPr="00C10F02" w:rsidRDefault="00AB6103" w:rsidP="00592037">
      <w:pPr>
        <w:rPr>
          <w:lang w:val="en-GB"/>
        </w:rPr>
      </w:pPr>
    </w:p>
    <w:p w14:paraId="194D13EA" w14:textId="77777777" w:rsidR="00AB6103" w:rsidRPr="00C10F02" w:rsidRDefault="00AB6103" w:rsidP="00592037">
      <w:pPr>
        <w:rPr>
          <w:lang w:val="en-GB"/>
        </w:rPr>
      </w:pPr>
    </w:p>
    <w:p w14:paraId="3D01A80A" w14:textId="77777777" w:rsidR="00AB6103" w:rsidRPr="00C10F02" w:rsidRDefault="00AB6103" w:rsidP="00592037">
      <w:pPr>
        <w:rPr>
          <w:lang w:val="en-GB"/>
        </w:rPr>
      </w:pPr>
    </w:p>
    <w:p w14:paraId="03984BAC" w14:textId="5C88414A" w:rsidR="00AB6103" w:rsidRPr="00C10F02" w:rsidRDefault="00215238"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1" w:name="_Toc54501830"/>
      <w:r>
        <w:rPr>
          <w:lang w:val="en-GB"/>
        </w:rPr>
        <w:t>FINAL</w:t>
      </w:r>
      <w:r w:rsidR="001D13D6">
        <w:rPr>
          <w:lang w:val="en-GB"/>
        </w:rPr>
        <w:t xml:space="preserve"> </w:t>
      </w:r>
      <w:r w:rsidR="00906C70">
        <w:rPr>
          <w:lang w:val="en-GB"/>
        </w:rPr>
        <w:t>Vers</w:t>
      </w:r>
      <w:r w:rsidR="00D638F3">
        <w:rPr>
          <w:lang w:val="en-GB"/>
        </w:rPr>
        <w:t>ion</w:t>
      </w:r>
      <w:r w:rsidR="00BB670F" w:rsidRPr="00C10F02">
        <w:rPr>
          <w:lang w:val="en-GB"/>
        </w:rPr>
        <w:t xml:space="preserve"> </w:t>
      </w:r>
      <w:r>
        <w:rPr>
          <w:lang w:val="en-GB"/>
        </w:rPr>
        <w:t>1.0</w:t>
      </w:r>
      <w:r w:rsidR="005B2C4D">
        <w:rPr>
          <w:lang w:val="en-GB"/>
        </w:rPr>
        <w:t xml:space="preserve"> –</w:t>
      </w:r>
      <w:r w:rsidR="002D2DC4">
        <w:rPr>
          <w:lang w:val="en-GB"/>
        </w:rPr>
        <w:t xml:space="preserve"> </w:t>
      </w:r>
      <w:r w:rsidR="00B12063">
        <w:rPr>
          <w:lang w:val="en-GB"/>
        </w:rPr>
        <w:t>September</w:t>
      </w:r>
      <w:r w:rsidR="00A67D4B">
        <w:rPr>
          <w:lang w:val="en-GB"/>
        </w:rPr>
        <w:t xml:space="preserve"> </w:t>
      </w:r>
      <w:r>
        <w:rPr>
          <w:lang w:val="en-GB"/>
        </w:rPr>
        <w:t>29</w:t>
      </w:r>
      <w:r w:rsidR="00906C70">
        <w:rPr>
          <w:lang w:val="en-GB"/>
        </w:rPr>
        <w:t>,</w:t>
      </w:r>
      <w:r w:rsidR="005352DE">
        <w:rPr>
          <w:lang w:val="en-GB"/>
        </w:rPr>
        <w:t xml:space="preserve"> 2020</w:t>
      </w:r>
      <w:r w:rsidR="002417FB">
        <w:rPr>
          <w:lang w:val="en-GB"/>
        </w:rPr>
        <w:t xml:space="preserve">  </w:t>
      </w:r>
    </w:p>
    <w:p w14:paraId="049BB644" w14:textId="77777777" w:rsidR="00AB6103" w:rsidRDefault="00E81D81" w:rsidP="00592037">
      <w:pPr>
        <w:pStyle w:val="Title1"/>
      </w:pPr>
      <w:r>
        <w:lastRenderedPageBreak/>
        <w:t>Table of Contents</w:t>
      </w:r>
    </w:p>
    <w:p w14:paraId="23B43954" w14:textId="6EE8A4D7" w:rsidR="00F64195"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51343096" w:history="1">
        <w:r w:rsidR="00F64195" w:rsidRPr="00430EA5">
          <w:rPr>
            <w:rStyle w:val="Hyperlink"/>
            <w:lang w:val="en-GB" w:eastAsia="en-GB"/>
          </w:rPr>
          <w:t>1.</w:t>
        </w:r>
        <w:r w:rsidR="00F64195">
          <w:rPr>
            <w:rFonts w:asciiTheme="minorHAnsi" w:eastAsiaTheme="minorEastAsia" w:hAnsiTheme="minorHAnsi" w:cstheme="minorBidi"/>
            <w:b w:val="0"/>
            <w:bCs w:val="0"/>
            <w:sz w:val="22"/>
            <w:szCs w:val="22"/>
            <w:lang w:val="en-GB" w:eastAsia="en-GB"/>
          </w:rPr>
          <w:tab/>
        </w:r>
        <w:r w:rsidR="00F64195" w:rsidRPr="00430EA5">
          <w:rPr>
            <w:rStyle w:val="Hyperlink"/>
            <w:lang w:eastAsia="en-GB"/>
          </w:rPr>
          <w:t>Approval of July 14 Meeting minutes</w:t>
        </w:r>
        <w:r w:rsidR="00F64195">
          <w:rPr>
            <w:webHidden/>
          </w:rPr>
          <w:tab/>
        </w:r>
        <w:r w:rsidR="00F64195">
          <w:rPr>
            <w:webHidden/>
          </w:rPr>
          <w:fldChar w:fldCharType="begin"/>
        </w:r>
        <w:r w:rsidR="00F64195">
          <w:rPr>
            <w:webHidden/>
          </w:rPr>
          <w:instrText xml:space="preserve"> PAGEREF _Toc51343096 \h </w:instrText>
        </w:r>
        <w:r w:rsidR="00F64195">
          <w:rPr>
            <w:webHidden/>
          </w:rPr>
        </w:r>
        <w:r w:rsidR="00F64195">
          <w:rPr>
            <w:webHidden/>
          </w:rPr>
          <w:fldChar w:fldCharType="separate"/>
        </w:r>
        <w:r w:rsidR="00F64195">
          <w:rPr>
            <w:webHidden/>
          </w:rPr>
          <w:t>4</w:t>
        </w:r>
        <w:r w:rsidR="00F64195">
          <w:rPr>
            <w:webHidden/>
          </w:rPr>
          <w:fldChar w:fldCharType="end"/>
        </w:r>
      </w:hyperlink>
    </w:p>
    <w:p w14:paraId="540805BC" w14:textId="6000D64F" w:rsidR="00F64195" w:rsidRDefault="00215238">
      <w:pPr>
        <w:pStyle w:val="TOC1"/>
        <w:rPr>
          <w:rFonts w:asciiTheme="minorHAnsi" w:eastAsiaTheme="minorEastAsia" w:hAnsiTheme="minorHAnsi" w:cstheme="minorBidi"/>
          <w:b w:val="0"/>
          <w:bCs w:val="0"/>
          <w:sz w:val="22"/>
          <w:szCs w:val="22"/>
          <w:lang w:val="en-GB" w:eastAsia="en-GB"/>
        </w:rPr>
      </w:pPr>
      <w:hyperlink w:anchor="_Toc51343097" w:history="1">
        <w:r w:rsidR="00F64195" w:rsidRPr="00430EA5">
          <w:rPr>
            <w:rStyle w:val="Hyperlink"/>
            <w:lang w:val="en-GB"/>
          </w:rPr>
          <w:t>2.</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CA279 – Market Claim New MX Messages development – Status</w:t>
        </w:r>
        <w:r w:rsidR="00F64195">
          <w:rPr>
            <w:webHidden/>
          </w:rPr>
          <w:tab/>
        </w:r>
        <w:r w:rsidR="00F64195">
          <w:rPr>
            <w:webHidden/>
          </w:rPr>
          <w:fldChar w:fldCharType="begin"/>
        </w:r>
        <w:r w:rsidR="00F64195">
          <w:rPr>
            <w:webHidden/>
          </w:rPr>
          <w:instrText xml:space="preserve"> PAGEREF _Toc51343097 \h </w:instrText>
        </w:r>
        <w:r w:rsidR="00F64195">
          <w:rPr>
            <w:webHidden/>
          </w:rPr>
        </w:r>
        <w:r w:rsidR="00F64195">
          <w:rPr>
            <w:webHidden/>
          </w:rPr>
          <w:fldChar w:fldCharType="separate"/>
        </w:r>
        <w:r w:rsidR="00F64195">
          <w:rPr>
            <w:webHidden/>
          </w:rPr>
          <w:t>4</w:t>
        </w:r>
        <w:r w:rsidR="00F64195">
          <w:rPr>
            <w:webHidden/>
          </w:rPr>
          <w:fldChar w:fldCharType="end"/>
        </w:r>
      </w:hyperlink>
    </w:p>
    <w:p w14:paraId="52D0DC4E" w14:textId="62920B62" w:rsidR="00F64195" w:rsidRDefault="00215238">
      <w:pPr>
        <w:pStyle w:val="TOC1"/>
        <w:rPr>
          <w:rFonts w:asciiTheme="minorHAnsi" w:eastAsiaTheme="minorEastAsia" w:hAnsiTheme="minorHAnsi" w:cstheme="minorBidi"/>
          <w:b w:val="0"/>
          <w:bCs w:val="0"/>
          <w:sz w:val="22"/>
          <w:szCs w:val="22"/>
          <w:lang w:val="en-GB" w:eastAsia="en-GB"/>
        </w:rPr>
      </w:pPr>
      <w:hyperlink w:anchor="_Toc51343098" w:history="1">
        <w:r w:rsidR="00F64195" w:rsidRPr="00430EA5">
          <w:rPr>
            <w:rStyle w:val="Hyperlink"/>
            <w:lang w:val="en-GB"/>
          </w:rPr>
          <w:t>3.</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CA418   SR2019 GMP1-3 updates – TNDP MP</w:t>
        </w:r>
        <w:r w:rsidR="00F64195">
          <w:rPr>
            <w:webHidden/>
          </w:rPr>
          <w:tab/>
        </w:r>
        <w:r w:rsidR="00F64195">
          <w:rPr>
            <w:webHidden/>
          </w:rPr>
          <w:fldChar w:fldCharType="begin"/>
        </w:r>
        <w:r w:rsidR="00F64195">
          <w:rPr>
            <w:webHidden/>
          </w:rPr>
          <w:instrText xml:space="preserve"> PAGEREF _Toc51343098 \h </w:instrText>
        </w:r>
        <w:r w:rsidR="00F64195">
          <w:rPr>
            <w:webHidden/>
          </w:rPr>
        </w:r>
        <w:r w:rsidR="00F64195">
          <w:rPr>
            <w:webHidden/>
          </w:rPr>
          <w:fldChar w:fldCharType="separate"/>
        </w:r>
        <w:r w:rsidR="00F64195">
          <w:rPr>
            <w:webHidden/>
          </w:rPr>
          <w:t>4</w:t>
        </w:r>
        <w:r w:rsidR="00F64195">
          <w:rPr>
            <w:webHidden/>
          </w:rPr>
          <w:fldChar w:fldCharType="end"/>
        </w:r>
      </w:hyperlink>
    </w:p>
    <w:p w14:paraId="31A08277" w14:textId="578C57DD" w:rsidR="00F64195" w:rsidRDefault="00215238">
      <w:pPr>
        <w:pStyle w:val="TOC1"/>
        <w:rPr>
          <w:rFonts w:asciiTheme="minorHAnsi" w:eastAsiaTheme="minorEastAsia" w:hAnsiTheme="minorHAnsi" w:cstheme="minorBidi"/>
          <w:b w:val="0"/>
          <w:bCs w:val="0"/>
          <w:sz w:val="22"/>
          <w:szCs w:val="22"/>
          <w:lang w:val="en-GB" w:eastAsia="en-GB"/>
        </w:rPr>
      </w:pPr>
      <w:hyperlink w:anchor="_Toc51343099" w:history="1">
        <w:r w:rsidR="00F64195" w:rsidRPr="00430EA5">
          <w:rPr>
            <w:rStyle w:val="Hyperlink"/>
            <w:lang w:val="en-GB"/>
          </w:rPr>
          <w:t>4.</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CA419   Definition of Instructed and Uninstructed Balances</w:t>
        </w:r>
        <w:r w:rsidR="00F64195">
          <w:rPr>
            <w:webHidden/>
          </w:rPr>
          <w:tab/>
        </w:r>
        <w:r w:rsidR="00F64195">
          <w:rPr>
            <w:webHidden/>
          </w:rPr>
          <w:fldChar w:fldCharType="begin"/>
        </w:r>
        <w:r w:rsidR="00F64195">
          <w:rPr>
            <w:webHidden/>
          </w:rPr>
          <w:instrText xml:space="preserve"> PAGEREF _Toc51343099 \h </w:instrText>
        </w:r>
        <w:r w:rsidR="00F64195">
          <w:rPr>
            <w:webHidden/>
          </w:rPr>
        </w:r>
        <w:r w:rsidR="00F64195">
          <w:rPr>
            <w:webHidden/>
          </w:rPr>
          <w:fldChar w:fldCharType="separate"/>
        </w:r>
        <w:r w:rsidR="00F64195">
          <w:rPr>
            <w:webHidden/>
          </w:rPr>
          <w:t>4</w:t>
        </w:r>
        <w:r w:rsidR="00F64195">
          <w:rPr>
            <w:webHidden/>
          </w:rPr>
          <w:fldChar w:fldCharType="end"/>
        </w:r>
      </w:hyperlink>
    </w:p>
    <w:p w14:paraId="75B9D8CF" w14:textId="59BBFFC8" w:rsidR="00F64195" w:rsidRDefault="00215238">
      <w:pPr>
        <w:pStyle w:val="TOC1"/>
        <w:rPr>
          <w:rFonts w:asciiTheme="minorHAnsi" w:eastAsiaTheme="minorEastAsia" w:hAnsiTheme="minorHAnsi" w:cstheme="minorBidi"/>
          <w:b w:val="0"/>
          <w:bCs w:val="0"/>
          <w:sz w:val="22"/>
          <w:szCs w:val="22"/>
          <w:lang w:val="en-GB" w:eastAsia="en-GB"/>
        </w:rPr>
      </w:pPr>
      <w:hyperlink w:anchor="_Toc51343100" w:history="1">
        <w:r w:rsidR="00F64195" w:rsidRPr="00430EA5">
          <w:rPr>
            <w:rStyle w:val="Hyperlink"/>
            <w:lang w:val="en-GB"/>
          </w:rPr>
          <w:t>5.</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CA437   Auto-FX - Update of GMP1 Section 8.6</w:t>
        </w:r>
        <w:r w:rsidR="00F64195">
          <w:rPr>
            <w:webHidden/>
          </w:rPr>
          <w:tab/>
        </w:r>
        <w:r w:rsidR="00F64195">
          <w:rPr>
            <w:webHidden/>
          </w:rPr>
          <w:fldChar w:fldCharType="begin"/>
        </w:r>
        <w:r w:rsidR="00F64195">
          <w:rPr>
            <w:webHidden/>
          </w:rPr>
          <w:instrText xml:space="preserve"> PAGEREF _Toc51343100 \h </w:instrText>
        </w:r>
        <w:r w:rsidR="00F64195">
          <w:rPr>
            <w:webHidden/>
          </w:rPr>
        </w:r>
        <w:r w:rsidR="00F64195">
          <w:rPr>
            <w:webHidden/>
          </w:rPr>
          <w:fldChar w:fldCharType="separate"/>
        </w:r>
        <w:r w:rsidR="00F64195">
          <w:rPr>
            <w:webHidden/>
          </w:rPr>
          <w:t>4</w:t>
        </w:r>
        <w:r w:rsidR="00F64195">
          <w:rPr>
            <w:webHidden/>
          </w:rPr>
          <w:fldChar w:fldCharType="end"/>
        </w:r>
      </w:hyperlink>
    </w:p>
    <w:p w14:paraId="75BF6546" w14:textId="2BE5087E" w:rsidR="00F64195" w:rsidRDefault="00215238">
      <w:pPr>
        <w:pStyle w:val="TOC1"/>
        <w:rPr>
          <w:rFonts w:asciiTheme="minorHAnsi" w:eastAsiaTheme="minorEastAsia" w:hAnsiTheme="minorHAnsi" w:cstheme="minorBidi"/>
          <w:b w:val="0"/>
          <w:bCs w:val="0"/>
          <w:sz w:val="22"/>
          <w:szCs w:val="22"/>
          <w:lang w:val="en-GB" w:eastAsia="en-GB"/>
        </w:rPr>
      </w:pPr>
      <w:hyperlink w:anchor="_Toc51343101" w:history="1">
        <w:r w:rsidR="00F64195" w:rsidRPr="00430EA5">
          <w:rPr>
            <w:rStyle w:val="Hyperlink"/>
            <w:lang w:val="en-GB"/>
          </w:rPr>
          <w:t>6.</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CA444   Usage of QINS as Requested Quantity</w:t>
        </w:r>
        <w:r w:rsidR="00F64195">
          <w:rPr>
            <w:webHidden/>
          </w:rPr>
          <w:tab/>
        </w:r>
        <w:r w:rsidR="00F64195">
          <w:rPr>
            <w:webHidden/>
          </w:rPr>
          <w:fldChar w:fldCharType="begin"/>
        </w:r>
        <w:r w:rsidR="00F64195">
          <w:rPr>
            <w:webHidden/>
          </w:rPr>
          <w:instrText xml:space="preserve"> PAGEREF _Toc51343101 \h </w:instrText>
        </w:r>
        <w:r w:rsidR="00F64195">
          <w:rPr>
            <w:webHidden/>
          </w:rPr>
        </w:r>
        <w:r w:rsidR="00F64195">
          <w:rPr>
            <w:webHidden/>
          </w:rPr>
          <w:fldChar w:fldCharType="separate"/>
        </w:r>
        <w:r w:rsidR="00F64195">
          <w:rPr>
            <w:webHidden/>
          </w:rPr>
          <w:t>4</w:t>
        </w:r>
        <w:r w:rsidR="00F64195">
          <w:rPr>
            <w:webHidden/>
          </w:rPr>
          <w:fldChar w:fldCharType="end"/>
        </w:r>
      </w:hyperlink>
    </w:p>
    <w:p w14:paraId="4A9D13CF" w14:textId="0888A740" w:rsidR="00F64195" w:rsidRDefault="00215238">
      <w:pPr>
        <w:pStyle w:val="TOC1"/>
        <w:rPr>
          <w:rFonts w:asciiTheme="minorHAnsi" w:eastAsiaTheme="minorEastAsia" w:hAnsiTheme="minorHAnsi" w:cstheme="minorBidi"/>
          <w:b w:val="0"/>
          <w:bCs w:val="0"/>
          <w:sz w:val="22"/>
          <w:szCs w:val="22"/>
          <w:lang w:val="en-GB" w:eastAsia="en-GB"/>
        </w:rPr>
      </w:pPr>
      <w:hyperlink w:anchor="_Toc51343102" w:history="1">
        <w:r w:rsidR="00F64195" w:rsidRPr="00430EA5">
          <w:rPr>
            <w:rStyle w:val="Hyperlink"/>
            <w:lang w:val="en-GB"/>
          </w:rPr>
          <w:t>7.</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CA449 New MP for the usage of TAXR in Instruction</w:t>
        </w:r>
        <w:r w:rsidR="00F64195">
          <w:rPr>
            <w:webHidden/>
          </w:rPr>
          <w:tab/>
        </w:r>
        <w:r w:rsidR="00F64195">
          <w:rPr>
            <w:webHidden/>
          </w:rPr>
          <w:fldChar w:fldCharType="begin"/>
        </w:r>
        <w:r w:rsidR="00F64195">
          <w:rPr>
            <w:webHidden/>
          </w:rPr>
          <w:instrText xml:space="preserve"> PAGEREF _Toc51343102 \h </w:instrText>
        </w:r>
        <w:r w:rsidR="00F64195">
          <w:rPr>
            <w:webHidden/>
          </w:rPr>
        </w:r>
        <w:r w:rsidR="00F64195">
          <w:rPr>
            <w:webHidden/>
          </w:rPr>
          <w:fldChar w:fldCharType="separate"/>
        </w:r>
        <w:r w:rsidR="00F64195">
          <w:rPr>
            <w:webHidden/>
          </w:rPr>
          <w:t>4</w:t>
        </w:r>
        <w:r w:rsidR="00F64195">
          <w:rPr>
            <w:webHidden/>
          </w:rPr>
          <w:fldChar w:fldCharType="end"/>
        </w:r>
      </w:hyperlink>
    </w:p>
    <w:p w14:paraId="070DBCE7" w14:textId="4CD2D34B" w:rsidR="00F64195" w:rsidRDefault="00215238">
      <w:pPr>
        <w:pStyle w:val="TOC1"/>
        <w:rPr>
          <w:rFonts w:asciiTheme="minorHAnsi" w:eastAsiaTheme="minorEastAsia" w:hAnsiTheme="minorHAnsi" w:cstheme="minorBidi"/>
          <w:b w:val="0"/>
          <w:bCs w:val="0"/>
          <w:sz w:val="22"/>
          <w:szCs w:val="22"/>
          <w:lang w:val="en-GB" w:eastAsia="en-GB"/>
        </w:rPr>
      </w:pPr>
      <w:hyperlink w:anchor="_Toc51343103" w:history="1">
        <w:r w:rsidR="00F64195" w:rsidRPr="00430EA5">
          <w:rPr>
            <w:rStyle w:val="Hyperlink"/>
            <w:lang w:val="en-GB"/>
          </w:rPr>
          <w:t>8.</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CA450   Usage of TBSP and UNSP for DTCH events (SR2020 - CR1533)</w:t>
        </w:r>
        <w:r w:rsidR="00F64195">
          <w:rPr>
            <w:webHidden/>
          </w:rPr>
          <w:tab/>
        </w:r>
        <w:r w:rsidR="00F64195">
          <w:rPr>
            <w:webHidden/>
          </w:rPr>
          <w:fldChar w:fldCharType="begin"/>
        </w:r>
        <w:r w:rsidR="00F64195">
          <w:rPr>
            <w:webHidden/>
          </w:rPr>
          <w:instrText xml:space="preserve"> PAGEREF _Toc51343103 \h </w:instrText>
        </w:r>
        <w:r w:rsidR="00F64195">
          <w:rPr>
            <w:webHidden/>
          </w:rPr>
        </w:r>
        <w:r w:rsidR="00F64195">
          <w:rPr>
            <w:webHidden/>
          </w:rPr>
          <w:fldChar w:fldCharType="separate"/>
        </w:r>
        <w:r w:rsidR="00F64195">
          <w:rPr>
            <w:webHidden/>
          </w:rPr>
          <w:t>5</w:t>
        </w:r>
        <w:r w:rsidR="00F64195">
          <w:rPr>
            <w:webHidden/>
          </w:rPr>
          <w:fldChar w:fldCharType="end"/>
        </w:r>
      </w:hyperlink>
    </w:p>
    <w:p w14:paraId="35148F15" w14:textId="2C4494FD" w:rsidR="00F64195" w:rsidRDefault="00215238">
      <w:pPr>
        <w:pStyle w:val="TOC1"/>
        <w:rPr>
          <w:rFonts w:asciiTheme="minorHAnsi" w:eastAsiaTheme="minorEastAsia" w:hAnsiTheme="minorHAnsi" w:cstheme="minorBidi"/>
          <w:b w:val="0"/>
          <w:bCs w:val="0"/>
          <w:sz w:val="22"/>
          <w:szCs w:val="22"/>
          <w:lang w:val="en-GB" w:eastAsia="en-GB"/>
        </w:rPr>
      </w:pPr>
      <w:hyperlink w:anchor="_Toc51343104" w:history="1">
        <w:r w:rsidR="00F64195" w:rsidRPr="00430EA5">
          <w:rPr>
            <w:rStyle w:val="Hyperlink"/>
            <w:lang w:val="en-GB"/>
          </w:rPr>
          <w:t>9.</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CA451   New MITI MP (SR2020 - CR1517)</w:t>
        </w:r>
        <w:r w:rsidR="00F64195">
          <w:rPr>
            <w:webHidden/>
          </w:rPr>
          <w:tab/>
        </w:r>
        <w:r w:rsidR="00F64195">
          <w:rPr>
            <w:webHidden/>
          </w:rPr>
          <w:fldChar w:fldCharType="begin"/>
        </w:r>
        <w:r w:rsidR="00F64195">
          <w:rPr>
            <w:webHidden/>
          </w:rPr>
          <w:instrText xml:space="preserve"> PAGEREF _Toc51343104 \h </w:instrText>
        </w:r>
        <w:r w:rsidR="00F64195">
          <w:rPr>
            <w:webHidden/>
          </w:rPr>
        </w:r>
        <w:r w:rsidR="00F64195">
          <w:rPr>
            <w:webHidden/>
          </w:rPr>
          <w:fldChar w:fldCharType="separate"/>
        </w:r>
        <w:r w:rsidR="00F64195">
          <w:rPr>
            <w:webHidden/>
          </w:rPr>
          <w:t>5</w:t>
        </w:r>
        <w:r w:rsidR="00F64195">
          <w:rPr>
            <w:webHidden/>
          </w:rPr>
          <w:fldChar w:fldCharType="end"/>
        </w:r>
      </w:hyperlink>
    </w:p>
    <w:p w14:paraId="70C1F610" w14:textId="0E4635D5" w:rsidR="00F64195" w:rsidRDefault="00215238">
      <w:pPr>
        <w:pStyle w:val="TOC1"/>
        <w:rPr>
          <w:rFonts w:asciiTheme="minorHAnsi" w:eastAsiaTheme="minorEastAsia" w:hAnsiTheme="minorHAnsi" w:cstheme="minorBidi"/>
          <w:b w:val="0"/>
          <w:bCs w:val="0"/>
          <w:sz w:val="22"/>
          <w:szCs w:val="22"/>
          <w:lang w:val="en-GB" w:eastAsia="en-GB"/>
        </w:rPr>
      </w:pPr>
      <w:hyperlink w:anchor="_Toc51343105" w:history="1">
        <w:r w:rsidR="00F64195" w:rsidRPr="00430EA5">
          <w:rPr>
            <w:rStyle w:val="Hyperlink"/>
            <w:lang w:val="en-GB"/>
          </w:rPr>
          <w:t>10.</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CA457   GMP1 Section 8.17 on Usage of DateTime with Format Option E (UTC)</w:t>
        </w:r>
        <w:r w:rsidR="00F64195">
          <w:rPr>
            <w:webHidden/>
          </w:rPr>
          <w:tab/>
        </w:r>
        <w:r w:rsidR="00F64195">
          <w:rPr>
            <w:webHidden/>
          </w:rPr>
          <w:fldChar w:fldCharType="begin"/>
        </w:r>
        <w:r w:rsidR="00F64195">
          <w:rPr>
            <w:webHidden/>
          </w:rPr>
          <w:instrText xml:space="preserve"> PAGEREF _Toc51343105 \h </w:instrText>
        </w:r>
        <w:r w:rsidR="00F64195">
          <w:rPr>
            <w:webHidden/>
          </w:rPr>
        </w:r>
        <w:r w:rsidR="00F64195">
          <w:rPr>
            <w:webHidden/>
          </w:rPr>
          <w:fldChar w:fldCharType="separate"/>
        </w:r>
        <w:r w:rsidR="00F64195">
          <w:rPr>
            <w:webHidden/>
          </w:rPr>
          <w:t>5</w:t>
        </w:r>
        <w:r w:rsidR="00F64195">
          <w:rPr>
            <w:webHidden/>
          </w:rPr>
          <w:fldChar w:fldCharType="end"/>
        </w:r>
      </w:hyperlink>
    </w:p>
    <w:p w14:paraId="5C09B10E" w14:textId="740CDD36" w:rsidR="00F64195" w:rsidRDefault="00215238">
      <w:pPr>
        <w:pStyle w:val="TOC1"/>
        <w:rPr>
          <w:rFonts w:asciiTheme="minorHAnsi" w:eastAsiaTheme="minorEastAsia" w:hAnsiTheme="minorHAnsi" w:cstheme="minorBidi"/>
          <w:b w:val="0"/>
          <w:bCs w:val="0"/>
          <w:sz w:val="22"/>
          <w:szCs w:val="22"/>
          <w:lang w:val="en-GB" w:eastAsia="en-GB"/>
        </w:rPr>
      </w:pPr>
      <w:hyperlink w:anchor="_Toc51343106" w:history="1">
        <w:r w:rsidR="00F64195" w:rsidRPr="00430EA5">
          <w:rPr>
            <w:rStyle w:val="Hyperlink"/>
            <w:lang w:val="en-GB"/>
          </w:rPr>
          <w:t>11.</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New Open Items from CA MWG Meeting outcome</w:t>
        </w:r>
        <w:r w:rsidR="00F64195">
          <w:rPr>
            <w:webHidden/>
          </w:rPr>
          <w:tab/>
        </w:r>
        <w:r w:rsidR="00F64195">
          <w:rPr>
            <w:webHidden/>
          </w:rPr>
          <w:fldChar w:fldCharType="begin"/>
        </w:r>
        <w:r w:rsidR="00F64195">
          <w:rPr>
            <w:webHidden/>
          </w:rPr>
          <w:instrText xml:space="preserve"> PAGEREF _Toc51343106 \h </w:instrText>
        </w:r>
        <w:r w:rsidR="00F64195">
          <w:rPr>
            <w:webHidden/>
          </w:rPr>
        </w:r>
        <w:r w:rsidR="00F64195">
          <w:rPr>
            <w:webHidden/>
          </w:rPr>
          <w:fldChar w:fldCharType="separate"/>
        </w:r>
        <w:r w:rsidR="00F64195">
          <w:rPr>
            <w:webHidden/>
          </w:rPr>
          <w:t>5</w:t>
        </w:r>
        <w:r w:rsidR="00F64195">
          <w:rPr>
            <w:webHidden/>
          </w:rPr>
          <w:fldChar w:fldCharType="end"/>
        </w:r>
      </w:hyperlink>
    </w:p>
    <w:p w14:paraId="7ADA5FFE" w14:textId="37128B71" w:rsidR="00F64195" w:rsidRDefault="00215238">
      <w:pPr>
        <w:pStyle w:val="TOC1"/>
        <w:rPr>
          <w:rFonts w:asciiTheme="minorHAnsi" w:eastAsiaTheme="minorEastAsia" w:hAnsiTheme="minorHAnsi" w:cstheme="minorBidi"/>
          <w:b w:val="0"/>
          <w:bCs w:val="0"/>
          <w:sz w:val="22"/>
          <w:szCs w:val="22"/>
          <w:lang w:val="en-GB" w:eastAsia="en-GB"/>
        </w:rPr>
      </w:pPr>
      <w:hyperlink w:anchor="_Toc51343107" w:history="1">
        <w:r w:rsidR="00F64195" w:rsidRPr="00430EA5">
          <w:rPr>
            <w:rStyle w:val="Hyperlink"/>
            <w:lang w:val="en-GB"/>
          </w:rPr>
          <w:t>12.</w:t>
        </w:r>
        <w:r w:rsidR="00F64195">
          <w:rPr>
            <w:rFonts w:asciiTheme="minorHAnsi" w:eastAsiaTheme="minorEastAsia" w:hAnsiTheme="minorHAnsi" w:cstheme="minorBidi"/>
            <w:b w:val="0"/>
            <w:bCs w:val="0"/>
            <w:sz w:val="22"/>
            <w:szCs w:val="22"/>
            <w:lang w:val="en-GB" w:eastAsia="en-GB"/>
          </w:rPr>
          <w:tab/>
        </w:r>
        <w:r w:rsidR="00F64195" w:rsidRPr="00430EA5">
          <w:rPr>
            <w:rStyle w:val="Hyperlink"/>
          </w:rPr>
          <w:t>AOB:</w:t>
        </w:r>
        <w:r w:rsidR="00F64195">
          <w:rPr>
            <w:webHidden/>
          </w:rPr>
          <w:tab/>
        </w:r>
        <w:r w:rsidR="00F64195">
          <w:rPr>
            <w:webHidden/>
          </w:rPr>
          <w:fldChar w:fldCharType="begin"/>
        </w:r>
        <w:r w:rsidR="00F64195">
          <w:rPr>
            <w:webHidden/>
          </w:rPr>
          <w:instrText xml:space="preserve"> PAGEREF _Toc51343107 \h </w:instrText>
        </w:r>
        <w:r w:rsidR="00F64195">
          <w:rPr>
            <w:webHidden/>
          </w:rPr>
        </w:r>
        <w:r w:rsidR="00F64195">
          <w:rPr>
            <w:webHidden/>
          </w:rPr>
          <w:fldChar w:fldCharType="separate"/>
        </w:r>
        <w:r w:rsidR="00F64195">
          <w:rPr>
            <w:webHidden/>
          </w:rPr>
          <w:t>6</w:t>
        </w:r>
        <w:r w:rsidR="00F64195">
          <w:rPr>
            <w:webHidden/>
          </w:rPr>
          <w:fldChar w:fldCharType="end"/>
        </w:r>
      </w:hyperlink>
    </w:p>
    <w:p w14:paraId="46BC5AC3" w14:textId="3B32B771" w:rsidR="00060DFF" w:rsidRDefault="00EB51C4" w:rsidP="00F31D03">
      <w:pPr>
        <w:pStyle w:val="TOC1"/>
      </w:pPr>
      <w:r>
        <w:fldChar w:fldCharType="end"/>
      </w:r>
      <w:r w:rsidR="00AB6103" w:rsidRPr="007A69C8">
        <w:br w:type="page"/>
      </w:r>
      <w:bookmarkStart w:id="2" w:name="OLE_LINK1"/>
      <w:bookmarkStart w:id="3" w:name="OLE_LINK2"/>
    </w:p>
    <w:p w14:paraId="42F2B40C" w14:textId="77777777" w:rsidR="00AB6103" w:rsidRDefault="00AB6103" w:rsidP="005742F5">
      <w:pPr>
        <w:rPr>
          <w:b/>
          <w:sz w:val="32"/>
          <w:szCs w:val="32"/>
          <w:u w:val="single"/>
        </w:rPr>
      </w:pPr>
      <w:r w:rsidRPr="00060DFF">
        <w:rPr>
          <w:b/>
          <w:sz w:val="32"/>
          <w:szCs w:val="32"/>
          <w:u w:val="single"/>
        </w:rPr>
        <w:lastRenderedPageBreak/>
        <w:t>Attendees</w:t>
      </w:r>
      <w:bookmarkEnd w:id="1"/>
      <w:r w:rsidR="00FB0931">
        <w:rPr>
          <w:b/>
          <w:sz w:val="32"/>
          <w:szCs w:val="32"/>
          <w:u w:val="single"/>
        </w:rPr>
        <w:t xml:space="preserve"> List</w:t>
      </w:r>
    </w:p>
    <w:p w14:paraId="73F1F597" w14:textId="77777777" w:rsidR="000B0CBB" w:rsidRDefault="000B0CBB" w:rsidP="005742F5">
      <w:pPr>
        <w:rPr>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348"/>
        <w:gridCol w:w="851"/>
        <w:gridCol w:w="1800"/>
        <w:gridCol w:w="1232"/>
        <w:gridCol w:w="2847"/>
        <w:gridCol w:w="1214"/>
      </w:tblGrid>
      <w:tr w:rsidR="000B0CBB" w:rsidRPr="00761329" w14:paraId="6746AB88" w14:textId="77777777" w:rsidTr="000B0CBB">
        <w:tc>
          <w:tcPr>
            <w:tcW w:w="1348" w:type="dxa"/>
            <w:tcBorders>
              <w:left w:val="single" w:sz="4" w:space="0" w:color="auto"/>
            </w:tcBorders>
            <w:shd w:val="clear" w:color="auto" w:fill="CCCCCC"/>
            <w:vAlign w:val="center"/>
          </w:tcPr>
          <w:p w14:paraId="24679BC4" w14:textId="77777777" w:rsidR="000B0CBB" w:rsidRPr="00ED35A1" w:rsidRDefault="000B0CBB" w:rsidP="000B0CBB">
            <w:pPr>
              <w:ind w:left="106"/>
              <w:rPr>
                <w:b/>
                <w:lang w:val="en-GB"/>
              </w:rPr>
            </w:pPr>
            <w:r>
              <w:rPr>
                <w:b/>
                <w:lang w:val="en-GB"/>
              </w:rPr>
              <w:t>NMPG</w:t>
            </w:r>
          </w:p>
        </w:tc>
        <w:tc>
          <w:tcPr>
            <w:tcW w:w="851" w:type="dxa"/>
            <w:shd w:val="clear" w:color="auto" w:fill="CCCCCC"/>
          </w:tcPr>
          <w:p w14:paraId="35CF760F" w14:textId="77777777" w:rsidR="000B0CBB" w:rsidRPr="00ED35A1" w:rsidRDefault="000B0CBB" w:rsidP="000B0CBB">
            <w:pPr>
              <w:ind w:left="-91"/>
              <w:rPr>
                <w:b/>
                <w:lang w:val="en-GB"/>
              </w:rPr>
            </w:pPr>
          </w:p>
        </w:tc>
        <w:tc>
          <w:tcPr>
            <w:tcW w:w="1800" w:type="dxa"/>
            <w:shd w:val="clear" w:color="auto" w:fill="CCCCCC"/>
            <w:vAlign w:val="center"/>
          </w:tcPr>
          <w:p w14:paraId="72F0FEB4" w14:textId="77777777" w:rsidR="000B0CBB" w:rsidRPr="00ED35A1" w:rsidRDefault="000B0CBB" w:rsidP="000B0CBB">
            <w:pPr>
              <w:ind w:left="-91"/>
              <w:rPr>
                <w:b/>
                <w:lang w:val="en-GB"/>
              </w:rPr>
            </w:pPr>
            <w:r w:rsidRPr="00ED35A1">
              <w:rPr>
                <w:b/>
                <w:lang w:val="en-GB"/>
              </w:rPr>
              <w:t>First Name</w:t>
            </w:r>
          </w:p>
        </w:tc>
        <w:tc>
          <w:tcPr>
            <w:tcW w:w="0" w:type="auto"/>
            <w:shd w:val="clear" w:color="auto" w:fill="CCCCCC"/>
            <w:vAlign w:val="center"/>
          </w:tcPr>
          <w:p w14:paraId="226836C1" w14:textId="77777777" w:rsidR="000B0CBB" w:rsidRPr="00ED35A1" w:rsidRDefault="000B0CBB" w:rsidP="000B0CBB">
            <w:pPr>
              <w:ind w:left="-91"/>
              <w:rPr>
                <w:b/>
                <w:lang w:val="en-GB"/>
              </w:rPr>
            </w:pPr>
            <w:r w:rsidRPr="00ED35A1">
              <w:rPr>
                <w:b/>
                <w:lang w:val="en-GB"/>
              </w:rPr>
              <w:t>Last Name</w:t>
            </w:r>
          </w:p>
        </w:tc>
        <w:tc>
          <w:tcPr>
            <w:tcW w:w="2847" w:type="dxa"/>
            <w:shd w:val="clear" w:color="auto" w:fill="CCCCCC"/>
            <w:vAlign w:val="center"/>
          </w:tcPr>
          <w:p w14:paraId="13094B3B" w14:textId="77777777" w:rsidR="000B0CBB" w:rsidRPr="00ED35A1" w:rsidRDefault="000B0CBB" w:rsidP="000B0CBB">
            <w:pPr>
              <w:ind w:left="-91"/>
              <w:rPr>
                <w:b/>
                <w:lang w:val="en-GB"/>
              </w:rPr>
            </w:pPr>
            <w:r w:rsidRPr="00ED35A1">
              <w:rPr>
                <w:b/>
                <w:lang w:val="en-GB"/>
              </w:rPr>
              <w:t>Institution</w:t>
            </w:r>
          </w:p>
        </w:tc>
        <w:tc>
          <w:tcPr>
            <w:tcW w:w="1214" w:type="dxa"/>
            <w:shd w:val="clear" w:color="auto" w:fill="CCCCCC"/>
          </w:tcPr>
          <w:p w14:paraId="6697C3FD" w14:textId="77777777" w:rsidR="000B0CBB" w:rsidRPr="00761329" w:rsidRDefault="000B0CBB" w:rsidP="000B0CBB">
            <w:pPr>
              <w:spacing w:before="100" w:beforeAutospacing="1" w:after="100" w:afterAutospacing="1"/>
              <w:ind w:left="-9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B07E8F" w:rsidRPr="00CD216C" w14:paraId="5879D7D2"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1D2F6C75" w14:textId="77777777" w:rsidR="00B07E8F" w:rsidRPr="007E0649" w:rsidRDefault="00B07E8F"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AT</w:t>
            </w:r>
          </w:p>
        </w:tc>
        <w:tc>
          <w:tcPr>
            <w:tcW w:w="851" w:type="dxa"/>
            <w:shd w:val="clear" w:color="auto" w:fill="auto"/>
            <w:vAlign w:val="bottom"/>
          </w:tcPr>
          <w:p w14:paraId="3F607522" w14:textId="77777777" w:rsidR="00B07E8F" w:rsidRPr="007E0649" w:rsidRDefault="00B07E8F"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 xml:space="preserve">Mr. </w:t>
            </w:r>
          </w:p>
        </w:tc>
        <w:tc>
          <w:tcPr>
            <w:tcW w:w="1800" w:type="dxa"/>
            <w:shd w:val="clear" w:color="auto" w:fill="auto"/>
            <w:vAlign w:val="bottom"/>
          </w:tcPr>
          <w:p w14:paraId="727A6EC4" w14:textId="77777777" w:rsidR="00B07E8F" w:rsidRPr="007E0649" w:rsidRDefault="00B07E8F"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Gunter</w:t>
            </w:r>
          </w:p>
        </w:tc>
        <w:tc>
          <w:tcPr>
            <w:tcW w:w="0" w:type="auto"/>
            <w:shd w:val="clear" w:color="auto" w:fill="auto"/>
            <w:vAlign w:val="bottom"/>
          </w:tcPr>
          <w:p w14:paraId="5DF8581A" w14:textId="77777777" w:rsidR="00B07E8F" w:rsidRPr="007E0649" w:rsidRDefault="00B07E8F" w:rsidP="000B0CBB">
            <w:pPr>
              <w:spacing w:before="100" w:beforeAutospacing="1" w:after="100" w:afterAutospacing="1"/>
              <w:ind w:left="-91"/>
              <w:rPr>
                <w:color w:val="808080" w:themeColor="background1" w:themeShade="80"/>
              </w:rPr>
            </w:pPr>
            <w:r w:rsidRPr="007E0649">
              <w:rPr>
                <w:color w:val="808080" w:themeColor="background1" w:themeShade="80"/>
              </w:rPr>
              <w:t>Bauer</w:t>
            </w:r>
          </w:p>
        </w:tc>
        <w:tc>
          <w:tcPr>
            <w:tcW w:w="2847" w:type="dxa"/>
            <w:shd w:val="clear" w:color="auto" w:fill="auto"/>
            <w:vAlign w:val="bottom"/>
          </w:tcPr>
          <w:p w14:paraId="1B58C3E0" w14:textId="77777777" w:rsidR="00B07E8F" w:rsidRPr="007E0649" w:rsidRDefault="00750D92"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Unicredit</w:t>
            </w:r>
            <w:proofErr w:type="spellEnd"/>
          </w:p>
        </w:tc>
        <w:tc>
          <w:tcPr>
            <w:tcW w:w="1214" w:type="dxa"/>
            <w:shd w:val="clear" w:color="auto" w:fill="auto"/>
          </w:tcPr>
          <w:p w14:paraId="375F2777" w14:textId="6B9F101F" w:rsidR="00B07E8F" w:rsidRPr="007E0649" w:rsidRDefault="008714BF" w:rsidP="001D13D6">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2F74C8" w14:paraId="43AAC514" w14:textId="77777777" w:rsidTr="007E0649">
        <w:tblPrEx>
          <w:tblCellMar>
            <w:left w:w="108" w:type="dxa"/>
            <w:right w:w="108" w:type="dxa"/>
          </w:tblCellMar>
        </w:tblPrEx>
        <w:tc>
          <w:tcPr>
            <w:tcW w:w="1348" w:type="dxa"/>
            <w:tcBorders>
              <w:left w:val="single" w:sz="4" w:space="0" w:color="auto"/>
            </w:tcBorders>
            <w:shd w:val="clear" w:color="auto" w:fill="auto"/>
            <w:vAlign w:val="bottom"/>
          </w:tcPr>
          <w:p w14:paraId="55597A17" w14:textId="77777777" w:rsidR="007E0649" w:rsidRPr="007E0649"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AU</w:t>
            </w:r>
          </w:p>
        </w:tc>
        <w:tc>
          <w:tcPr>
            <w:tcW w:w="851" w:type="dxa"/>
            <w:shd w:val="clear" w:color="auto" w:fill="auto"/>
            <w:vAlign w:val="bottom"/>
          </w:tcPr>
          <w:p w14:paraId="64ADA649"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 xml:space="preserve">Ms. </w:t>
            </w:r>
          </w:p>
        </w:tc>
        <w:tc>
          <w:tcPr>
            <w:tcW w:w="1800" w:type="dxa"/>
            <w:shd w:val="clear" w:color="auto" w:fill="auto"/>
            <w:vAlign w:val="bottom"/>
          </w:tcPr>
          <w:p w14:paraId="74D127DE"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Narelle</w:t>
            </w:r>
          </w:p>
        </w:tc>
        <w:tc>
          <w:tcPr>
            <w:tcW w:w="0" w:type="auto"/>
            <w:shd w:val="clear" w:color="auto" w:fill="auto"/>
            <w:vAlign w:val="bottom"/>
          </w:tcPr>
          <w:p w14:paraId="16F35853" w14:textId="77777777" w:rsidR="007E0649" w:rsidRPr="007E0649" w:rsidRDefault="007E0649" w:rsidP="007E0649">
            <w:pPr>
              <w:spacing w:before="100" w:beforeAutospacing="1" w:after="100" w:afterAutospacing="1"/>
              <w:ind w:left="-91"/>
              <w:rPr>
                <w:color w:val="808080" w:themeColor="background1" w:themeShade="80"/>
              </w:rPr>
            </w:pPr>
            <w:r w:rsidRPr="007E0649">
              <w:rPr>
                <w:color w:val="808080" w:themeColor="background1" w:themeShade="80"/>
              </w:rPr>
              <w:t>Rutter</w:t>
            </w:r>
          </w:p>
        </w:tc>
        <w:tc>
          <w:tcPr>
            <w:tcW w:w="2847" w:type="dxa"/>
            <w:shd w:val="clear" w:color="auto" w:fill="auto"/>
            <w:vAlign w:val="bottom"/>
          </w:tcPr>
          <w:p w14:paraId="1090388E"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ASX</w:t>
            </w:r>
          </w:p>
        </w:tc>
        <w:tc>
          <w:tcPr>
            <w:tcW w:w="1214" w:type="dxa"/>
            <w:shd w:val="clear" w:color="auto" w:fill="auto"/>
          </w:tcPr>
          <w:p w14:paraId="07D64F3E" w14:textId="3E479613" w:rsidR="007E0649" w:rsidRPr="007E0649" w:rsidRDefault="007E0649" w:rsidP="007E0649">
            <w:pPr>
              <w:spacing w:before="100" w:beforeAutospacing="1" w:after="100" w:afterAutospacing="1"/>
              <w:ind w:left="-91"/>
              <w:jc w:val="center"/>
              <w:rPr>
                <w:rFonts w:ascii="Calibri" w:hAnsi="Calibri" w:cs="Calibri"/>
                <w:b/>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F22285" w14:paraId="27F8B9E0" w14:textId="77777777" w:rsidTr="007E0649">
        <w:tblPrEx>
          <w:tblCellMar>
            <w:left w:w="108" w:type="dxa"/>
            <w:right w:w="108" w:type="dxa"/>
          </w:tblCellMar>
        </w:tblPrEx>
        <w:tc>
          <w:tcPr>
            <w:tcW w:w="1348" w:type="dxa"/>
            <w:tcBorders>
              <w:left w:val="single" w:sz="4" w:space="0" w:color="auto"/>
            </w:tcBorders>
            <w:shd w:val="clear" w:color="auto" w:fill="auto"/>
            <w:vAlign w:val="bottom"/>
          </w:tcPr>
          <w:p w14:paraId="09577C04" w14:textId="77777777" w:rsidR="007E0649" w:rsidRPr="007E0649" w:rsidRDefault="007E0649" w:rsidP="007E0649">
            <w:pPr>
              <w:spacing w:before="100" w:beforeAutospacing="1" w:after="100" w:afterAutospacing="1"/>
              <w:ind w:left="106"/>
              <w:jc w:val="both"/>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BE</w:t>
            </w:r>
          </w:p>
        </w:tc>
        <w:tc>
          <w:tcPr>
            <w:tcW w:w="851" w:type="dxa"/>
            <w:shd w:val="clear" w:color="auto" w:fill="auto"/>
            <w:vAlign w:val="bottom"/>
          </w:tcPr>
          <w:p w14:paraId="7C3D6091"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shd w:val="clear" w:color="auto" w:fill="auto"/>
            <w:vAlign w:val="bottom"/>
          </w:tcPr>
          <w:p w14:paraId="59AEA6F1" w14:textId="77777777" w:rsidR="007E0649" w:rsidRPr="007E0649" w:rsidRDefault="007E0649" w:rsidP="007E0649">
            <w:pPr>
              <w:spacing w:before="100" w:beforeAutospacing="1" w:after="100" w:afterAutospacing="1"/>
              <w:ind w:left="-91"/>
              <w:jc w:val="both"/>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Véronique</w:t>
            </w:r>
            <w:proofErr w:type="spellEnd"/>
          </w:p>
        </w:tc>
        <w:tc>
          <w:tcPr>
            <w:tcW w:w="0" w:type="auto"/>
            <w:shd w:val="clear" w:color="auto" w:fill="auto"/>
            <w:vAlign w:val="bottom"/>
          </w:tcPr>
          <w:p w14:paraId="1C474697" w14:textId="77777777" w:rsidR="007E0649" w:rsidRPr="007E0649" w:rsidRDefault="007E0649" w:rsidP="007E0649">
            <w:pPr>
              <w:spacing w:before="100" w:beforeAutospacing="1" w:after="100" w:afterAutospacing="1"/>
              <w:ind w:left="-91"/>
              <w:jc w:val="both"/>
              <w:rPr>
                <w:color w:val="808080" w:themeColor="background1" w:themeShade="80"/>
              </w:rPr>
            </w:pPr>
            <w:proofErr w:type="spellStart"/>
            <w:r w:rsidRPr="007E0649">
              <w:rPr>
                <w:color w:val="808080" w:themeColor="background1" w:themeShade="80"/>
              </w:rPr>
              <w:t>Peeters</w:t>
            </w:r>
            <w:proofErr w:type="spellEnd"/>
          </w:p>
        </w:tc>
        <w:tc>
          <w:tcPr>
            <w:tcW w:w="2847" w:type="dxa"/>
            <w:shd w:val="clear" w:color="auto" w:fill="auto"/>
            <w:vAlign w:val="bottom"/>
          </w:tcPr>
          <w:p w14:paraId="756BDCEE" w14:textId="77777777" w:rsidR="007E0649" w:rsidRPr="007E0649" w:rsidRDefault="007E0649" w:rsidP="007E0649">
            <w:pPr>
              <w:spacing w:before="100" w:beforeAutospacing="1" w:after="100" w:afterAutospacing="1"/>
              <w:ind w:left="-91"/>
              <w:jc w:val="both"/>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BNY Mellon</w:t>
            </w:r>
          </w:p>
        </w:tc>
        <w:tc>
          <w:tcPr>
            <w:tcW w:w="1214" w:type="dxa"/>
            <w:shd w:val="clear" w:color="auto" w:fill="auto"/>
          </w:tcPr>
          <w:p w14:paraId="46077AA4" w14:textId="6BBAB788" w:rsidR="007E0649" w:rsidRPr="007E0649" w:rsidRDefault="007E0649" w:rsidP="007E0649">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5C2947" w:rsidRPr="00FE03ED" w14:paraId="0A61E9E1" w14:textId="77777777" w:rsidTr="00A67D4B">
        <w:tblPrEx>
          <w:tblCellMar>
            <w:left w:w="108" w:type="dxa"/>
            <w:right w:w="108" w:type="dxa"/>
          </w:tblCellMar>
        </w:tblPrEx>
        <w:tc>
          <w:tcPr>
            <w:tcW w:w="1348" w:type="dxa"/>
            <w:tcBorders>
              <w:left w:val="single" w:sz="4" w:space="0" w:color="auto"/>
            </w:tcBorders>
            <w:shd w:val="clear" w:color="auto" w:fill="auto"/>
            <w:vAlign w:val="bottom"/>
          </w:tcPr>
          <w:p w14:paraId="0BFF871E" w14:textId="77777777" w:rsidR="005C2947" w:rsidRPr="007E0649" w:rsidRDefault="005C2947"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CA</w:t>
            </w:r>
          </w:p>
        </w:tc>
        <w:tc>
          <w:tcPr>
            <w:tcW w:w="851" w:type="dxa"/>
            <w:shd w:val="clear" w:color="auto" w:fill="auto"/>
            <w:vAlign w:val="bottom"/>
          </w:tcPr>
          <w:p w14:paraId="64EF3AF9" w14:textId="77777777" w:rsidR="005C2947" w:rsidRPr="007E0649" w:rsidRDefault="005C2947"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800" w:type="dxa"/>
            <w:shd w:val="clear" w:color="auto" w:fill="auto"/>
            <w:vAlign w:val="bottom"/>
          </w:tcPr>
          <w:p w14:paraId="48B661AF" w14:textId="77777777" w:rsidR="005C2947" w:rsidRPr="007E0649" w:rsidRDefault="005C2947"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Cairbre</w:t>
            </w:r>
          </w:p>
        </w:tc>
        <w:tc>
          <w:tcPr>
            <w:tcW w:w="0" w:type="auto"/>
            <w:shd w:val="clear" w:color="auto" w:fill="auto"/>
            <w:vAlign w:val="bottom"/>
          </w:tcPr>
          <w:p w14:paraId="17CE60C0" w14:textId="77777777" w:rsidR="005C2947" w:rsidRPr="007E0649" w:rsidRDefault="00584B64"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Cowin</w:t>
            </w:r>
          </w:p>
        </w:tc>
        <w:tc>
          <w:tcPr>
            <w:tcW w:w="2847" w:type="dxa"/>
            <w:shd w:val="clear" w:color="auto" w:fill="auto"/>
            <w:vAlign w:val="bottom"/>
          </w:tcPr>
          <w:p w14:paraId="636267FC" w14:textId="77777777" w:rsidR="005C2947" w:rsidRPr="007E0649" w:rsidRDefault="00686F7E"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RBC</w:t>
            </w:r>
          </w:p>
        </w:tc>
        <w:tc>
          <w:tcPr>
            <w:tcW w:w="1214" w:type="dxa"/>
            <w:shd w:val="clear" w:color="auto" w:fill="auto"/>
          </w:tcPr>
          <w:p w14:paraId="513C1E44" w14:textId="77777777" w:rsidR="005C2947" w:rsidRPr="007E0649" w:rsidRDefault="001D13D6"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FE03ED" w14:paraId="5D40AFA7" w14:textId="77777777" w:rsidTr="006C75DC">
        <w:tblPrEx>
          <w:tblCellMar>
            <w:left w:w="108" w:type="dxa"/>
            <w:right w:w="108" w:type="dxa"/>
          </w:tblCellMar>
        </w:tblPrEx>
        <w:tc>
          <w:tcPr>
            <w:tcW w:w="1348" w:type="dxa"/>
            <w:tcBorders>
              <w:left w:val="single" w:sz="4" w:space="0" w:color="auto"/>
            </w:tcBorders>
            <w:shd w:val="clear" w:color="auto" w:fill="92D050"/>
            <w:vAlign w:val="bottom"/>
          </w:tcPr>
          <w:p w14:paraId="695601AD" w14:textId="77777777" w:rsidR="000B0CBB" w:rsidRPr="001D13D6" w:rsidRDefault="000B0CBB" w:rsidP="000B0CBB">
            <w:pPr>
              <w:spacing w:before="100" w:beforeAutospacing="1" w:after="100" w:afterAutospacing="1"/>
              <w:ind w:left="106"/>
              <w:rPr>
                <w:rFonts w:ascii="Calibri" w:hAnsi="Calibri" w:cs="Calibri"/>
                <w:sz w:val="22"/>
                <w:szCs w:val="22"/>
              </w:rPr>
            </w:pPr>
            <w:r w:rsidRPr="001D13D6">
              <w:rPr>
                <w:rFonts w:ascii="Calibri" w:hAnsi="Calibri" w:cs="Calibri"/>
                <w:sz w:val="22"/>
                <w:szCs w:val="22"/>
              </w:rPr>
              <w:t>CH</w:t>
            </w:r>
          </w:p>
        </w:tc>
        <w:tc>
          <w:tcPr>
            <w:tcW w:w="851" w:type="dxa"/>
            <w:shd w:val="clear" w:color="auto" w:fill="92D050"/>
            <w:vAlign w:val="bottom"/>
          </w:tcPr>
          <w:p w14:paraId="238B38BE"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Mr.</w:t>
            </w:r>
          </w:p>
        </w:tc>
        <w:tc>
          <w:tcPr>
            <w:tcW w:w="1800" w:type="dxa"/>
            <w:shd w:val="clear" w:color="auto" w:fill="92D050"/>
            <w:vAlign w:val="bottom"/>
          </w:tcPr>
          <w:p w14:paraId="2F0CA445"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Mi</w:t>
            </w:r>
            <w:r w:rsidR="005E33C0" w:rsidRPr="001D13D6">
              <w:rPr>
                <w:rFonts w:ascii="Calibri" w:hAnsi="Calibri" w:cs="Calibri"/>
                <w:sz w:val="22"/>
                <w:szCs w:val="22"/>
              </w:rPr>
              <w:t>ke</w:t>
            </w:r>
          </w:p>
        </w:tc>
        <w:tc>
          <w:tcPr>
            <w:tcW w:w="0" w:type="auto"/>
            <w:shd w:val="clear" w:color="auto" w:fill="92D050"/>
            <w:vAlign w:val="bottom"/>
          </w:tcPr>
          <w:p w14:paraId="1306BD57"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Blumer</w:t>
            </w:r>
          </w:p>
        </w:tc>
        <w:tc>
          <w:tcPr>
            <w:tcW w:w="2847" w:type="dxa"/>
            <w:shd w:val="clear" w:color="auto" w:fill="92D050"/>
            <w:vAlign w:val="bottom"/>
          </w:tcPr>
          <w:p w14:paraId="049A7705" w14:textId="77777777" w:rsidR="000B0CBB" w:rsidRPr="001D13D6" w:rsidRDefault="000B0CBB" w:rsidP="000B0CBB">
            <w:pPr>
              <w:spacing w:before="100" w:beforeAutospacing="1" w:after="100" w:afterAutospacing="1"/>
              <w:ind w:left="-91"/>
              <w:rPr>
                <w:rFonts w:ascii="Calibri" w:hAnsi="Calibri" w:cs="Calibri"/>
                <w:sz w:val="22"/>
                <w:szCs w:val="22"/>
              </w:rPr>
            </w:pPr>
            <w:r w:rsidRPr="001D13D6">
              <w:rPr>
                <w:rFonts w:ascii="Calibri" w:hAnsi="Calibri" w:cs="Calibri"/>
                <w:sz w:val="22"/>
                <w:szCs w:val="22"/>
              </w:rPr>
              <w:t>Credit Suisse</w:t>
            </w:r>
          </w:p>
        </w:tc>
        <w:tc>
          <w:tcPr>
            <w:tcW w:w="1214" w:type="dxa"/>
            <w:shd w:val="clear" w:color="auto" w:fill="92D050"/>
          </w:tcPr>
          <w:p w14:paraId="34D4A813" w14:textId="77777777" w:rsidR="000B0CBB" w:rsidRPr="001D13D6" w:rsidRDefault="001D13D6" w:rsidP="000B0CBB">
            <w:pPr>
              <w:spacing w:before="100" w:beforeAutospacing="1" w:after="100" w:afterAutospacing="1"/>
              <w:ind w:left="-91"/>
              <w:jc w:val="center"/>
              <w:rPr>
                <w:rFonts w:ascii="Calibri" w:hAnsi="Calibri" w:cs="Calibri"/>
                <w:b/>
                <w:sz w:val="22"/>
                <w:szCs w:val="22"/>
              </w:rPr>
            </w:pPr>
            <w:r w:rsidRPr="001D13D6">
              <w:rPr>
                <w:rFonts w:ascii="Calibri" w:hAnsi="Calibri" w:cs="Calibri"/>
                <w:sz w:val="22"/>
                <w:szCs w:val="22"/>
              </w:rPr>
              <w:sym w:font="Wingdings 2" w:char="F050"/>
            </w:r>
          </w:p>
        </w:tc>
      </w:tr>
      <w:tr w:rsidR="000B0CBB" w:rsidRPr="00FE03ED" w14:paraId="61D5E81D" w14:textId="77777777" w:rsidTr="006C75DC">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159F6FD7" w14:textId="77777777" w:rsidR="000B0CBB" w:rsidRPr="007E0649" w:rsidRDefault="000B0CBB" w:rsidP="000B0CBB">
            <w:pPr>
              <w:spacing w:before="100" w:beforeAutospacing="1" w:after="100" w:afterAutospacing="1"/>
              <w:ind w:left="106"/>
              <w:rPr>
                <w:rFonts w:ascii="Calibri" w:hAnsi="Calibri" w:cs="Calibri"/>
                <w:sz w:val="22"/>
                <w:szCs w:val="22"/>
              </w:rPr>
            </w:pPr>
            <w:r w:rsidRPr="007E0649">
              <w:rPr>
                <w:rFonts w:ascii="Calibri" w:hAnsi="Calibri" w:cs="Calibri"/>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923A3D" w14:textId="77777777" w:rsidR="000B0CBB" w:rsidRPr="007E0649" w:rsidRDefault="000B0CBB" w:rsidP="000B0CBB">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24D0F34E"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F12B333"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0B71B0C1" w14:textId="77777777" w:rsidR="000B0CBB" w:rsidRPr="007E0649" w:rsidRDefault="000B0CBB" w:rsidP="000B0CBB">
            <w:pPr>
              <w:spacing w:before="100" w:beforeAutospacing="1" w:after="100" w:afterAutospacing="1"/>
              <w:ind w:left="-91"/>
              <w:rPr>
                <w:rFonts w:ascii="Calibri" w:hAnsi="Calibri" w:cs="Calibri"/>
                <w:sz w:val="22"/>
                <w:szCs w:val="22"/>
              </w:rPr>
            </w:pPr>
            <w:r w:rsidRPr="007E0649">
              <w:rPr>
                <w:rFonts w:ascii="Calibri" w:hAnsi="Calibri" w:cs="Calibri"/>
                <w:sz w:val="22"/>
                <w:szCs w:val="22"/>
              </w:rPr>
              <w:t>HSBC</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23968E18" w14:textId="333CDC51" w:rsidR="000B0CBB" w:rsidRPr="007E0649" w:rsidRDefault="007E0649" w:rsidP="000B0CBB">
            <w:pPr>
              <w:tabs>
                <w:tab w:val="left" w:pos="375"/>
                <w:tab w:val="center" w:pos="502"/>
              </w:tabs>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060AB8" w14:paraId="261F866F"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66367F9E" w14:textId="77777777" w:rsidR="000B0CBB" w:rsidRPr="00584B64"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DE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CABD7E"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84B64">
              <w:rPr>
                <w:rFonts w:ascii="Calibri" w:hAnsi="Calibri" w:cs="Calibri"/>
                <w:color w:val="808080" w:themeColor="background1" w:themeShade="80"/>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3D47699"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Melchior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8D68DAC"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Hendrik</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A05BAE7" w14:textId="77777777" w:rsidR="000B0CBB" w:rsidRPr="00584B64"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State Street Bank International</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8E00B54" w14:textId="77777777" w:rsidR="000B0CBB" w:rsidRPr="00584B64" w:rsidRDefault="00F761AE" w:rsidP="000B0CBB">
            <w:pPr>
              <w:spacing w:before="100" w:beforeAutospacing="1" w:after="100" w:afterAutospacing="1"/>
              <w:ind w:left="-91"/>
              <w:jc w:val="center"/>
              <w:rPr>
                <w:rFonts w:ascii="Calibri" w:hAnsi="Calibri" w:cs="Calibri"/>
                <w:color w:val="808080" w:themeColor="background1" w:themeShade="80"/>
                <w:sz w:val="22"/>
                <w:szCs w:val="22"/>
              </w:rPr>
            </w:pPr>
            <w:r w:rsidRPr="00584B64">
              <w:rPr>
                <w:rFonts w:ascii="Calibri" w:hAnsi="Calibri" w:cs="Calibri"/>
                <w:color w:val="808080" w:themeColor="background1" w:themeShade="80"/>
                <w:sz w:val="22"/>
                <w:szCs w:val="22"/>
              </w:rPr>
              <w:t>Excused</w:t>
            </w:r>
          </w:p>
        </w:tc>
      </w:tr>
      <w:tr w:rsidR="000B0CBB" w:rsidRPr="005C7F1C" w14:paraId="7BAE7C01"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22751FE6" w14:textId="77777777" w:rsidR="000B0CBB" w:rsidRPr="005C7F1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5590A7"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Ms</w:t>
            </w:r>
            <w:proofErr w:type="spellEnd"/>
            <w:r w:rsidRPr="005C7F1C">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79AFED5"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5C7F1C">
              <w:rPr>
                <w:rFonts w:ascii="Calibri" w:hAnsi="Calibri" w:cs="Calibri"/>
                <w:color w:val="808080" w:themeColor="background1" w:themeShade="80"/>
                <w:sz w:val="22"/>
                <w:szCs w:val="22"/>
              </w:rPr>
              <w:t>Ravn</w:t>
            </w:r>
            <w:proofErr w:type="spellEnd"/>
            <w:r w:rsidRPr="005C7F1C">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2EF2A6"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241F7671" w14:textId="77777777" w:rsidR="000B0CBB" w:rsidRPr="005C7F1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VP Securities A/S </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60F8000" w14:textId="77777777" w:rsidR="000B0CBB" w:rsidRPr="005C7F1C" w:rsidRDefault="000B0CBB" w:rsidP="000B0CBB">
            <w:pPr>
              <w:spacing w:before="100" w:beforeAutospacing="1" w:after="100" w:afterAutospacing="1"/>
              <w:ind w:left="-91"/>
              <w:jc w:val="center"/>
              <w:rPr>
                <w:rFonts w:ascii="Calibri" w:hAnsi="Calibri" w:cs="Calibri"/>
                <w:color w:val="808080" w:themeColor="background1" w:themeShade="80"/>
                <w:sz w:val="22"/>
                <w:szCs w:val="22"/>
              </w:rPr>
            </w:pPr>
            <w:r w:rsidRPr="005C7F1C">
              <w:rPr>
                <w:rFonts w:ascii="Calibri" w:hAnsi="Calibri" w:cs="Calibri"/>
                <w:color w:val="808080" w:themeColor="background1" w:themeShade="80"/>
                <w:sz w:val="22"/>
                <w:szCs w:val="22"/>
              </w:rPr>
              <w:t>Excused</w:t>
            </w:r>
          </w:p>
        </w:tc>
      </w:tr>
      <w:tr w:rsidR="000B0CBB" w:rsidRPr="00F22285" w14:paraId="4F5D1B17" w14:textId="77777777" w:rsidTr="006C75DC">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6FD823CD" w14:textId="77777777" w:rsidR="000B0CBB" w:rsidRPr="006C75DC" w:rsidRDefault="000B0CBB" w:rsidP="000B0CBB">
            <w:pPr>
              <w:spacing w:before="100" w:beforeAutospacing="1" w:after="100" w:afterAutospacing="1"/>
              <w:ind w:left="106"/>
              <w:rPr>
                <w:rFonts w:ascii="Calibri" w:hAnsi="Calibri" w:cs="Calibri"/>
                <w:sz w:val="22"/>
                <w:szCs w:val="22"/>
              </w:rPr>
            </w:pPr>
            <w:r w:rsidRPr="006C75DC">
              <w:rPr>
                <w:rFonts w:ascii="Calibri" w:hAnsi="Calibri" w:cs="Calibri"/>
                <w:sz w:val="22"/>
                <w:szCs w:val="22"/>
              </w:rPr>
              <w:t>DK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51E26FF9"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76EE9113" w14:textId="77777777" w:rsidR="000B0CBB" w:rsidRPr="006C75DC" w:rsidRDefault="000B0CBB" w:rsidP="000B0CBB">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Hattens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39407C24"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79E73CD4"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VP Securities A/S</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715835B" w14:textId="64DFF4E8" w:rsidR="000B0CBB" w:rsidRPr="006C75DC" w:rsidRDefault="006C75DC"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0C7639" w14:paraId="0497A1E5"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1E523D0"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E9BAFF7"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5BA6290"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A63DAE5"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3D15FF4"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BBVA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25AE889" w14:textId="77777777" w:rsidR="000B0CBB" w:rsidRPr="007E0649" w:rsidRDefault="00A64531" w:rsidP="00B07E8F">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57190B" w14:paraId="1E69A820" w14:textId="77777777" w:rsidTr="007E0649">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482A84AA" w14:textId="77777777" w:rsidR="007E0649" w:rsidRPr="007E0649"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230499F"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Mrs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18526C3"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2CE40D"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41359F10" w14:textId="77777777" w:rsidR="007E0649" w:rsidRPr="007E0649" w:rsidRDefault="007E0649" w:rsidP="007E0649">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DB</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1240892" w14:textId="1B3E991F" w:rsidR="007E0649" w:rsidRPr="007E0649" w:rsidRDefault="007E0649" w:rsidP="007E0649">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7E0649" w:rsidRPr="000B0CBB" w14:paraId="71A7417A" w14:textId="77777777" w:rsidTr="006C75DC">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56639A5B" w14:textId="77777777" w:rsidR="007E0649" w:rsidRPr="006C75DC" w:rsidRDefault="007E0649" w:rsidP="007E0649">
            <w:pPr>
              <w:spacing w:before="100" w:beforeAutospacing="1" w:after="100" w:afterAutospacing="1"/>
              <w:ind w:left="106"/>
              <w:rPr>
                <w:rFonts w:ascii="Calibri" w:hAnsi="Calibri" w:cs="Calibri"/>
                <w:sz w:val="22"/>
                <w:szCs w:val="22"/>
              </w:rPr>
            </w:pPr>
            <w:r w:rsidRPr="006C75DC">
              <w:rPr>
                <w:rFonts w:ascii="Calibri" w:hAnsi="Calibri" w:cs="Calibri"/>
                <w:sz w:val="22"/>
                <w:szCs w:val="22"/>
              </w:rPr>
              <w:t>FI</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62580E1" w14:textId="77777777" w:rsidR="007E0649" w:rsidRPr="006C75DC" w:rsidRDefault="007E0649" w:rsidP="007E0649">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Ms</w:t>
            </w:r>
            <w:proofErr w:type="spellEnd"/>
            <w:r w:rsidRPr="006C75DC">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27CE2031" w14:textId="77777777" w:rsidR="007E0649" w:rsidRPr="006C75DC" w:rsidRDefault="007E0649" w:rsidP="007E0649">
            <w:pPr>
              <w:spacing w:before="100" w:beforeAutospacing="1" w:after="100" w:afterAutospacing="1"/>
              <w:ind w:left="-91"/>
              <w:rPr>
                <w:rFonts w:ascii="Calibri" w:hAnsi="Calibri" w:cs="Calibri"/>
                <w:sz w:val="22"/>
                <w:szCs w:val="22"/>
              </w:rPr>
            </w:pPr>
            <w:r w:rsidRPr="006C75DC">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29B5B338" w14:textId="77777777" w:rsidR="007E0649" w:rsidRPr="006C75DC" w:rsidRDefault="007E0649" w:rsidP="007E0649">
            <w:pPr>
              <w:spacing w:before="100" w:beforeAutospacing="1" w:after="100" w:afterAutospacing="1"/>
              <w:ind w:left="-91"/>
              <w:rPr>
                <w:rFonts w:ascii="Calibri" w:hAnsi="Calibri" w:cs="Calibri"/>
                <w:sz w:val="22"/>
                <w:szCs w:val="22"/>
              </w:rPr>
            </w:pPr>
            <w:r w:rsidRPr="006C75DC">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AA946C2" w14:textId="77777777" w:rsidR="007E0649" w:rsidRPr="006C75DC" w:rsidRDefault="007E0649" w:rsidP="007E0649">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Nordea</w:t>
            </w:r>
            <w:proofErr w:type="spellEnd"/>
            <w:r w:rsidRPr="006C75DC">
              <w:rPr>
                <w:rFonts w:ascii="Calibri" w:hAnsi="Calibri" w:cs="Calibri"/>
                <w:sz w:val="22"/>
                <w:szCs w:val="22"/>
              </w:rPr>
              <w:t xml:space="preserve"> Bank Plc </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0B0C4B09" w14:textId="228B08EF" w:rsidR="007E0649" w:rsidRPr="006C75DC" w:rsidRDefault="006C75DC"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FE03ED" w14:paraId="608C0D83" w14:textId="77777777" w:rsidTr="0035488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887E1C7" w14:textId="77777777" w:rsidR="007E0649" w:rsidRPr="00354883" w:rsidRDefault="007E0649" w:rsidP="007E0649">
            <w:pPr>
              <w:spacing w:before="100" w:beforeAutospacing="1" w:after="100" w:afterAutospacing="1"/>
              <w:ind w:left="106"/>
              <w:rPr>
                <w:rFonts w:ascii="Calibri" w:hAnsi="Calibri" w:cs="Calibri"/>
                <w:sz w:val="22"/>
                <w:szCs w:val="22"/>
              </w:rPr>
            </w:pPr>
            <w:r w:rsidRPr="00354883">
              <w:rPr>
                <w:rFonts w:ascii="Calibri" w:hAnsi="Calibri" w:cs="Calibri"/>
                <w:sz w:val="22"/>
                <w:szCs w:val="22"/>
              </w:rPr>
              <w:t>FR</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FED5DE4"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Mr</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6037E26C" w14:textId="77777777" w:rsidR="007E0649" w:rsidRPr="00354883" w:rsidRDefault="007E0649" w:rsidP="007E0649">
            <w:pPr>
              <w:spacing w:before="100" w:beforeAutospacing="1" w:after="100" w:afterAutospacing="1"/>
              <w:ind w:left="-91"/>
              <w:rPr>
                <w:rFonts w:ascii="Calibri" w:hAnsi="Calibri" w:cs="Calibri"/>
                <w:sz w:val="22"/>
                <w:szCs w:val="22"/>
              </w:rPr>
            </w:pPr>
            <w:r w:rsidRPr="00354883">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5AF626F8"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Klak</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3041DADA" w14:textId="77777777" w:rsidR="007E0649" w:rsidRPr="00354883" w:rsidRDefault="007E0649" w:rsidP="007E0649">
            <w:pPr>
              <w:spacing w:before="100" w:beforeAutospacing="1" w:after="100" w:afterAutospacing="1"/>
              <w:ind w:left="-91"/>
              <w:rPr>
                <w:rFonts w:ascii="Calibri" w:hAnsi="Calibri" w:cs="Calibri"/>
                <w:sz w:val="22"/>
                <w:szCs w:val="22"/>
              </w:rPr>
            </w:pPr>
            <w:proofErr w:type="spellStart"/>
            <w:r w:rsidRPr="00354883">
              <w:rPr>
                <w:rFonts w:ascii="Calibri" w:hAnsi="Calibri" w:cs="Calibri"/>
                <w:sz w:val="22"/>
                <w:szCs w:val="22"/>
              </w:rPr>
              <w:t>Statestreet</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6975A01B" w14:textId="08088577" w:rsidR="007E0649" w:rsidRPr="00354883" w:rsidRDefault="00354883"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107F23" w14:paraId="3ADA79B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77EF5565"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GR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3ABF8BB"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771ED48"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8A8CAB6"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Katopodi</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1E755CA5"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7E0649">
              <w:rPr>
                <w:rFonts w:ascii="Calibri" w:hAnsi="Calibri" w:cs="Calibri"/>
                <w:color w:val="808080" w:themeColor="background1" w:themeShade="80"/>
                <w:sz w:val="22"/>
                <w:szCs w:val="22"/>
              </w:rPr>
              <w:t>Eurobank</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76FE615" w14:textId="77777777" w:rsidR="000B0CBB" w:rsidRPr="007E0649"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2E145D" w:rsidRPr="00060AB8" w14:paraId="2B613C4B" w14:textId="77777777" w:rsidTr="0035488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6A7B2868" w14:textId="77777777" w:rsidR="002E145D" w:rsidRPr="00354883" w:rsidRDefault="002E145D" w:rsidP="000B0CBB">
            <w:pPr>
              <w:spacing w:before="100" w:beforeAutospacing="1" w:after="100" w:afterAutospacing="1"/>
              <w:ind w:left="106"/>
              <w:rPr>
                <w:rFonts w:ascii="Calibri" w:hAnsi="Calibri" w:cs="Calibri"/>
                <w:sz w:val="22"/>
                <w:szCs w:val="22"/>
              </w:rPr>
            </w:pPr>
            <w:r w:rsidRPr="00354883">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11CA04F6" w14:textId="77777777" w:rsidR="002E145D" w:rsidRPr="00354883" w:rsidRDefault="002E145D"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0E2D096B" w14:textId="77777777" w:rsidR="002E145D" w:rsidRPr="00354883" w:rsidRDefault="002E145D"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John</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0CEFC40" w14:textId="77777777" w:rsidR="002E145D" w:rsidRPr="00354883" w:rsidRDefault="002E145D" w:rsidP="000B0CBB">
            <w:pPr>
              <w:spacing w:before="100" w:beforeAutospacing="1" w:after="100" w:afterAutospacing="1"/>
              <w:ind w:left="-66"/>
              <w:rPr>
                <w:rFonts w:ascii="Calibri" w:hAnsi="Calibri" w:cs="Calibri"/>
                <w:sz w:val="22"/>
                <w:szCs w:val="22"/>
              </w:rPr>
            </w:pPr>
            <w:r w:rsidRPr="00354883">
              <w:rPr>
                <w:rFonts w:ascii="Calibri" w:hAnsi="Calibri" w:cs="Calibri"/>
                <w:sz w:val="22"/>
                <w:szCs w:val="22"/>
              </w:rPr>
              <w:t>Michael</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FB00DCC" w14:textId="77777777" w:rsidR="002E145D" w:rsidRPr="00354883" w:rsidRDefault="002E145D" w:rsidP="000B0CBB">
            <w:pPr>
              <w:spacing w:before="100" w:beforeAutospacing="1" w:after="100" w:afterAutospacing="1"/>
              <w:ind w:left="-91"/>
              <w:rPr>
                <w:rFonts w:ascii="Calibri" w:hAnsi="Calibri" w:cs="Calibri"/>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00E3057" w14:textId="4F292404" w:rsidR="002E145D" w:rsidRPr="00354883" w:rsidRDefault="00354883" w:rsidP="000B0CBB">
            <w:pPr>
              <w:spacing w:before="100" w:beforeAutospacing="1" w:after="100" w:afterAutospacing="1"/>
              <w:ind w:left="-91"/>
              <w:jc w:val="center"/>
              <w:rPr>
                <w:rFonts w:ascii="Calibri" w:hAnsi="Calibri" w:cs="Calibri"/>
                <w:sz w:val="22"/>
                <w:szCs w:val="22"/>
              </w:rPr>
            </w:pPr>
            <w:r w:rsidRPr="00354883">
              <w:rPr>
                <w:rFonts w:ascii="Calibri" w:hAnsi="Calibri" w:cs="Calibri"/>
                <w:sz w:val="22"/>
                <w:szCs w:val="22"/>
              </w:rPr>
              <w:sym w:font="Wingdings 2" w:char="F050"/>
            </w:r>
          </w:p>
        </w:tc>
      </w:tr>
      <w:tr w:rsidR="000B0CBB" w:rsidRPr="00060AB8" w14:paraId="52C07A85" w14:textId="77777777" w:rsidTr="0035488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C52D60C" w14:textId="77777777" w:rsidR="000B0CBB" w:rsidRPr="00354883" w:rsidRDefault="000B0CBB" w:rsidP="000B0CBB">
            <w:pPr>
              <w:spacing w:before="100" w:beforeAutospacing="1" w:after="100" w:afterAutospacing="1"/>
              <w:ind w:left="106"/>
              <w:rPr>
                <w:rFonts w:ascii="Calibri" w:hAnsi="Calibri" w:cs="Calibri"/>
                <w:sz w:val="22"/>
                <w:szCs w:val="22"/>
              </w:rPr>
            </w:pPr>
            <w:r w:rsidRPr="00354883">
              <w:rPr>
                <w:rFonts w:ascii="Calibri" w:hAnsi="Calibri" w:cs="Calibri"/>
                <w:sz w:val="22"/>
                <w:szCs w:val="22"/>
              </w:rPr>
              <w:t>HK</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20EA6B2B" w14:textId="77777777" w:rsidR="000B0CBB" w:rsidRPr="00354883" w:rsidRDefault="000B0CBB"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5C1E1E2C" w14:textId="77777777" w:rsidR="000B0CBB" w:rsidRPr="00354883" w:rsidRDefault="002E145D"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James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0A7857C1" w14:textId="77777777" w:rsidR="000B0CBB" w:rsidRPr="00354883" w:rsidRDefault="000B0CBB" w:rsidP="000B0CBB">
            <w:pPr>
              <w:spacing w:before="100" w:beforeAutospacing="1" w:after="100" w:afterAutospacing="1"/>
              <w:ind w:left="-66"/>
              <w:rPr>
                <w:rFonts w:ascii="Calibri" w:hAnsi="Calibri" w:cs="Calibri"/>
                <w:sz w:val="22"/>
                <w:szCs w:val="22"/>
              </w:rPr>
            </w:pPr>
            <w:proofErr w:type="spellStart"/>
            <w:r w:rsidRPr="00354883">
              <w:rPr>
                <w:rFonts w:ascii="Calibri" w:hAnsi="Calibri" w:cs="Calibri"/>
                <w:sz w:val="22"/>
                <w:szCs w:val="22"/>
              </w:rPr>
              <w:t>Mullens</w:t>
            </w:r>
            <w:proofErr w:type="spellEnd"/>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5CB2B74" w14:textId="77777777" w:rsidR="000B0CBB" w:rsidRPr="00354883" w:rsidRDefault="000B0CBB" w:rsidP="000B0CBB">
            <w:pPr>
              <w:spacing w:before="100" w:beforeAutospacing="1" w:after="100" w:afterAutospacing="1"/>
              <w:ind w:left="-91"/>
              <w:rPr>
                <w:rFonts w:ascii="Calibri" w:hAnsi="Calibri" w:cs="Calibri"/>
                <w:sz w:val="22"/>
                <w:szCs w:val="22"/>
              </w:rPr>
            </w:pPr>
            <w:r w:rsidRPr="00354883">
              <w:rPr>
                <w:rFonts w:ascii="Calibri" w:hAnsi="Calibri" w:cs="Calibri"/>
                <w:sz w:val="22"/>
                <w:szCs w:val="22"/>
              </w:rPr>
              <w:t>Nomura</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1E4EDEA7" w14:textId="6CAA1F0B" w:rsidR="000B0CBB" w:rsidRPr="00354883" w:rsidRDefault="007E0649" w:rsidP="000B0CBB">
            <w:pPr>
              <w:spacing w:before="100" w:beforeAutospacing="1" w:after="100" w:afterAutospacing="1"/>
              <w:ind w:left="-91"/>
              <w:jc w:val="center"/>
              <w:rPr>
                <w:rFonts w:ascii="Calibri" w:hAnsi="Calibri" w:cs="Calibri"/>
                <w:sz w:val="22"/>
                <w:szCs w:val="22"/>
              </w:rPr>
            </w:pPr>
            <w:r w:rsidRPr="00354883">
              <w:rPr>
                <w:rFonts w:ascii="Calibri" w:hAnsi="Calibri" w:cs="Calibri"/>
                <w:sz w:val="22"/>
                <w:szCs w:val="22"/>
              </w:rPr>
              <w:sym w:font="Wingdings 2" w:char="F050"/>
            </w:r>
          </w:p>
        </w:tc>
      </w:tr>
      <w:tr w:rsidR="000B0CBB" w:rsidRPr="004C345F" w14:paraId="36714060" w14:textId="77777777" w:rsidTr="002F74C8">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D290F97" w14:textId="77777777" w:rsidR="000B0CBB" w:rsidRPr="002F74C8"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IT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47F470"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Ms</w:t>
            </w:r>
            <w:proofErr w:type="spellEnd"/>
            <w:r w:rsidRPr="002F74C8">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2794BB2"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2F74C8">
              <w:rPr>
                <w:rFonts w:ascii="Calibri" w:hAnsi="Calibri" w:cs="Calibri"/>
                <w:color w:val="808080" w:themeColor="background1" w:themeShade="80"/>
                <w:sz w:val="22"/>
                <w:szCs w:val="22"/>
              </w:rPr>
              <w:t>Deantoni</w:t>
            </w:r>
            <w:proofErr w:type="spellEnd"/>
            <w:r w:rsidRPr="002F74C8">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59D1CB"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0AD22254" w14:textId="77777777" w:rsidR="000B0CBB" w:rsidRPr="002F74C8" w:rsidRDefault="000B0CBB" w:rsidP="000B0CBB">
            <w:pPr>
              <w:spacing w:before="100" w:beforeAutospacing="1" w:after="100" w:afterAutospacing="1"/>
              <w:ind w:left="-91"/>
              <w:rPr>
                <w:rFonts w:ascii="Calibri" w:hAnsi="Calibri" w:cs="Calibri"/>
                <w:color w:val="808080" w:themeColor="background1" w:themeShade="80"/>
                <w:sz w:val="22"/>
                <w:szCs w:val="22"/>
              </w:rPr>
            </w:pPr>
            <w:r w:rsidRPr="002F74C8">
              <w:rPr>
                <w:rFonts w:ascii="Calibri" w:hAnsi="Calibri" w:cs="Calibri"/>
                <w:color w:val="808080" w:themeColor="background1" w:themeShade="80"/>
                <w:sz w:val="22"/>
                <w:szCs w:val="22"/>
              </w:rPr>
              <w:t>SGSS spa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A7BB23A" w14:textId="77777777" w:rsidR="000B0CBB" w:rsidRPr="002F74C8" w:rsidRDefault="002F74C8"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8714BF" w:rsidRPr="009E0317" w14:paraId="626EA49F" w14:textId="77777777" w:rsidTr="0035488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31BF6C88" w14:textId="77777777" w:rsidR="008714BF" w:rsidRPr="008714BF" w:rsidRDefault="008714BF" w:rsidP="008714BF">
            <w:pPr>
              <w:spacing w:before="100" w:beforeAutospacing="1" w:after="100" w:afterAutospacing="1"/>
              <w:ind w:left="106"/>
              <w:rPr>
                <w:rFonts w:ascii="Calibri" w:hAnsi="Calibri" w:cs="Calibri"/>
                <w:sz w:val="22"/>
                <w:szCs w:val="22"/>
              </w:rPr>
            </w:pPr>
            <w:r w:rsidRPr="008714BF">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17B36617" w14:textId="77777777" w:rsidR="008714BF" w:rsidRPr="008714BF" w:rsidRDefault="008714BF" w:rsidP="008714BF">
            <w:pPr>
              <w:spacing w:before="100" w:beforeAutospacing="1" w:after="100" w:afterAutospacing="1"/>
              <w:ind w:left="-91"/>
              <w:rPr>
                <w:rFonts w:ascii="Calibri" w:hAnsi="Calibri" w:cs="Calibri"/>
                <w:sz w:val="22"/>
                <w:szCs w:val="22"/>
              </w:rPr>
            </w:pPr>
            <w:proofErr w:type="spellStart"/>
            <w:r w:rsidRPr="008714BF">
              <w:rPr>
                <w:rFonts w:ascii="Calibri" w:hAnsi="Calibri" w:cs="Calibri"/>
                <w:sz w:val="22"/>
                <w:szCs w:val="22"/>
              </w:rPr>
              <w:t>Mr</w:t>
            </w:r>
            <w:proofErr w:type="spellEnd"/>
            <w:r w:rsidRPr="008714BF">
              <w:rPr>
                <w:rFonts w:ascii="Calibri" w:hAnsi="Calibri" w:cs="Calibri"/>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58603B2C"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7ECAF760"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4B810966"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30525AB5" w14:textId="149154FA" w:rsidR="008714BF" w:rsidRPr="008714BF" w:rsidRDefault="008714BF" w:rsidP="008714BF">
            <w:pPr>
              <w:spacing w:before="100" w:beforeAutospacing="1" w:after="100" w:afterAutospacing="1"/>
              <w:ind w:left="-91"/>
              <w:jc w:val="center"/>
              <w:rPr>
                <w:rFonts w:ascii="Calibri" w:hAnsi="Calibri" w:cs="Calibri"/>
                <w:sz w:val="22"/>
                <w:szCs w:val="22"/>
              </w:rPr>
            </w:pPr>
            <w:r w:rsidRPr="008714BF">
              <w:rPr>
                <w:rFonts w:ascii="Calibri" w:hAnsi="Calibri" w:cs="Calibri"/>
                <w:sz w:val="22"/>
                <w:szCs w:val="22"/>
              </w:rPr>
              <w:sym w:font="Wingdings 2" w:char="F050"/>
            </w:r>
          </w:p>
        </w:tc>
      </w:tr>
      <w:tr w:rsidR="008714BF" w:rsidRPr="00F22285" w14:paraId="73465706" w14:textId="77777777" w:rsidTr="00354883">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92D050"/>
            <w:vAlign w:val="bottom"/>
          </w:tcPr>
          <w:p w14:paraId="49AE63EB" w14:textId="77777777" w:rsidR="008714BF" w:rsidRPr="008714BF" w:rsidRDefault="008714BF" w:rsidP="008714BF">
            <w:pPr>
              <w:spacing w:before="100" w:beforeAutospacing="1" w:after="100" w:afterAutospacing="1"/>
              <w:ind w:left="106"/>
              <w:rPr>
                <w:rFonts w:ascii="Calibri" w:hAnsi="Calibri" w:cs="Calibri"/>
                <w:sz w:val="22"/>
                <w:szCs w:val="22"/>
              </w:rPr>
            </w:pPr>
            <w:r w:rsidRPr="008714BF">
              <w:rPr>
                <w:rFonts w:ascii="Calibri" w:hAnsi="Calibri" w:cs="Calibri"/>
                <w:sz w:val="22"/>
                <w:szCs w:val="22"/>
              </w:rPr>
              <w:t>JP</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14:paraId="423C0763"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Mr.</w:t>
            </w:r>
          </w:p>
        </w:tc>
        <w:tc>
          <w:tcPr>
            <w:tcW w:w="1800" w:type="dxa"/>
            <w:tcBorders>
              <w:top w:val="single" w:sz="4" w:space="0" w:color="auto"/>
              <w:left w:val="single" w:sz="4" w:space="0" w:color="auto"/>
              <w:bottom w:val="single" w:sz="4" w:space="0" w:color="auto"/>
              <w:right w:val="single" w:sz="4" w:space="0" w:color="auto"/>
            </w:tcBorders>
            <w:shd w:val="clear" w:color="auto" w:fill="92D050"/>
            <w:vAlign w:val="bottom"/>
          </w:tcPr>
          <w:p w14:paraId="13F432B7"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Arata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14:paraId="1A4A507A"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Kazunori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14:paraId="2FFE226D" w14:textId="77777777" w:rsidR="008714BF" w:rsidRPr="008714BF" w:rsidRDefault="008714BF" w:rsidP="008714BF">
            <w:pPr>
              <w:spacing w:before="100" w:beforeAutospacing="1" w:after="100" w:afterAutospacing="1"/>
              <w:ind w:left="-91"/>
              <w:rPr>
                <w:rFonts w:ascii="Calibri" w:hAnsi="Calibri" w:cs="Calibri"/>
                <w:sz w:val="22"/>
                <w:szCs w:val="22"/>
              </w:rPr>
            </w:pPr>
            <w:r w:rsidRPr="008714BF">
              <w:rPr>
                <w:rFonts w:ascii="Calibri" w:hAnsi="Calibri" w:cs="Calibri"/>
                <w:sz w:val="22"/>
                <w:szCs w:val="22"/>
              </w:rPr>
              <w:t>Mizuho Bank</w:t>
            </w:r>
          </w:p>
        </w:tc>
        <w:tc>
          <w:tcPr>
            <w:tcW w:w="1214" w:type="dxa"/>
            <w:tcBorders>
              <w:top w:val="single" w:sz="4" w:space="0" w:color="auto"/>
              <w:left w:val="single" w:sz="4" w:space="0" w:color="auto"/>
              <w:bottom w:val="single" w:sz="4" w:space="0" w:color="auto"/>
              <w:right w:val="single" w:sz="4" w:space="0" w:color="auto"/>
            </w:tcBorders>
            <w:shd w:val="clear" w:color="auto" w:fill="92D050"/>
          </w:tcPr>
          <w:p w14:paraId="437B7BBA" w14:textId="0D95154D" w:rsidR="008714BF" w:rsidRPr="008714BF" w:rsidRDefault="008714BF" w:rsidP="008714BF">
            <w:pPr>
              <w:spacing w:before="100" w:beforeAutospacing="1" w:after="100" w:afterAutospacing="1"/>
              <w:ind w:left="-91"/>
              <w:jc w:val="center"/>
              <w:rPr>
                <w:rFonts w:ascii="Calibri" w:hAnsi="Calibri" w:cs="Calibri"/>
                <w:sz w:val="22"/>
                <w:szCs w:val="22"/>
              </w:rPr>
            </w:pPr>
            <w:r w:rsidRPr="008714BF">
              <w:rPr>
                <w:rFonts w:ascii="Calibri" w:hAnsi="Calibri" w:cs="Calibri"/>
                <w:sz w:val="22"/>
                <w:szCs w:val="22"/>
              </w:rPr>
              <w:sym w:font="Wingdings 2" w:char="F050"/>
            </w:r>
          </w:p>
        </w:tc>
      </w:tr>
      <w:tr w:rsidR="000B0CBB" w:rsidRPr="00F22285" w14:paraId="1FA7CC0B" w14:textId="77777777" w:rsidTr="00354883">
        <w:tblPrEx>
          <w:tblCellMar>
            <w:left w:w="108" w:type="dxa"/>
            <w:right w:w="108" w:type="dxa"/>
          </w:tblCellMar>
        </w:tblPrEx>
        <w:tc>
          <w:tcPr>
            <w:tcW w:w="1348" w:type="dxa"/>
            <w:tcBorders>
              <w:left w:val="single" w:sz="4" w:space="0" w:color="auto"/>
            </w:tcBorders>
            <w:shd w:val="clear" w:color="auto" w:fill="auto"/>
            <w:vAlign w:val="bottom"/>
          </w:tcPr>
          <w:p w14:paraId="6C8573D1" w14:textId="77777777" w:rsidR="000B0CBB" w:rsidRPr="002F74C8" w:rsidRDefault="000B0CBB" w:rsidP="000B0CBB">
            <w:pPr>
              <w:spacing w:before="100" w:beforeAutospacing="1" w:after="100" w:afterAutospacing="1"/>
              <w:ind w:left="106"/>
              <w:rPr>
                <w:rFonts w:ascii="Calibri" w:hAnsi="Calibri" w:cs="Calibri"/>
                <w:sz w:val="22"/>
                <w:szCs w:val="22"/>
              </w:rPr>
            </w:pPr>
            <w:r w:rsidRPr="002F74C8">
              <w:rPr>
                <w:rFonts w:ascii="Calibri" w:hAnsi="Calibri" w:cs="Calibri"/>
                <w:sz w:val="22"/>
                <w:szCs w:val="22"/>
              </w:rPr>
              <w:t>LU</w:t>
            </w:r>
          </w:p>
        </w:tc>
        <w:tc>
          <w:tcPr>
            <w:tcW w:w="851" w:type="dxa"/>
            <w:shd w:val="clear" w:color="auto" w:fill="auto"/>
            <w:vAlign w:val="bottom"/>
          </w:tcPr>
          <w:p w14:paraId="56B915D5"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Ms.</w:t>
            </w:r>
          </w:p>
        </w:tc>
        <w:tc>
          <w:tcPr>
            <w:tcW w:w="1800" w:type="dxa"/>
            <w:shd w:val="clear" w:color="auto" w:fill="auto"/>
            <w:vAlign w:val="bottom"/>
          </w:tcPr>
          <w:p w14:paraId="15875E6E"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Catarina</w:t>
            </w:r>
          </w:p>
        </w:tc>
        <w:tc>
          <w:tcPr>
            <w:tcW w:w="0" w:type="auto"/>
            <w:shd w:val="clear" w:color="auto" w:fill="auto"/>
            <w:vAlign w:val="bottom"/>
          </w:tcPr>
          <w:p w14:paraId="053E5178" w14:textId="77777777" w:rsidR="000B0CBB" w:rsidRPr="002F74C8" w:rsidRDefault="000B0CBB" w:rsidP="000B0CBB">
            <w:pPr>
              <w:spacing w:before="100" w:beforeAutospacing="1" w:after="100" w:afterAutospacing="1"/>
              <w:ind w:left="-91"/>
              <w:rPr>
                <w:rFonts w:ascii="Calibri" w:hAnsi="Calibri" w:cs="Calibri"/>
                <w:sz w:val="22"/>
                <w:szCs w:val="22"/>
              </w:rPr>
            </w:pPr>
            <w:r w:rsidRPr="002F74C8">
              <w:rPr>
                <w:rFonts w:ascii="Calibri" w:hAnsi="Calibri" w:cs="Calibri"/>
                <w:sz w:val="22"/>
                <w:szCs w:val="22"/>
              </w:rPr>
              <w:t>Marques</w:t>
            </w:r>
          </w:p>
        </w:tc>
        <w:tc>
          <w:tcPr>
            <w:tcW w:w="2847" w:type="dxa"/>
            <w:shd w:val="clear" w:color="auto" w:fill="auto"/>
            <w:vAlign w:val="bottom"/>
          </w:tcPr>
          <w:p w14:paraId="42C82237" w14:textId="77777777" w:rsidR="000B0CBB" w:rsidRPr="002F74C8" w:rsidRDefault="000B0CBB" w:rsidP="000B0CBB">
            <w:pPr>
              <w:spacing w:before="100" w:beforeAutospacing="1" w:after="100" w:afterAutospacing="1"/>
              <w:ind w:left="-91"/>
              <w:rPr>
                <w:rFonts w:ascii="Calibri" w:hAnsi="Calibri" w:cs="Calibri"/>
                <w:sz w:val="22"/>
                <w:szCs w:val="22"/>
              </w:rPr>
            </w:pPr>
            <w:proofErr w:type="spellStart"/>
            <w:r w:rsidRPr="002F74C8">
              <w:rPr>
                <w:rFonts w:ascii="Calibri" w:hAnsi="Calibri" w:cs="Calibri"/>
                <w:sz w:val="22"/>
                <w:szCs w:val="22"/>
              </w:rPr>
              <w:t>Clearstream</w:t>
            </w:r>
            <w:proofErr w:type="spellEnd"/>
          </w:p>
        </w:tc>
        <w:tc>
          <w:tcPr>
            <w:tcW w:w="1214" w:type="dxa"/>
            <w:shd w:val="clear" w:color="auto" w:fill="auto"/>
          </w:tcPr>
          <w:p w14:paraId="12D5659C" w14:textId="0DECB193" w:rsidR="000B0CBB" w:rsidRPr="002F74C8" w:rsidRDefault="006C75DC" w:rsidP="000B0CBB">
            <w:pPr>
              <w:spacing w:before="100" w:beforeAutospacing="1" w:after="100" w:afterAutospacing="1"/>
              <w:ind w:left="-91"/>
              <w:jc w:val="center"/>
              <w:rPr>
                <w:rFonts w:ascii="Calibri" w:hAnsi="Calibri" w:cs="Calibri"/>
                <w:sz w:val="22"/>
                <w:szCs w:val="22"/>
              </w:rPr>
            </w:pPr>
            <w:r w:rsidRPr="00D26B9B">
              <w:rPr>
                <w:rFonts w:ascii="Calibri" w:hAnsi="Calibri" w:cs="Calibri"/>
                <w:color w:val="808080" w:themeColor="background1" w:themeShade="80"/>
                <w:sz w:val="22"/>
                <w:szCs w:val="22"/>
              </w:rPr>
              <w:t>Excused</w:t>
            </w:r>
          </w:p>
        </w:tc>
      </w:tr>
      <w:tr w:rsidR="000B0CBB" w:rsidRPr="00F22285" w14:paraId="327948BF" w14:textId="77777777" w:rsidTr="0010374B">
        <w:tblPrEx>
          <w:tblCellMar>
            <w:left w:w="108" w:type="dxa"/>
            <w:right w:w="108" w:type="dxa"/>
          </w:tblCellMar>
        </w:tblPrEx>
        <w:tc>
          <w:tcPr>
            <w:tcW w:w="1348" w:type="dxa"/>
            <w:tcBorders>
              <w:left w:val="single" w:sz="4" w:space="0" w:color="auto"/>
            </w:tcBorders>
            <w:shd w:val="clear" w:color="auto" w:fill="92D050"/>
            <w:vAlign w:val="bottom"/>
          </w:tcPr>
          <w:p w14:paraId="034B8895" w14:textId="77777777" w:rsidR="000B0CBB" w:rsidRPr="0010374B" w:rsidRDefault="000B0CBB" w:rsidP="000B0CBB">
            <w:pPr>
              <w:spacing w:before="100" w:beforeAutospacing="1" w:after="100" w:afterAutospacing="1"/>
              <w:ind w:left="106"/>
              <w:rPr>
                <w:rFonts w:ascii="Calibri" w:hAnsi="Calibri" w:cs="Calibri"/>
                <w:sz w:val="22"/>
                <w:szCs w:val="22"/>
              </w:rPr>
            </w:pPr>
            <w:r w:rsidRPr="0010374B">
              <w:rPr>
                <w:rFonts w:ascii="Calibri" w:hAnsi="Calibri" w:cs="Calibri"/>
                <w:sz w:val="22"/>
                <w:szCs w:val="22"/>
              </w:rPr>
              <w:t>MDPUG</w:t>
            </w:r>
          </w:p>
        </w:tc>
        <w:tc>
          <w:tcPr>
            <w:tcW w:w="851" w:type="dxa"/>
            <w:shd w:val="clear" w:color="auto" w:fill="92D050"/>
            <w:vAlign w:val="bottom"/>
          </w:tcPr>
          <w:p w14:paraId="03C373A8" w14:textId="77777777" w:rsidR="000B0CBB" w:rsidRPr="0010374B" w:rsidRDefault="000B0CBB" w:rsidP="000B0CBB">
            <w:pPr>
              <w:spacing w:before="100" w:beforeAutospacing="1" w:after="100" w:afterAutospacing="1"/>
              <w:ind w:left="-91"/>
              <w:rPr>
                <w:rFonts w:ascii="Calibri" w:hAnsi="Calibri" w:cs="Calibri"/>
                <w:sz w:val="22"/>
                <w:szCs w:val="22"/>
              </w:rPr>
            </w:pPr>
            <w:r w:rsidRPr="0010374B">
              <w:rPr>
                <w:rFonts w:ascii="Calibri" w:hAnsi="Calibri" w:cs="Calibri"/>
                <w:sz w:val="22"/>
                <w:szCs w:val="22"/>
              </w:rPr>
              <w:t>Mr.</w:t>
            </w:r>
          </w:p>
        </w:tc>
        <w:tc>
          <w:tcPr>
            <w:tcW w:w="1800" w:type="dxa"/>
            <w:shd w:val="clear" w:color="auto" w:fill="92D050"/>
            <w:vAlign w:val="bottom"/>
          </w:tcPr>
          <w:p w14:paraId="7C3897FF" w14:textId="77777777" w:rsidR="000B0CBB" w:rsidRPr="0010374B" w:rsidRDefault="000B0CBB" w:rsidP="000B0CBB">
            <w:pPr>
              <w:spacing w:before="100" w:beforeAutospacing="1" w:after="100" w:afterAutospacing="1"/>
              <w:ind w:left="-91"/>
              <w:rPr>
                <w:rFonts w:ascii="Calibri" w:hAnsi="Calibri" w:cs="Calibri"/>
                <w:sz w:val="22"/>
                <w:szCs w:val="22"/>
              </w:rPr>
            </w:pPr>
            <w:r w:rsidRPr="0010374B">
              <w:rPr>
                <w:rFonts w:ascii="Calibri" w:hAnsi="Calibri" w:cs="Calibri"/>
                <w:sz w:val="22"/>
                <w:szCs w:val="22"/>
              </w:rPr>
              <w:t>Peter</w:t>
            </w:r>
          </w:p>
        </w:tc>
        <w:tc>
          <w:tcPr>
            <w:tcW w:w="0" w:type="auto"/>
            <w:shd w:val="clear" w:color="auto" w:fill="92D050"/>
            <w:vAlign w:val="bottom"/>
          </w:tcPr>
          <w:p w14:paraId="222C09AA" w14:textId="77777777" w:rsidR="000B0CBB" w:rsidRPr="0010374B" w:rsidRDefault="000B0CBB" w:rsidP="000B0CBB">
            <w:pPr>
              <w:spacing w:before="100" w:beforeAutospacing="1" w:after="100" w:afterAutospacing="1"/>
              <w:ind w:left="-91"/>
              <w:rPr>
                <w:rFonts w:ascii="Calibri" w:hAnsi="Calibri" w:cs="Calibri"/>
                <w:sz w:val="22"/>
                <w:szCs w:val="22"/>
              </w:rPr>
            </w:pPr>
            <w:r w:rsidRPr="0010374B">
              <w:rPr>
                <w:rFonts w:ascii="Calibri" w:hAnsi="Calibri" w:cs="Calibri"/>
                <w:sz w:val="22"/>
                <w:szCs w:val="22"/>
              </w:rPr>
              <w:t>Hinds</w:t>
            </w:r>
          </w:p>
        </w:tc>
        <w:tc>
          <w:tcPr>
            <w:tcW w:w="2847" w:type="dxa"/>
            <w:shd w:val="clear" w:color="auto" w:fill="92D050"/>
            <w:vAlign w:val="bottom"/>
          </w:tcPr>
          <w:p w14:paraId="0E7B8904" w14:textId="77777777" w:rsidR="000B0CBB" w:rsidRPr="0010374B" w:rsidRDefault="000B0CBB" w:rsidP="000B0CBB">
            <w:pPr>
              <w:spacing w:before="100" w:beforeAutospacing="1" w:after="100" w:afterAutospacing="1"/>
              <w:ind w:left="-91"/>
              <w:rPr>
                <w:rFonts w:ascii="Calibri" w:hAnsi="Calibri" w:cs="Calibri"/>
                <w:sz w:val="22"/>
                <w:szCs w:val="22"/>
              </w:rPr>
            </w:pPr>
            <w:r w:rsidRPr="0010374B">
              <w:rPr>
                <w:rFonts w:ascii="Calibri" w:hAnsi="Calibri" w:cs="Calibri"/>
                <w:sz w:val="22"/>
                <w:szCs w:val="22"/>
              </w:rPr>
              <w:t>MDPUG / Interactive Data</w:t>
            </w:r>
          </w:p>
        </w:tc>
        <w:tc>
          <w:tcPr>
            <w:tcW w:w="1214" w:type="dxa"/>
            <w:shd w:val="clear" w:color="auto" w:fill="92D050"/>
          </w:tcPr>
          <w:p w14:paraId="34441228" w14:textId="2D8C9C1B" w:rsidR="000B0CBB" w:rsidRPr="0010374B" w:rsidRDefault="0010374B" w:rsidP="000B0CBB">
            <w:pPr>
              <w:spacing w:before="100" w:beforeAutospacing="1" w:after="100" w:afterAutospacing="1"/>
              <w:ind w:left="-91"/>
              <w:jc w:val="center"/>
              <w:rPr>
                <w:rFonts w:ascii="Calibri" w:hAnsi="Calibri" w:cs="Calibri"/>
                <w:sz w:val="22"/>
                <w:szCs w:val="22"/>
              </w:rPr>
            </w:pPr>
            <w:r w:rsidRPr="0010374B">
              <w:rPr>
                <w:rFonts w:ascii="Calibri" w:hAnsi="Calibri" w:cs="Calibri"/>
                <w:sz w:val="22"/>
                <w:szCs w:val="22"/>
              </w:rPr>
              <w:sym w:font="Wingdings 2" w:char="F050"/>
            </w:r>
          </w:p>
        </w:tc>
      </w:tr>
      <w:tr w:rsidR="008C59D4" w:rsidRPr="00CD216C" w14:paraId="57E16060" w14:textId="77777777" w:rsidTr="00686F7E">
        <w:tblPrEx>
          <w:tblCellMar>
            <w:left w:w="108" w:type="dxa"/>
            <w:right w:w="108" w:type="dxa"/>
          </w:tblCellMar>
        </w:tblPrEx>
        <w:tc>
          <w:tcPr>
            <w:tcW w:w="1348" w:type="dxa"/>
            <w:tcBorders>
              <w:left w:val="single" w:sz="4" w:space="0" w:color="auto"/>
            </w:tcBorders>
            <w:shd w:val="clear" w:color="auto" w:fill="auto"/>
            <w:vAlign w:val="bottom"/>
          </w:tcPr>
          <w:p w14:paraId="71E89469" w14:textId="77777777" w:rsidR="008C59D4" w:rsidRPr="00686F7E" w:rsidRDefault="008C59D4"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MDPUG</w:t>
            </w:r>
          </w:p>
        </w:tc>
        <w:tc>
          <w:tcPr>
            <w:tcW w:w="851" w:type="dxa"/>
            <w:shd w:val="clear" w:color="auto" w:fill="auto"/>
            <w:vAlign w:val="bottom"/>
          </w:tcPr>
          <w:p w14:paraId="029275DC" w14:textId="77777777" w:rsidR="008C59D4" w:rsidRPr="00686F7E" w:rsidRDefault="008C59D4"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 xml:space="preserve">Mr. </w:t>
            </w:r>
          </w:p>
        </w:tc>
        <w:tc>
          <w:tcPr>
            <w:tcW w:w="1800" w:type="dxa"/>
            <w:shd w:val="clear" w:color="auto" w:fill="auto"/>
            <w:vAlign w:val="bottom"/>
          </w:tcPr>
          <w:p w14:paraId="47C03A2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Aidan</w:t>
            </w:r>
          </w:p>
        </w:tc>
        <w:tc>
          <w:tcPr>
            <w:tcW w:w="0" w:type="auto"/>
            <w:shd w:val="clear" w:color="auto" w:fill="auto"/>
            <w:vAlign w:val="bottom"/>
          </w:tcPr>
          <w:p w14:paraId="3484FEEF"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Devaney</w:t>
            </w:r>
          </w:p>
        </w:tc>
        <w:tc>
          <w:tcPr>
            <w:tcW w:w="2847" w:type="dxa"/>
            <w:shd w:val="clear" w:color="auto" w:fill="auto"/>
            <w:vAlign w:val="bottom"/>
          </w:tcPr>
          <w:p w14:paraId="6D34E9D8" w14:textId="77777777" w:rsidR="008C59D4" w:rsidRPr="00686F7E" w:rsidRDefault="008C59D4" w:rsidP="000B0CBB">
            <w:pPr>
              <w:spacing w:before="100" w:beforeAutospacing="1" w:after="100" w:afterAutospacing="1"/>
              <w:ind w:left="-91"/>
              <w:rPr>
                <w:color w:val="808080" w:themeColor="background1" w:themeShade="80"/>
              </w:rPr>
            </w:pPr>
            <w:r w:rsidRPr="00686F7E">
              <w:rPr>
                <w:color w:val="808080" w:themeColor="background1" w:themeShade="80"/>
              </w:rPr>
              <w:t>ICE</w:t>
            </w:r>
          </w:p>
        </w:tc>
        <w:tc>
          <w:tcPr>
            <w:tcW w:w="1214" w:type="dxa"/>
            <w:shd w:val="clear" w:color="auto" w:fill="auto"/>
          </w:tcPr>
          <w:p w14:paraId="21FBE733" w14:textId="77777777" w:rsidR="008C59D4" w:rsidRPr="00686F7E" w:rsidRDefault="00686F7E" w:rsidP="000B0CBB">
            <w:pPr>
              <w:spacing w:before="100" w:beforeAutospacing="1" w:after="100" w:afterAutospacing="1"/>
              <w:ind w:left="-91"/>
              <w:jc w:val="center"/>
              <w:rPr>
                <w:rFonts w:ascii="Calibri" w:hAnsi="Calibri" w:cs="Calibri"/>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B0CBB" w:rsidRPr="00CD216C" w14:paraId="71AA9925" w14:textId="77777777" w:rsidTr="0010374B">
        <w:tblPrEx>
          <w:tblCellMar>
            <w:left w:w="108" w:type="dxa"/>
            <w:right w:w="108" w:type="dxa"/>
          </w:tblCellMar>
        </w:tblPrEx>
        <w:tc>
          <w:tcPr>
            <w:tcW w:w="1348" w:type="dxa"/>
            <w:tcBorders>
              <w:left w:val="single" w:sz="4" w:space="0" w:color="auto"/>
            </w:tcBorders>
            <w:shd w:val="clear" w:color="auto" w:fill="92D050"/>
            <w:vAlign w:val="bottom"/>
          </w:tcPr>
          <w:p w14:paraId="7C3B1C56" w14:textId="77777777" w:rsidR="000B0CBB" w:rsidRPr="0010374B" w:rsidRDefault="000B0CBB" w:rsidP="000B0CBB">
            <w:pPr>
              <w:spacing w:before="100" w:beforeAutospacing="1" w:after="100" w:afterAutospacing="1"/>
              <w:ind w:left="106"/>
              <w:rPr>
                <w:rFonts w:ascii="Calibri" w:hAnsi="Calibri" w:cs="Calibri"/>
                <w:sz w:val="22"/>
                <w:szCs w:val="22"/>
              </w:rPr>
            </w:pPr>
            <w:r w:rsidRPr="0010374B">
              <w:rPr>
                <w:rFonts w:ascii="Calibri" w:hAnsi="Calibri" w:cs="Calibri"/>
                <w:sz w:val="22"/>
                <w:szCs w:val="22"/>
              </w:rPr>
              <w:t>MDPUG</w:t>
            </w:r>
          </w:p>
        </w:tc>
        <w:tc>
          <w:tcPr>
            <w:tcW w:w="851" w:type="dxa"/>
            <w:shd w:val="clear" w:color="auto" w:fill="92D050"/>
            <w:vAlign w:val="bottom"/>
          </w:tcPr>
          <w:p w14:paraId="02BB0ACE" w14:textId="77777777" w:rsidR="000B0CBB" w:rsidRPr="0010374B" w:rsidRDefault="000B0CBB" w:rsidP="000B0CBB">
            <w:pPr>
              <w:spacing w:before="100" w:beforeAutospacing="1" w:after="100" w:afterAutospacing="1"/>
              <w:ind w:left="-91"/>
              <w:rPr>
                <w:rFonts w:ascii="Calibri" w:hAnsi="Calibri" w:cs="Calibri"/>
                <w:sz w:val="22"/>
                <w:szCs w:val="22"/>
              </w:rPr>
            </w:pPr>
            <w:r w:rsidRPr="0010374B">
              <w:rPr>
                <w:rFonts w:ascii="Calibri" w:hAnsi="Calibri" w:cs="Calibri"/>
                <w:sz w:val="22"/>
                <w:szCs w:val="22"/>
              </w:rPr>
              <w:t>Ms.</w:t>
            </w:r>
          </w:p>
        </w:tc>
        <w:tc>
          <w:tcPr>
            <w:tcW w:w="1800" w:type="dxa"/>
            <w:shd w:val="clear" w:color="auto" w:fill="92D050"/>
            <w:vAlign w:val="bottom"/>
          </w:tcPr>
          <w:p w14:paraId="5C9A222D" w14:textId="77777777" w:rsidR="000B0CBB" w:rsidRPr="0010374B" w:rsidRDefault="000B0CBB" w:rsidP="000B0CBB">
            <w:pPr>
              <w:spacing w:before="100" w:beforeAutospacing="1" w:after="100" w:afterAutospacing="1"/>
              <w:ind w:left="-91"/>
            </w:pPr>
            <w:r w:rsidRPr="0010374B">
              <w:t>Laura</w:t>
            </w:r>
          </w:p>
        </w:tc>
        <w:tc>
          <w:tcPr>
            <w:tcW w:w="0" w:type="auto"/>
            <w:shd w:val="clear" w:color="auto" w:fill="92D050"/>
            <w:vAlign w:val="bottom"/>
          </w:tcPr>
          <w:p w14:paraId="201E1209" w14:textId="77777777" w:rsidR="000B0CBB" w:rsidRPr="0010374B" w:rsidRDefault="000B0CBB" w:rsidP="000B0CBB">
            <w:pPr>
              <w:spacing w:before="100" w:beforeAutospacing="1" w:after="100" w:afterAutospacing="1"/>
              <w:ind w:left="-91"/>
            </w:pPr>
            <w:r w:rsidRPr="0010374B">
              <w:t>Fuller</w:t>
            </w:r>
          </w:p>
        </w:tc>
        <w:tc>
          <w:tcPr>
            <w:tcW w:w="2847" w:type="dxa"/>
            <w:shd w:val="clear" w:color="auto" w:fill="92D050"/>
            <w:vAlign w:val="bottom"/>
          </w:tcPr>
          <w:p w14:paraId="3CA6AD26" w14:textId="77777777" w:rsidR="000B0CBB" w:rsidRPr="0010374B" w:rsidRDefault="000B0CBB" w:rsidP="000B0CBB">
            <w:pPr>
              <w:spacing w:before="100" w:beforeAutospacing="1" w:after="100" w:afterAutospacing="1"/>
              <w:ind w:left="-91"/>
            </w:pPr>
            <w:proofErr w:type="spellStart"/>
            <w:r w:rsidRPr="0010374B">
              <w:t>Telekurs</w:t>
            </w:r>
            <w:proofErr w:type="spellEnd"/>
          </w:p>
        </w:tc>
        <w:tc>
          <w:tcPr>
            <w:tcW w:w="1214" w:type="dxa"/>
            <w:shd w:val="clear" w:color="auto" w:fill="92D050"/>
          </w:tcPr>
          <w:p w14:paraId="614D6863" w14:textId="77777777" w:rsidR="000B0CBB" w:rsidRPr="0010374B" w:rsidRDefault="000B0CBB" w:rsidP="000B0CBB">
            <w:pPr>
              <w:spacing w:before="100" w:beforeAutospacing="1" w:after="100" w:afterAutospacing="1"/>
              <w:ind w:left="-91"/>
              <w:jc w:val="center"/>
              <w:rPr>
                <w:rFonts w:ascii="Calibri" w:hAnsi="Calibri" w:cs="Calibri"/>
                <w:sz w:val="22"/>
                <w:szCs w:val="22"/>
              </w:rPr>
            </w:pPr>
            <w:r w:rsidRPr="0010374B">
              <w:rPr>
                <w:rFonts w:ascii="Calibri" w:hAnsi="Calibri" w:cs="Calibri"/>
                <w:sz w:val="22"/>
                <w:szCs w:val="22"/>
              </w:rPr>
              <w:sym w:font="Wingdings 2" w:char="F050"/>
            </w:r>
          </w:p>
        </w:tc>
      </w:tr>
      <w:tr w:rsidR="000B0CBB" w:rsidRPr="00EE045B" w14:paraId="6F8A6CFD" w14:textId="77777777" w:rsidTr="00E8352D">
        <w:tblPrEx>
          <w:tblCellMar>
            <w:left w:w="108" w:type="dxa"/>
            <w:right w:w="108" w:type="dxa"/>
          </w:tblCellMar>
        </w:tblPrEx>
        <w:tc>
          <w:tcPr>
            <w:tcW w:w="1348" w:type="dxa"/>
            <w:tcBorders>
              <w:top w:val="single" w:sz="4" w:space="0" w:color="auto"/>
              <w:left w:val="single" w:sz="4" w:space="0" w:color="auto"/>
              <w:bottom w:val="single" w:sz="4" w:space="0" w:color="auto"/>
              <w:right w:val="single" w:sz="4" w:space="0" w:color="auto"/>
            </w:tcBorders>
            <w:shd w:val="clear" w:color="auto" w:fill="auto"/>
            <w:vAlign w:val="bottom"/>
          </w:tcPr>
          <w:p w14:paraId="38C211F5" w14:textId="77777777" w:rsidR="000B0CBB" w:rsidRPr="00EE045B"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837C50A" w14:textId="77777777" w:rsidR="000B0CBB" w:rsidRPr="00EE045B" w:rsidRDefault="000B0CBB"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w:t>
            </w:r>
            <w:proofErr w:type="spellEnd"/>
            <w:r w:rsidRPr="00EE045B">
              <w:rPr>
                <w:rFonts w:ascii="Calibri" w:hAnsi="Calibri" w:cs="Calibri"/>
                <w:color w:val="808080" w:themeColor="background1" w:themeShade="8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E8ECCB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750C8F9"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14:paraId="613AC448" w14:textId="77777777" w:rsidR="000B0CBB" w:rsidRPr="00EE045B" w:rsidRDefault="000B0CBB" w:rsidP="000B0CBB">
            <w:pPr>
              <w:spacing w:before="100" w:beforeAutospacing="1" w:after="100" w:afterAutospacing="1"/>
              <w:ind w:left="-91"/>
              <w:rPr>
                <w:color w:val="808080" w:themeColor="background1" w:themeShade="80"/>
              </w:rPr>
            </w:pPr>
            <w:r w:rsidRPr="00EE045B">
              <w:rPr>
                <w:color w:val="808080" w:themeColor="background1" w:themeShade="80"/>
              </w:rPr>
              <w:t>ING Bank N.V.</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2688F778" w14:textId="77777777" w:rsidR="000B0CBB" w:rsidRPr="00EE045B" w:rsidRDefault="000B0CBB" w:rsidP="000B0CBB">
            <w:pPr>
              <w:spacing w:before="100" w:beforeAutospacing="1" w:after="100" w:afterAutospacing="1"/>
              <w:ind w:left="-91"/>
              <w:jc w:val="center"/>
              <w:rPr>
                <w:color w:val="808080" w:themeColor="background1" w:themeShade="80"/>
              </w:rPr>
            </w:pPr>
            <w:r w:rsidRPr="00D26B9B">
              <w:rPr>
                <w:rFonts w:ascii="Calibri" w:hAnsi="Calibri" w:cs="Calibri"/>
                <w:color w:val="808080" w:themeColor="background1" w:themeShade="80"/>
                <w:sz w:val="22"/>
                <w:szCs w:val="22"/>
              </w:rPr>
              <w:t>Excused</w:t>
            </w:r>
          </w:p>
        </w:tc>
      </w:tr>
      <w:tr w:rsidR="000B0CBB" w:rsidRPr="000B0CBB" w14:paraId="481673D5" w14:textId="77777777" w:rsidTr="007E0649">
        <w:tblPrEx>
          <w:tblCellMar>
            <w:left w:w="108" w:type="dxa"/>
            <w:right w:w="108" w:type="dxa"/>
          </w:tblCellMar>
        </w:tblPrEx>
        <w:trPr>
          <w:trHeight w:val="296"/>
        </w:trPr>
        <w:tc>
          <w:tcPr>
            <w:tcW w:w="1348" w:type="dxa"/>
            <w:tcBorders>
              <w:left w:val="single" w:sz="4" w:space="0" w:color="auto"/>
            </w:tcBorders>
            <w:shd w:val="clear" w:color="auto" w:fill="auto"/>
            <w:vAlign w:val="center"/>
          </w:tcPr>
          <w:p w14:paraId="2C84212B" w14:textId="77777777" w:rsidR="000B0CBB" w:rsidRPr="007E0649"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NO</w:t>
            </w:r>
          </w:p>
        </w:tc>
        <w:tc>
          <w:tcPr>
            <w:tcW w:w="851" w:type="dxa"/>
            <w:shd w:val="clear" w:color="auto" w:fill="auto"/>
            <w:vAlign w:val="center"/>
          </w:tcPr>
          <w:p w14:paraId="63F940D1" w14:textId="77777777" w:rsidR="000B0CBB" w:rsidRPr="007E0649" w:rsidRDefault="000B0CBB" w:rsidP="000B0CBB">
            <w:pPr>
              <w:spacing w:before="100" w:beforeAutospacing="1" w:after="100" w:afterAutospacing="1"/>
              <w:ind w:left="-91"/>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Mr.</w:t>
            </w:r>
          </w:p>
        </w:tc>
        <w:tc>
          <w:tcPr>
            <w:tcW w:w="1800" w:type="dxa"/>
            <w:shd w:val="clear" w:color="auto" w:fill="auto"/>
            <w:vAlign w:val="center"/>
          </w:tcPr>
          <w:p w14:paraId="6C3875BA" w14:textId="77777777" w:rsidR="000B0CBB" w:rsidRPr="007E0649" w:rsidRDefault="000B0CBB" w:rsidP="000B0CBB">
            <w:pPr>
              <w:spacing w:before="100" w:beforeAutospacing="1" w:after="100" w:afterAutospacing="1"/>
              <w:ind w:left="-91"/>
              <w:rPr>
                <w:color w:val="808080" w:themeColor="background1" w:themeShade="80"/>
              </w:rPr>
            </w:pPr>
            <w:r w:rsidRPr="007E0649">
              <w:rPr>
                <w:color w:val="808080" w:themeColor="background1" w:themeShade="80"/>
              </w:rPr>
              <w:t>Alexander</w:t>
            </w:r>
          </w:p>
        </w:tc>
        <w:tc>
          <w:tcPr>
            <w:tcW w:w="0" w:type="auto"/>
            <w:shd w:val="clear" w:color="auto" w:fill="auto"/>
            <w:vAlign w:val="center"/>
          </w:tcPr>
          <w:p w14:paraId="4D095EAD" w14:textId="77777777" w:rsidR="000B0CBB" w:rsidRPr="007E0649" w:rsidRDefault="000B0CBB" w:rsidP="000B0CBB">
            <w:pPr>
              <w:spacing w:before="100" w:beforeAutospacing="1" w:after="100" w:afterAutospacing="1"/>
              <w:ind w:left="-91"/>
              <w:rPr>
                <w:color w:val="808080" w:themeColor="background1" w:themeShade="80"/>
              </w:rPr>
            </w:pPr>
            <w:proofErr w:type="spellStart"/>
            <w:r w:rsidRPr="007E0649">
              <w:rPr>
                <w:color w:val="808080" w:themeColor="background1" w:themeShade="80"/>
              </w:rPr>
              <w:t>Wathne</w:t>
            </w:r>
            <w:proofErr w:type="spellEnd"/>
          </w:p>
        </w:tc>
        <w:tc>
          <w:tcPr>
            <w:tcW w:w="2847" w:type="dxa"/>
            <w:shd w:val="clear" w:color="auto" w:fill="auto"/>
            <w:vAlign w:val="center"/>
          </w:tcPr>
          <w:p w14:paraId="7B81E14B" w14:textId="77777777" w:rsidR="000B0CBB" w:rsidRPr="007E0649" w:rsidRDefault="000B0CBB" w:rsidP="000B0CBB">
            <w:pPr>
              <w:spacing w:before="100" w:beforeAutospacing="1" w:after="100" w:afterAutospacing="1"/>
              <w:ind w:left="-91"/>
              <w:rPr>
                <w:color w:val="808080" w:themeColor="background1" w:themeShade="80"/>
              </w:rPr>
            </w:pPr>
            <w:proofErr w:type="spellStart"/>
            <w:r w:rsidRPr="007E0649">
              <w:rPr>
                <w:color w:val="808080" w:themeColor="background1" w:themeShade="80"/>
              </w:rPr>
              <w:t>Nordea</w:t>
            </w:r>
            <w:proofErr w:type="spellEnd"/>
          </w:p>
        </w:tc>
        <w:tc>
          <w:tcPr>
            <w:tcW w:w="1214" w:type="dxa"/>
            <w:shd w:val="clear" w:color="auto" w:fill="auto"/>
            <w:vAlign w:val="center"/>
          </w:tcPr>
          <w:p w14:paraId="40AD0144" w14:textId="2B3B4192" w:rsidR="000B0CBB" w:rsidRPr="007E0649" w:rsidRDefault="007E0649" w:rsidP="000B0CBB">
            <w:pPr>
              <w:spacing w:before="100" w:beforeAutospacing="1" w:after="100" w:afterAutospacing="1"/>
              <w:ind w:left="-91"/>
              <w:jc w:val="center"/>
              <w:rPr>
                <w:rFonts w:ascii="Calibri" w:hAnsi="Calibri" w:cs="Calibri"/>
                <w:color w:val="808080" w:themeColor="background1" w:themeShade="80"/>
                <w:sz w:val="22"/>
                <w:szCs w:val="22"/>
              </w:rPr>
            </w:pPr>
            <w:r w:rsidRPr="007E0649">
              <w:rPr>
                <w:rFonts w:ascii="Calibri" w:hAnsi="Calibri" w:cs="Calibri"/>
                <w:color w:val="808080" w:themeColor="background1" w:themeShade="80"/>
                <w:sz w:val="22"/>
                <w:szCs w:val="22"/>
              </w:rPr>
              <w:t>Excused</w:t>
            </w:r>
          </w:p>
        </w:tc>
      </w:tr>
      <w:tr w:rsidR="000B0CBB" w:rsidRPr="00E86402" w14:paraId="4C4B17F0"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0667BF6" w14:textId="77777777" w:rsidR="000B0CBB" w:rsidRPr="00646B65"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PL</w:t>
            </w:r>
          </w:p>
        </w:tc>
        <w:tc>
          <w:tcPr>
            <w:tcW w:w="851" w:type="dxa"/>
            <w:shd w:val="clear" w:color="auto" w:fill="auto"/>
            <w:vAlign w:val="bottom"/>
          </w:tcPr>
          <w:p w14:paraId="16AE4E15"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Mr.</w:t>
            </w:r>
          </w:p>
        </w:tc>
        <w:tc>
          <w:tcPr>
            <w:tcW w:w="1800" w:type="dxa"/>
            <w:shd w:val="clear" w:color="auto" w:fill="auto"/>
            <w:vAlign w:val="bottom"/>
          </w:tcPr>
          <w:p w14:paraId="37F63A92" w14:textId="77777777" w:rsidR="000B0CBB" w:rsidRPr="00646B65"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46B65">
              <w:rPr>
                <w:rFonts w:ascii="Calibri" w:hAnsi="Calibri" w:cs="Calibri"/>
                <w:color w:val="808080" w:themeColor="background1" w:themeShade="80"/>
                <w:sz w:val="22"/>
                <w:szCs w:val="22"/>
              </w:rPr>
              <w:t>Michal</w:t>
            </w:r>
          </w:p>
        </w:tc>
        <w:tc>
          <w:tcPr>
            <w:tcW w:w="0" w:type="auto"/>
            <w:shd w:val="clear" w:color="auto" w:fill="auto"/>
            <w:vAlign w:val="center"/>
          </w:tcPr>
          <w:p w14:paraId="7C31BCB1"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Krystkiewicz</w:t>
            </w:r>
          </w:p>
        </w:tc>
        <w:tc>
          <w:tcPr>
            <w:tcW w:w="2847" w:type="dxa"/>
            <w:shd w:val="clear" w:color="auto" w:fill="auto"/>
            <w:vAlign w:val="center"/>
          </w:tcPr>
          <w:p w14:paraId="1B20C159" w14:textId="77777777" w:rsidR="000B0CBB" w:rsidRPr="00646B65" w:rsidRDefault="000B0CBB" w:rsidP="000B0CBB">
            <w:pPr>
              <w:spacing w:beforeLines="20" w:before="48" w:afterLines="20" w:after="48"/>
              <w:ind w:left="-91"/>
              <w:rPr>
                <w:color w:val="808080" w:themeColor="background1" w:themeShade="80"/>
              </w:rPr>
            </w:pPr>
            <w:r w:rsidRPr="00646B65">
              <w:rPr>
                <w:color w:val="808080" w:themeColor="background1" w:themeShade="80"/>
              </w:rPr>
              <w:t>CSD of Poland (KDPW S.A.)</w:t>
            </w:r>
          </w:p>
        </w:tc>
        <w:tc>
          <w:tcPr>
            <w:tcW w:w="1214" w:type="dxa"/>
            <w:shd w:val="clear" w:color="auto" w:fill="auto"/>
            <w:vAlign w:val="center"/>
          </w:tcPr>
          <w:p w14:paraId="52A62E4D" w14:textId="77777777" w:rsidR="000B0CBB" w:rsidRPr="00E86402" w:rsidRDefault="000B0CBB" w:rsidP="000B0CBB">
            <w:pPr>
              <w:spacing w:before="100" w:beforeAutospacing="1" w:after="100" w:afterAutospacing="1"/>
              <w:ind w:left="-91"/>
              <w:jc w:val="center"/>
              <w:rPr>
                <w:rFonts w:ascii="Calibri" w:hAnsi="Calibri" w:cs="Calibri"/>
                <w:color w:val="000000" w:themeColor="text1"/>
                <w:sz w:val="22"/>
                <w:szCs w:val="22"/>
              </w:rPr>
            </w:pPr>
            <w:r w:rsidRPr="00D26B9B">
              <w:rPr>
                <w:rFonts w:ascii="Calibri" w:hAnsi="Calibri" w:cs="Calibri"/>
                <w:color w:val="808080" w:themeColor="background1" w:themeShade="80"/>
                <w:sz w:val="22"/>
                <w:szCs w:val="22"/>
              </w:rPr>
              <w:t>Excused</w:t>
            </w:r>
          </w:p>
        </w:tc>
      </w:tr>
      <w:tr w:rsidR="000B0CBB" w:rsidRPr="005C7F1C" w14:paraId="2C889864" w14:textId="77777777" w:rsidTr="006C75DC">
        <w:tblPrEx>
          <w:tblCellMar>
            <w:left w:w="108" w:type="dxa"/>
            <w:right w:w="108" w:type="dxa"/>
          </w:tblCellMar>
        </w:tblPrEx>
        <w:tc>
          <w:tcPr>
            <w:tcW w:w="1348" w:type="dxa"/>
            <w:tcBorders>
              <w:left w:val="single" w:sz="4" w:space="0" w:color="auto"/>
            </w:tcBorders>
            <w:shd w:val="clear" w:color="auto" w:fill="92D050"/>
            <w:vAlign w:val="bottom"/>
          </w:tcPr>
          <w:p w14:paraId="77E23577" w14:textId="77777777" w:rsidR="000B0CBB" w:rsidRPr="006C75DC" w:rsidRDefault="000B0CBB" w:rsidP="000B0CBB">
            <w:pPr>
              <w:spacing w:before="100" w:beforeAutospacing="1" w:after="100" w:afterAutospacing="1"/>
              <w:ind w:left="106"/>
              <w:rPr>
                <w:rFonts w:ascii="Calibri" w:hAnsi="Calibri" w:cs="Calibri"/>
                <w:sz w:val="22"/>
                <w:szCs w:val="22"/>
              </w:rPr>
            </w:pPr>
            <w:r w:rsidRPr="006C75DC">
              <w:rPr>
                <w:rFonts w:ascii="Calibri" w:hAnsi="Calibri" w:cs="Calibri"/>
                <w:sz w:val="22"/>
                <w:szCs w:val="22"/>
              </w:rPr>
              <w:t>RU</w:t>
            </w:r>
          </w:p>
        </w:tc>
        <w:tc>
          <w:tcPr>
            <w:tcW w:w="851" w:type="dxa"/>
            <w:shd w:val="clear" w:color="auto" w:fill="92D050"/>
            <w:vAlign w:val="bottom"/>
          </w:tcPr>
          <w:p w14:paraId="3C2A09EC" w14:textId="77777777" w:rsidR="000B0CBB" w:rsidRPr="006C75DC" w:rsidRDefault="000B0CBB" w:rsidP="000B0CBB">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Ms</w:t>
            </w:r>
            <w:proofErr w:type="spellEnd"/>
          </w:p>
        </w:tc>
        <w:tc>
          <w:tcPr>
            <w:tcW w:w="1800" w:type="dxa"/>
            <w:shd w:val="clear" w:color="auto" w:fill="92D050"/>
            <w:vAlign w:val="bottom"/>
          </w:tcPr>
          <w:p w14:paraId="33CB6798"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Elena</w:t>
            </w:r>
          </w:p>
        </w:tc>
        <w:tc>
          <w:tcPr>
            <w:tcW w:w="0" w:type="auto"/>
            <w:shd w:val="clear" w:color="auto" w:fill="92D050"/>
            <w:vAlign w:val="bottom"/>
          </w:tcPr>
          <w:p w14:paraId="1D52094A" w14:textId="77777777" w:rsidR="000B0CBB" w:rsidRPr="006C75DC" w:rsidRDefault="000B0CBB" w:rsidP="000B0CBB">
            <w:pPr>
              <w:spacing w:before="100" w:beforeAutospacing="1" w:after="100" w:afterAutospacing="1"/>
              <w:ind w:left="-91"/>
              <w:rPr>
                <w:rFonts w:ascii="Calibri" w:hAnsi="Calibri" w:cs="Calibri"/>
                <w:sz w:val="22"/>
                <w:szCs w:val="22"/>
              </w:rPr>
            </w:pPr>
            <w:proofErr w:type="spellStart"/>
            <w:r w:rsidRPr="006C75DC">
              <w:rPr>
                <w:rFonts w:ascii="Calibri" w:hAnsi="Calibri" w:cs="Calibri"/>
                <w:sz w:val="22"/>
                <w:szCs w:val="22"/>
              </w:rPr>
              <w:t>Solovyeva</w:t>
            </w:r>
            <w:proofErr w:type="spellEnd"/>
          </w:p>
        </w:tc>
        <w:tc>
          <w:tcPr>
            <w:tcW w:w="2847" w:type="dxa"/>
            <w:shd w:val="clear" w:color="auto" w:fill="92D050"/>
            <w:vAlign w:val="bottom"/>
          </w:tcPr>
          <w:p w14:paraId="6F3B11E7"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ROSSWIFT</w:t>
            </w:r>
          </w:p>
        </w:tc>
        <w:tc>
          <w:tcPr>
            <w:tcW w:w="1214" w:type="dxa"/>
            <w:shd w:val="clear" w:color="auto" w:fill="92D050"/>
          </w:tcPr>
          <w:p w14:paraId="482AC9B2" w14:textId="013A8C0A" w:rsidR="000B0CBB" w:rsidRPr="006C75DC" w:rsidRDefault="006C75DC" w:rsidP="000B0CBB">
            <w:pPr>
              <w:spacing w:before="100" w:beforeAutospacing="1" w:after="100" w:afterAutospacing="1"/>
              <w:ind w:left="-91"/>
              <w:jc w:val="center"/>
            </w:pPr>
            <w:r w:rsidRPr="007E0649">
              <w:rPr>
                <w:rFonts w:ascii="Calibri" w:hAnsi="Calibri" w:cs="Calibri"/>
                <w:sz w:val="22"/>
                <w:szCs w:val="22"/>
              </w:rPr>
              <w:sym w:font="Wingdings 2" w:char="F050"/>
            </w:r>
          </w:p>
        </w:tc>
      </w:tr>
      <w:tr w:rsidR="000B0CBB" w:rsidRPr="00060AB8" w14:paraId="7C389CC2" w14:textId="77777777" w:rsidTr="006C75DC">
        <w:tblPrEx>
          <w:tblCellMar>
            <w:left w:w="108" w:type="dxa"/>
            <w:right w:w="108" w:type="dxa"/>
          </w:tblCellMar>
        </w:tblPrEx>
        <w:trPr>
          <w:trHeight w:val="278"/>
        </w:trPr>
        <w:tc>
          <w:tcPr>
            <w:tcW w:w="1348" w:type="dxa"/>
            <w:tcBorders>
              <w:left w:val="single" w:sz="4" w:space="0" w:color="auto"/>
            </w:tcBorders>
            <w:shd w:val="clear" w:color="auto" w:fill="92D050"/>
            <w:vAlign w:val="bottom"/>
          </w:tcPr>
          <w:p w14:paraId="0F4B0F4B" w14:textId="77777777" w:rsidR="000B0CBB" w:rsidRPr="00060AB8" w:rsidRDefault="000B0CBB" w:rsidP="000B0CBB">
            <w:pPr>
              <w:spacing w:before="100" w:beforeAutospacing="1" w:after="100" w:afterAutospacing="1"/>
              <w:ind w:left="106"/>
              <w:rPr>
                <w:rFonts w:ascii="Calibri" w:hAnsi="Calibri" w:cs="Calibri"/>
                <w:sz w:val="22"/>
                <w:szCs w:val="22"/>
              </w:rPr>
            </w:pPr>
            <w:r w:rsidRPr="00060AB8">
              <w:rPr>
                <w:rFonts w:ascii="Calibri" w:hAnsi="Calibri" w:cs="Calibri"/>
                <w:sz w:val="22"/>
                <w:szCs w:val="22"/>
              </w:rPr>
              <w:t>SE</w:t>
            </w:r>
          </w:p>
        </w:tc>
        <w:tc>
          <w:tcPr>
            <w:tcW w:w="851" w:type="dxa"/>
            <w:shd w:val="clear" w:color="auto" w:fill="92D050"/>
            <w:vAlign w:val="bottom"/>
          </w:tcPr>
          <w:p w14:paraId="4D96775A"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Ms.</w:t>
            </w:r>
          </w:p>
        </w:tc>
        <w:tc>
          <w:tcPr>
            <w:tcW w:w="1800" w:type="dxa"/>
            <w:shd w:val="clear" w:color="auto" w:fill="92D050"/>
            <w:vAlign w:val="bottom"/>
          </w:tcPr>
          <w:p w14:paraId="206D9FFF"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Christine</w:t>
            </w:r>
          </w:p>
        </w:tc>
        <w:tc>
          <w:tcPr>
            <w:tcW w:w="0" w:type="auto"/>
            <w:shd w:val="clear" w:color="auto" w:fill="92D050"/>
            <w:vAlign w:val="bottom"/>
          </w:tcPr>
          <w:p w14:paraId="289FCD7C" w14:textId="77777777" w:rsidR="000B0CBB" w:rsidRPr="00060AB8" w:rsidRDefault="000B0CBB" w:rsidP="000B0CBB">
            <w:pPr>
              <w:spacing w:before="100" w:beforeAutospacing="1" w:after="100" w:afterAutospacing="1"/>
              <w:ind w:left="-91"/>
              <w:rPr>
                <w:rFonts w:ascii="Calibri" w:hAnsi="Calibri" w:cs="Calibri"/>
                <w:sz w:val="22"/>
                <w:szCs w:val="22"/>
              </w:rPr>
            </w:pPr>
            <w:proofErr w:type="spellStart"/>
            <w:r w:rsidRPr="00060AB8">
              <w:rPr>
                <w:rFonts w:ascii="Calibri" w:hAnsi="Calibri" w:cs="Calibri"/>
                <w:sz w:val="22"/>
                <w:szCs w:val="22"/>
              </w:rPr>
              <w:t>Strandberg</w:t>
            </w:r>
            <w:proofErr w:type="spellEnd"/>
          </w:p>
        </w:tc>
        <w:tc>
          <w:tcPr>
            <w:tcW w:w="2847" w:type="dxa"/>
            <w:shd w:val="clear" w:color="auto" w:fill="92D050"/>
            <w:vAlign w:val="bottom"/>
          </w:tcPr>
          <w:p w14:paraId="159ACB57" w14:textId="77777777" w:rsidR="000B0CBB" w:rsidRPr="00060AB8" w:rsidRDefault="000B0CBB" w:rsidP="000B0CBB">
            <w:pPr>
              <w:spacing w:before="100" w:beforeAutospacing="1" w:after="100" w:afterAutospacing="1"/>
              <w:ind w:left="-91"/>
              <w:rPr>
                <w:rFonts w:ascii="Calibri" w:hAnsi="Calibri" w:cs="Calibri"/>
                <w:sz w:val="22"/>
                <w:szCs w:val="22"/>
              </w:rPr>
            </w:pPr>
            <w:r w:rsidRPr="00060AB8">
              <w:rPr>
                <w:rFonts w:ascii="Calibri" w:hAnsi="Calibri" w:cs="Calibri"/>
                <w:sz w:val="22"/>
                <w:szCs w:val="22"/>
              </w:rPr>
              <w:t>SEB</w:t>
            </w:r>
          </w:p>
        </w:tc>
        <w:tc>
          <w:tcPr>
            <w:tcW w:w="1214" w:type="dxa"/>
            <w:shd w:val="clear" w:color="auto" w:fill="92D050"/>
          </w:tcPr>
          <w:p w14:paraId="6E779268" w14:textId="77777777" w:rsidR="000B0CBB" w:rsidRPr="00060AB8" w:rsidRDefault="00686F7E" w:rsidP="000B0CBB">
            <w:pPr>
              <w:spacing w:before="100" w:beforeAutospacing="1" w:after="100" w:afterAutospacing="1"/>
              <w:ind w:left="-91"/>
              <w:jc w:val="center"/>
              <w:rPr>
                <w:rFonts w:ascii="Calibri" w:hAnsi="Calibri" w:cs="Calibri"/>
                <w:b/>
                <w:sz w:val="22"/>
                <w:szCs w:val="22"/>
              </w:rPr>
            </w:pPr>
            <w:r w:rsidRPr="00946EE7">
              <w:rPr>
                <w:rFonts w:ascii="Calibri" w:hAnsi="Calibri" w:cs="Calibri"/>
                <w:sz w:val="22"/>
                <w:szCs w:val="22"/>
              </w:rPr>
              <w:sym w:font="Wingdings 2" w:char="F050"/>
            </w:r>
          </w:p>
        </w:tc>
      </w:tr>
      <w:tr w:rsidR="000B0CBB" w:rsidRPr="00A00DB6" w14:paraId="1150E8B3"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22E2BDC8" w14:textId="77777777" w:rsidR="000B0CBB" w:rsidRPr="00A00DB6"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 xml:space="preserve"> SG</w:t>
            </w:r>
          </w:p>
        </w:tc>
        <w:tc>
          <w:tcPr>
            <w:tcW w:w="851" w:type="dxa"/>
            <w:shd w:val="clear" w:color="auto" w:fill="auto"/>
            <w:vAlign w:val="bottom"/>
          </w:tcPr>
          <w:p w14:paraId="6F976C82"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Mr.</w:t>
            </w:r>
          </w:p>
        </w:tc>
        <w:tc>
          <w:tcPr>
            <w:tcW w:w="1800" w:type="dxa"/>
            <w:shd w:val="clear" w:color="auto" w:fill="auto"/>
            <w:vAlign w:val="bottom"/>
          </w:tcPr>
          <w:p w14:paraId="1F2AA2AD"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Jyi-Chen</w:t>
            </w:r>
          </w:p>
        </w:tc>
        <w:tc>
          <w:tcPr>
            <w:tcW w:w="0" w:type="auto"/>
            <w:shd w:val="clear" w:color="auto" w:fill="auto"/>
            <w:vAlign w:val="bottom"/>
          </w:tcPr>
          <w:p w14:paraId="41AF8C9B"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Chueh</w:t>
            </w:r>
          </w:p>
        </w:tc>
        <w:tc>
          <w:tcPr>
            <w:tcW w:w="2847" w:type="dxa"/>
            <w:shd w:val="clear" w:color="auto" w:fill="auto"/>
            <w:vAlign w:val="bottom"/>
          </w:tcPr>
          <w:p w14:paraId="06B1F446" w14:textId="77777777" w:rsidR="000B0CBB" w:rsidRPr="00A00DB6" w:rsidRDefault="000B0CBB" w:rsidP="000B0CBB">
            <w:pPr>
              <w:spacing w:before="100" w:beforeAutospacing="1" w:after="100" w:afterAutospacing="1"/>
              <w:ind w:left="-91"/>
              <w:rPr>
                <w:rFonts w:ascii="Calibri" w:hAnsi="Calibri" w:cs="Calibri"/>
                <w:color w:val="808080" w:themeColor="background1" w:themeShade="80"/>
                <w:sz w:val="22"/>
                <w:szCs w:val="22"/>
              </w:rPr>
            </w:pPr>
            <w:r w:rsidRPr="00A00DB6">
              <w:rPr>
                <w:rFonts w:ascii="Calibri" w:hAnsi="Calibri" w:cs="Calibri"/>
                <w:color w:val="808080" w:themeColor="background1" w:themeShade="80"/>
                <w:sz w:val="22"/>
                <w:szCs w:val="22"/>
              </w:rPr>
              <w:t>SC</w:t>
            </w:r>
          </w:p>
        </w:tc>
        <w:tc>
          <w:tcPr>
            <w:tcW w:w="1214" w:type="dxa"/>
            <w:shd w:val="clear" w:color="auto" w:fill="auto"/>
          </w:tcPr>
          <w:p w14:paraId="73F4CC5C" w14:textId="77777777" w:rsidR="000B0CBB" w:rsidRPr="00A00DB6" w:rsidRDefault="000B0CBB" w:rsidP="000B0CBB">
            <w:pPr>
              <w:spacing w:before="100" w:beforeAutospacing="1" w:after="100" w:afterAutospacing="1"/>
              <w:ind w:left="-91"/>
              <w:jc w:val="center"/>
              <w:rPr>
                <w:rFonts w:ascii="Calibri" w:hAnsi="Calibri" w:cs="Calibri"/>
                <w:b/>
                <w:color w:val="808080" w:themeColor="background1" w:themeShade="80"/>
                <w:sz w:val="22"/>
                <w:szCs w:val="22"/>
              </w:rPr>
            </w:pPr>
            <w:r w:rsidRPr="00D26B9B">
              <w:rPr>
                <w:rFonts w:ascii="Calibri" w:hAnsi="Calibri" w:cs="Calibri"/>
                <w:color w:val="808080" w:themeColor="background1" w:themeShade="80"/>
                <w:sz w:val="22"/>
                <w:szCs w:val="22"/>
              </w:rPr>
              <w:t>Excused</w:t>
            </w:r>
          </w:p>
        </w:tc>
      </w:tr>
      <w:tr w:rsidR="00082D87" w:rsidRPr="005C7F1C" w14:paraId="31F21561" w14:textId="77777777" w:rsidTr="00E8352D">
        <w:tblPrEx>
          <w:tblCellMar>
            <w:left w:w="108" w:type="dxa"/>
            <w:right w:w="108" w:type="dxa"/>
          </w:tblCellMar>
        </w:tblPrEx>
        <w:tc>
          <w:tcPr>
            <w:tcW w:w="1348" w:type="dxa"/>
            <w:tcBorders>
              <w:left w:val="single" w:sz="4" w:space="0" w:color="auto"/>
            </w:tcBorders>
            <w:shd w:val="clear" w:color="auto" w:fill="auto"/>
            <w:vAlign w:val="bottom"/>
          </w:tcPr>
          <w:p w14:paraId="67FBD77E" w14:textId="77777777" w:rsidR="00082D87" w:rsidRPr="00686F7E" w:rsidRDefault="00082D87" w:rsidP="000B0CBB">
            <w:pPr>
              <w:spacing w:before="100" w:beforeAutospacing="1" w:after="100" w:afterAutospacing="1"/>
              <w:ind w:left="106"/>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SL</w:t>
            </w:r>
          </w:p>
        </w:tc>
        <w:tc>
          <w:tcPr>
            <w:tcW w:w="851" w:type="dxa"/>
            <w:shd w:val="clear" w:color="auto" w:fill="auto"/>
            <w:vAlign w:val="bottom"/>
          </w:tcPr>
          <w:p w14:paraId="4386ED04"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Mr.</w:t>
            </w:r>
          </w:p>
        </w:tc>
        <w:tc>
          <w:tcPr>
            <w:tcW w:w="1800" w:type="dxa"/>
            <w:shd w:val="clear" w:color="auto" w:fill="auto"/>
            <w:vAlign w:val="bottom"/>
          </w:tcPr>
          <w:p w14:paraId="2A3F900A"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Rok</w:t>
            </w:r>
            <w:proofErr w:type="spellEnd"/>
          </w:p>
        </w:tc>
        <w:tc>
          <w:tcPr>
            <w:tcW w:w="0" w:type="auto"/>
            <w:shd w:val="clear" w:color="auto" w:fill="auto"/>
            <w:vAlign w:val="bottom"/>
          </w:tcPr>
          <w:p w14:paraId="6385A473"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proofErr w:type="spellStart"/>
            <w:r w:rsidRPr="00686F7E">
              <w:rPr>
                <w:rFonts w:ascii="Calibri" w:hAnsi="Calibri" w:cs="Calibri"/>
                <w:color w:val="808080" w:themeColor="background1" w:themeShade="80"/>
                <w:sz w:val="22"/>
                <w:szCs w:val="22"/>
              </w:rPr>
              <w:t>Sketa</w:t>
            </w:r>
            <w:proofErr w:type="spellEnd"/>
          </w:p>
        </w:tc>
        <w:tc>
          <w:tcPr>
            <w:tcW w:w="2847" w:type="dxa"/>
            <w:shd w:val="clear" w:color="auto" w:fill="auto"/>
            <w:vAlign w:val="bottom"/>
          </w:tcPr>
          <w:p w14:paraId="1902C14C" w14:textId="77777777" w:rsidR="00082D87" w:rsidRPr="00686F7E" w:rsidRDefault="00082D87" w:rsidP="000B0CBB">
            <w:pPr>
              <w:spacing w:before="100" w:beforeAutospacing="1" w:after="100" w:afterAutospacing="1"/>
              <w:ind w:left="-91"/>
              <w:rPr>
                <w:rFonts w:ascii="Calibri" w:hAnsi="Calibri" w:cs="Calibri"/>
                <w:color w:val="808080" w:themeColor="background1" w:themeShade="80"/>
                <w:sz w:val="22"/>
                <w:szCs w:val="22"/>
              </w:rPr>
            </w:pPr>
            <w:r w:rsidRPr="00686F7E">
              <w:rPr>
                <w:rFonts w:ascii="Calibri" w:hAnsi="Calibri" w:cs="Calibri"/>
                <w:color w:val="808080" w:themeColor="background1" w:themeShade="80"/>
                <w:sz w:val="22"/>
                <w:szCs w:val="22"/>
              </w:rPr>
              <w:t>KDD</w:t>
            </w:r>
          </w:p>
        </w:tc>
        <w:tc>
          <w:tcPr>
            <w:tcW w:w="1214" w:type="dxa"/>
            <w:shd w:val="clear" w:color="auto" w:fill="auto"/>
          </w:tcPr>
          <w:p w14:paraId="19BE3B35" w14:textId="77777777" w:rsidR="00082D87" w:rsidRPr="00946EE7" w:rsidRDefault="00F761AE" w:rsidP="000B0CBB">
            <w:pPr>
              <w:spacing w:before="100" w:beforeAutospacing="1" w:after="100" w:afterAutospacing="1"/>
              <w:ind w:left="-91"/>
              <w:jc w:val="center"/>
              <w:rPr>
                <w:rFonts w:ascii="Calibri" w:hAnsi="Calibri" w:cs="Calibri"/>
                <w:sz w:val="22"/>
                <w:szCs w:val="22"/>
              </w:rPr>
            </w:pPr>
            <w:r w:rsidRPr="005C7F1C">
              <w:rPr>
                <w:rFonts w:ascii="Calibri" w:hAnsi="Calibri" w:cs="Calibri"/>
                <w:color w:val="808080" w:themeColor="background1" w:themeShade="80"/>
                <w:sz w:val="22"/>
                <w:szCs w:val="22"/>
              </w:rPr>
              <w:t>Excused</w:t>
            </w:r>
          </w:p>
        </w:tc>
      </w:tr>
      <w:tr w:rsidR="000B0CBB" w:rsidRPr="005C7F1C" w14:paraId="6ABB5D20" w14:textId="77777777" w:rsidTr="006C75DC">
        <w:tblPrEx>
          <w:tblCellMar>
            <w:left w:w="108" w:type="dxa"/>
            <w:right w:w="108" w:type="dxa"/>
          </w:tblCellMar>
        </w:tblPrEx>
        <w:tc>
          <w:tcPr>
            <w:tcW w:w="1348" w:type="dxa"/>
            <w:tcBorders>
              <w:left w:val="single" w:sz="4" w:space="0" w:color="auto"/>
            </w:tcBorders>
            <w:shd w:val="clear" w:color="auto" w:fill="92D050"/>
            <w:vAlign w:val="bottom"/>
          </w:tcPr>
          <w:p w14:paraId="2F2AFBC3" w14:textId="77777777" w:rsidR="000B0CBB" w:rsidRPr="00946EE7" w:rsidRDefault="000B0CBB" w:rsidP="000B0CBB">
            <w:pPr>
              <w:spacing w:before="100" w:beforeAutospacing="1" w:after="100" w:afterAutospacing="1"/>
              <w:ind w:left="106"/>
              <w:rPr>
                <w:rFonts w:ascii="Calibri" w:hAnsi="Calibri" w:cs="Calibri"/>
                <w:sz w:val="22"/>
                <w:szCs w:val="22"/>
              </w:rPr>
            </w:pPr>
            <w:r w:rsidRPr="00946EE7">
              <w:rPr>
                <w:rFonts w:ascii="Calibri" w:hAnsi="Calibri" w:cs="Calibri"/>
                <w:sz w:val="22"/>
                <w:szCs w:val="22"/>
              </w:rPr>
              <w:t>UK &amp; IE</w:t>
            </w:r>
          </w:p>
        </w:tc>
        <w:tc>
          <w:tcPr>
            <w:tcW w:w="851" w:type="dxa"/>
            <w:shd w:val="clear" w:color="auto" w:fill="92D050"/>
            <w:vAlign w:val="bottom"/>
          </w:tcPr>
          <w:p w14:paraId="1F09334C"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Ms.</w:t>
            </w:r>
          </w:p>
        </w:tc>
        <w:tc>
          <w:tcPr>
            <w:tcW w:w="1800" w:type="dxa"/>
            <w:shd w:val="clear" w:color="auto" w:fill="92D050"/>
            <w:vAlign w:val="bottom"/>
          </w:tcPr>
          <w:p w14:paraId="3F019AB7"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Mariangela</w:t>
            </w:r>
          </w:p>
        </w:tc>
        <w:tc>
          <w:tcPr>
            <w:tcW w:w="0" w:type="auto"/>
            <w:shd w:val="clear" w:color="auto" w:fill="92D050"/>
            <w:vAlign w:val="bottom"/>
          </w:tcPr>
          <w:p w14:paraId="3B99297C"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Fumagalli</w:t>
            </w:r>
          </w:p>
        </w:tc>
        <w:tc>
          <w:tcPr>
            <w:tcW w:w="2847" w:type="dxa"/>
            <w:shd w:val="clear" w:color="auto" w:fill="92D050"/>
            <w:vAlign w:val="bottom"/>
          </w:tcPr>
          <w:p w14:paraId="7DD94D10" w14:textId="77777777" w:rsidR="000B0CBB" w:rsidRPr="00946EE7" w:rsidRDefault="000B0CBB" w:rsidP="000B0CBB">
            <w:pPr>
              <w:spacing w:before="100" w:beforeAutospacing="1" w:after="100" w:afterAutospacing="1"/>
              <w:ind w:left="-91"/>
              <w:rPr>
                <w:rFonts w:ascii="Calibri" w:hAnsi="Calibri" w:cs="Calibri"/>
                <w:sz w:val="22"/>
                <w:szCs w:val="22"/>
              </w:rPr>
            </w:pPr>
            <w:r w:rsidRPr="00946EE7">
              <w:rPr>
                <w:rFonts w:ascii="Calibri" w:hAnsi="Calibri" w:cs="Calibri"/>
                <w:sz w:val="22"/>
                <w:szCs w:val="22"/>
              </w:rPr>
              <w:t>BNP Paribas</w:t>
            </w:r>
          </w:p>
        </w:tc>
        <w:tc>
          <w:tcPr>
            <w:tcW w:w="1214" w:type="dxa"/>
            <w:shd w:val="clear" w:color="auto" w:fill="92D050"/>
          </w:tcPr>
          <w:p w14:paraId="146E68E9" w14:textId="77777777" w:rsidR="000B0CBB" w:rsidRPr="00946EE7" w:rsidRDefault="00A64531" w:rsidP="000B0CBB">
            <w:pPr>
              <w:spacing w:before="100" w:beforeAutospacing="1" w:after="100" w:afterAutospacing="1"/>
              <w:ind w:left="-91"/>
              <w:jc w:val="center"/>
              <w:rPr>
                <w:rFonts w:ascii="Calibri" w:hAnsi="Calibri" w:cs="Calibri"/>
                <w:sz w:val="22"/>
                <w:szCs w:val="22"/>
              </w:rPr>
            </w:pPr>
            <w:r w:rsidRPr="00946EE7">
              <w:rPr>
                <w:rFonts w:ascii="Calibri" w:hAnsi="Calibri" w:cs="Calibri"/>
                <w:sz w:val="22"/>
                <w:szCs w:val="22"/>
              </w:rPr>
              <w:sym w:font="Wingdings 2" w:char="F050"/>
            </w:r>
          </w:p>
        </w:tc>
      </w:tr>
      <w:tr w:rsidR="000B0CBB" w:rsidRPr="005C7F1C" w14:paraId="46FA102D" w14:textId="77777777" w:rsidTr="00354883">
        <w:tblPrEx>
          <w:tblCellMar>
            <w:left w:w="108" w:type="dxa"/>
            <w:right w:w="108" w:type="dxa"/>
          </w:tblCellMar>
        </w:tblPrEx>
        <w:tc>
          <w:tcPr>
            <w:tcW w:w="1348" w:type="dxa"/>
            <w:tcBorders>
              <w:left w:val="single" w:sz="4" w:space="0" w:color="auto"/>
              <w:bottom w:val="single" w:sz="4" w:space="0" w:color="auto"/>
            </w:tcBorders>
            <w:shd w:val="clear" w:color="auto" w:fill="auto"/>
            <w:vAlign w:val="bottom"/>
          </w:tcPr>
          <w:p w14:paraId="30F09474" w14:textId="77777777" w:rsidR="000B0CBB" w:rsidRPr="006C75DC" w:rsidRDefault="000B0CBB" w:rsidP="000B0CBB">
            <w:pPr>
              <w:spacing w:before="100" w:beforeAutospacing="1" w:after="100" w:afterAutospacing="1"/>
              <w:ind w:left="106"/>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UK &amp; IE</w:t>
            </w:r>
          </w:p>
        </w:tc>
        <w:tc>
          <w:tcPr>
            <w:tcW w:w="851" w:type="dxa"/>
            <w:tcBorders>
              <w:bottom w:val="single" w:sz="4" w:space="0" w:color="auto"/>
            </w:tcBorders>
            <w:shd w:val="clear" w:color="auto" w:fill="auto"/>
            <w:vAlign w:val="bottom"/>
          </w:tcPr>
          <w:p w14:paraId="187BFB56" w14:textId="77777777" w:rsidR="000B0CBB" w:rsidRPr="006C75D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Mr.</w:t>
            </w:r>
          </w:p>
        </w:tc>
        <w:tc>
          <w:tcPr>
            <w:tcW w:w="1800" w:type="dxa"/>
            <w:tcBorders>
              <w:bottom w:val="single" w:sz="4" w:space="0" w:color="auto"/>
            </w:tcBorders>
            <w:shd w:val="clear" w:color="auto" w:fill="auto"/>
            <w:vAlign w:val="bottom"/>
          </w:tcPr>
          <w:p w14:paraId="6765D9DF" w14:textId="77777777" w:rsidR="000B0CBB" w:rsidRPr="006C75D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Matthew</w:t>
            </w:r>
          </w:p>
        </w:tc>
        <w:tc>
          <w:tcPr>
            <w:tcW w:w="0" w:type="auto"/>
            <w:tcBorders>
              <w:bottom w:val="single" w:sz="4" w:space="0" w:color="auto"/>
            </w:tcBorders>
            <w:shd w:val="clear" w:color="auto" w:fill="auto"/>
            <w:vAlign w:val="bottom"/>
          </w:tcPr>
          <w:p w14:paraId="496432BA" w14:textId="77777777" w:rsidR="000B0CBB" w:rsidRPr="006C75D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Middleton</w:t>
            </w:r>
          </w:p>
        </w:tc>
        <w:tc>
          <w:tcPr>
            <w:tcW w:w="2847" w:type="dxa"/>
            <w:tcBorders>
              <w:bottom w:val="single" w:sz="4" w:space="0" w:color="auto"/>
            </w:tcBorders>
            <w:shd w:val="clear" w:color="auto" w:fill="auto"/>
            <w:vAlign w:val="bottom"/>
          </w:tcPr>
          <w:p w14:paraId="23FAE6EF" w14:textId="77777777" w:rsidR="000B0CBB" w:rsidRPr="006C75DC" w:rsidRDefault="000B0CBB" w:rsidP="000B0CBB">
            <w:pPr>
              <w:spacing w:before="100" w:beforeAutospacing="1" w:after="100" w:afterAutospacing="1"/>
              <w:ind w:left="-91"/>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LSE</w:t>
            </w:r>
          </w:p>
        </w:tc>
        <w:tc>
          <w:tcPr>
            <w:tcW w:w="1214" w:type="dxa"/>
            <w:tcBorders>
              <w:bottom w:val="single" w:sz="4" w:space="0" w:color="auto"/>
            </w:tcBorders>
            <w:shd w:val="clear" w:color="auto" w:fill="auto"/>
          </w:tcPr>
          <w:p w14:paraId="6B7A1EBC" w14:textId="4EB006B8" w:rsidR="000B0CBB" w:rsidRPr="006C75DC" w:rsidRDefault="006C75DC" w:rsidP="000B0CBB">
            <w:pPr>
              <w:spacing w:before="100" w:beforeAutospacing="1" w:after="100" w:afterAutospacing="1"/>
              <w:ind w:left="-91"/>
              <w:jc w:val="center"/>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Excused</w:t>
            </w:r>
          </w:p>
        </w:tc>
      </w:tr>
      <w:tr w:rsidR="000B0CBB" w:rsidRPr="00A00DB6" w14:paraId="6410B94C" w14:textId="77777777" w:rsidTr="006C75DC">
        <w:tblPrEx>
          <w:tblCellMar>
            <w:left w:w="108" w:type="dxa"/>
            <w:right w:w="108" w:type="dxa"/>
          </w:tblCellMar>
        </w:tblPrEx>
        <w:tc>
          <w:tcPr>
            <w:tcW w:w="1348" w:type="dxa"/>
            <w:tcBorders>
              <w:top w:val="single" w:sz="4" w:space="0" w:color="auto"/>
              <w:left w:val="single" w:sz="4" w:space="0" w:color="auto"/>
            </w:tcBorders>
            <w:shd w:val="clear" w:color="auto" w:fill="92D050"/>
            <w:vAlign w:val="center"/>
          </w:tcPr>
          <w:p w14:paraId="024B6E2F" w14:textId="77777777" w:rsidR="000B0CBB" w:rsidRPr="006C75DC" w:rsidRDefault="000B0CBB" w:rsidP="000B0CBB">
            <w:pPr>
              <w:spacing w:before="100" w:beforeAutospacing="1" w:after="100" w:afterAutospacing="1"/>
              <w:ind w:left="106"/>
              <w:rPr>
                <w:rFonts w:ascii="Calibri" w:hAnsi="Calibri" w:cs="Calibri"/>
                <w:sz w:val="22"/>
                <w:szCs w:val="22"/>
              </w:rPr>
            </w:pPr>
            <w:r w:rsidRPr="006C75DC">
              <w:rPr>
                <w:rFonts w:ascii="Calibri" w:hAnsi="Calibri" w:cs="Calibri"/>
                <w:sz w:val="22"/>
                <w:szCs w:val="22"/>
              </w:rPr>
              <w:t>US ISITC</w:t>
            </w:r>
          </w:p>
        </w:tc>
        <w:tc>
          <w:tcPr>
            <w:tcW w:w="851" w:type="dxa"/>
            <w:tcBorders>
              <w:top w:val="single" w:sz="4" w:space="0" w:color="auto"/>
            </w:tcBorders>
            <w:shd w:val="clear" w:color="auto" w:fill="92D050"/>
            <w:vAlign w:val="center"/>
          </w:tcPr>
          <w:p w14:paraId="22CEC0C4"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Mr.</w:t>
            </w:r>
          </w:p>
        </w:tc>
        <w:tc>
          <w:tcPr>
            <w:tcW w:w="1800" w:type="dxa"/>
            <w:tcBorders>
              <w:top w:val="single" w:sz="4" w:space="0" w:color="auto"/>
            </w:tcBorders>
            <w:shd w:val="clear" w:color="auto" w:fill="92D050"/>
            <w:vAlign w:val="center"/>
          </w:tcPr>
          <w:p w14:paraId="70C5E1D0"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Steve</w:t>
            </w:r>
          </w:p>
        </w:tc>
        <w:tc>
          <w:tcPr>
            <w:tcW w:w="0" w:type="auto"/>
            <w:tcBorders>
              <w:top w:val="single" w:sz="4" w:space="0" w:color="auto"/>
            </w:tcBorders>
            <w:shd w:val="clear" w:color="auto" w:fill="92D050"/>
            <w:vAlign w:val="center"/>
          </w:tcPr>
          <w:p w14:paraId="7274EBC2"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Sloan</w:t>
            </w:r>
          </w:p>
        </w:tc>
        <w:tc>
          <w:tcPr>
            <w:tcW w:w="2847" w:type="dxa"/>
            <w:tcBorders>
              <w:top w:val="single" w:sz="4" w:space="0" w:color="auto"/>
            </w:tcBorders>
            <w:shd w:val="clear" w:color="auto" w:fill="92D050"/>
            <w:vAlign w:val="center"/>
          </w:tcPr>
          <w:p w14:paraId="0A8573C8" w14:textId="77777777" w:rsidR="000B0CBB" w:rsidRPr="006C75DC" w:rsidRDefault="000B0CBB" w:rsidP="000B0CBB">
            <w:pPr>
              <w:spacing w:before="100" w:beforeAutospacing="1" w:after="100" w:afterAutospacing="1"/>
              <w:ind w:left="-91"/>
              <w:rPr>
                <w:rFonts w:ascii="Calibri" w:hAnsi="Calibri" w:cs="Calibri"/>
                <w:sz w:val="22"/>
                <w:szCs w:val="22"/>
              </w:rPr>
            </w:pPr>
            <w:r w:rsidRPr="006C75DC">
              <w:rPr>
                <w:rFonts w:ascii="Calibri" w:hAnsi="Calibri" w:cs="Calibri"/>
                <w:sz w:val="22"/>
                <w:szCs w:val="22"/>
              </w:rPr>
              <w:t>DTCC</w:t>
            </w:r>
          </w:p>
        </w:tc>
        <w:tc>
          <w:tcPr>
            <w:tcW w:w="1214" w:type="dxa"/>
            <w:tcBorders>
              <w:top w:val="single" w:sz="4" w:space="0" w:color="auto"/>
            </w:tcBorders>
            <w:shd w:val="clear" w:color="auto" w:fill="92D050"/>
            <w:vAlign w:val="center"/>
          </w:tcPr>
          <w:p w14:paraId="3CB76E56" w14:textId="1FAD0404" w:rsidR="000B0CBB" w:rsidRPr="006C75DC" w:rsidRDefault="006C75DC" w:rsidP="000B0CBB">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0B0CBB" w14:paraId="4A831CE8" w14:textId="77777777" w:rsidTr="00354883">
        <w:tblPrEx>
          <w:tblCellMar>
            <w:left w:w="108" w:type="dxa"/>
            <w:right w:w="108" w:type="dxa"/>
          </w:tblCellMar>
        </w:tblPrEx>
        <w:tc>
          <w:tcPr>
            <w:tcW w:w="1348" w:type="dxa"/>
            <w:tcBorders>
              <w:top w:val="single" w:sz="4" w:space="0" w:color="auto"/>
              <w:left w:val="single" w:sz="4" w:space="0" w:color="auto"/>
            </w:tcBorders>
            <w:shd w:val="clear" w:color="auto" w:fill="auto"/>
            <w:vAlign w:val="center"/>
          </w:tcPr>
          <w:p w14:paraId="70A19390" w14:textId="77777777" w:rsidR="007E0649" w:rsidRPr="006C75DC" w:rsidRDefault="007E0649" w:rsidP="007E0649">
            <w:pPr>
              <w:spacing w:before="100" w:beforeAutospacing="1" w:after="100" w:afterAutospacing="1"/>
              <w:ind w:left="106"/>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US ISITC</w:t>
            </w:r>
          </w:p>
        </w:tc>
        <w:tc>
          <w:tcPr>
            <w:tcW w:w="851" w:type="dxa"/>
            <w:tcBorders>
              <w:top w:val="single" w:sz="4" w:space="0" w:color="auto"/>
            </w:tcBorders>
            <w:shd w:val="clear" w:color="auto" w:fill="auto"/>
            <w:vAlign w:val="center"/>
          </w:tcPr>
          <w:p w14:paraId="01A6FE4B" w14:textId="77777777" w:rsidR="007E0649" w:rsidRPr="006C75DC"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Mr.</w:t>
            </w:r>
          </w:p>
        </w:tc>
        <w:tc>
          <w:tcPr>
            <w:tcW w:w="1800" w:type="dxa"/>
            <w:tcBorders>
              <w:top w:val="single" w:sz="4" w:space="0" w:color="auto"/>
            </w:tcBorders>
            <w:shd w:val="clear" w:color="auto" w:fill="auto"/>
            <w:vAlign w:val="center"/>
          </w:tcPr>
          <w:p w14:paraId="7E7623D6" w14:textId="77777777" w:rsidR="007E0649" w:rsidRPr="006C75DC"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Paul</w:t>
            </w:r>
          </w:p>
        </w:tc>
        <w:tc>
          <w:tcPr>
            <w:tcW w:w="0" w:type="auto"/>
            <w:tcBorders>
              <w:top w:val="single" w:sz="4" w:space="0" w:color="auto"/>
            </w:tcBorders>
            <w:shd w:val="clear" w:color="auto" w:fill="auto"/>
            <w:vAlign w:val="center"/>
          </w:tcPr>
          <w:p w14:paraId="1549C979" w14:textId="77777777" w:rsidR="007E0649" w:rsidRPr="006C75DC" w:rsidRDefault="007E0649" w:rsidP="007E0649">
            <w:pPr>
              <w:spacing w:before="100" w:beforeAutospacing="1" w:after="100" w:afterAutospacing="1"/>
              <w:ind w:left="-91"/>
              <w:rPr>
                <w:rFonts w:ascii="Calibri" w:hAnsi="Calibri" w:cs="Calibri"/>
                <w:color w:val="808080" w:themeColor="background1" w:themeShade="80"/>
                <w:sz w:val="22"/>
                <w:szCs w:val="22"/>
              </w:rPr>
            </w:pPr>
            <w:r w:rsidRPr="006C75DC">
              <w:rPr>
                <w:rFonts w:ascii="Calibri" w:hAnsi="Calibri" w:cs="Calibri"/>
                <w:color w:val="808080" w:themeColor="background1" w:themeShade="80"/>
                <w:sz w:val="22"/>
                <w:szCs w:val="22"/>
              </w:rPr>
              <w:t>Fullam</w:t>
            </w:r>
          </w:p>
        </w:tc>
        <w:tc>
          <w:tcPr>
            <w:tcW w:w="2847" w:type="dxa"/>
            <w:tcBorders>
              <w:top w:val="single" w:sz="4" w:space="0" w:color="auto"/>
            </w:tcBorders>
            <w:shd w:val="clear" w:color="auto" w:fill="auto"/>
            <w:vAlign w:val="center"/>
          </w:tcPr>
          <w:p w14:paraId="4AC2E838" w14:textId="125149E2" w:rsidR="007E0649" w:rsidRPr="006C75DC" w:rsidRDefault="00165EAE" w:rsidP="007E0649">
            <w:pPr>
              <w:spacing w:before="100" w:beforeAutospacing="1" w:after="100" w:afterAutospacing="1"/>
              <w:ind w:left="-9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FIS</w:t>
            </w:r>
          </w:p>
        </w:tc>
        <w:tc>
          <w:tcPr>
            <w:tcW w:w="1214" w:type="dxa"/>
            <w:tcBorders>
              <w:top w:val="single" w:sz="4" w:space="0" w:color="auto"/>
            </w:tcBorders>
            <w:shd w:val="clear" w:color="auto" w:fill="auto"/>
          </w:tcPr>
          <w:p w14:paraId="32538E34" w14:textId="165CD596" w:rsidR="007E0649" w:rsidRPr="007E0649" w:rsidRDefault="006C75DC" w:rsidP="007E0649">
            <w:pPr>
              <w:spacing w:before="100" w:beforeAutospacing="1" w:after="100" w:afterAutospacing="1"/>
              <w:ind w:left="-91"/>
              <w:jc w:val="center"/>
              <w:rPr>
                <w:rFonts w:ascii="Calibri" w:hAnsi="Calibri" w:cs="Calibri"/>
                <w:sz w:val="22"/>
                <w:szCs w:val="22"/>
              </w:rPr>
            </w:pPr>
            <w:r w:rsidRPr="00D26B9B">
              <w:rPr>
                <w:rFonts w:ascii="Calibri" w:hAnsi="Calibri" w:cs="Calibri"/>
                <w:color w:val="808080" w:themeColor="background1" w:themeShade="80"/>
                <w:sz w:val="22"/>
                <w:szCs w:val="22"/>
              </w:rPr>
              <w:t>Excused</w:t>
            </w:r>
          </w:p>
        </w:tc>
      </w:tr>
      <w:tr w:rsidR="007E0649" w:rsidRPr="005C7F1C" w14:paraId="13F4DC5B"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22F8DD14" w14:textId="77777777" w:rsidR="007E0649" w:rsidRPr="007E0649" w:rsidRDefault="007E0649" w:rsidP="007E0649">
            <w:pPr>
              <w:spacing w:before="100" w:beforeAutospacing="1" w:after="100" w:afterAutospacing="1"/>
              <w:ind w:left="106"/>
              <w:rPr>
                <w:rFonts w:ascii="Calibri" w:hAnsi="Calibri" w:cs="Calibri"/>
                <w:sz w:val="22"/>
                <w:szCs w:val="22"/>
              </w:rPr>
            </w:pPr>
            <w:r w:rsidRPr="007E0649">
              <w:rPr>
                <w:rFonts w:ascii="Calibri" w:hAnsi="Calibri" w:cs="Calibri"/>
                <w:sz w:val="22"/>
                <w:szCs w:val="22"/>
              </w:rPr>
              <w:t>XS</w:t>
            </w:r>
          </w:p>
        </w:tc>
        <w:tc>
          <w:tcPr>
            <w:tcW w:w="851" w:type="dxa"/>
            <w:shd w:val="clear" w:color="auto" w:fill="92D050"/>
            <w:vAlign w:val="bottom"/>
          </w:tcPr>
          <w:p w14:paraId="40461837"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 xml:space="preserve">Mr. </w:t>
            </w:r>
          </w:p>
        </w:tc>
        <w:tc>
          <w:tcPr>
            <w:tcW w:w="1800" w:type="dxa"/>
            <w:shd w:val="clear" w:color="auto" w:fill="92D050"/>
            <w:vAlign w:val="bottom"/>
          </w:tcPr>
          <w:p w14:paraId="5C1BC88D" w14:textId="77777777" w:rsidR="007E0649" w:rsidRPr="007E0649" w:rsidRDefault="007E0649" w:rsidP="007E0649">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Lambotte</w:t>
            </w:r>
            <w:proofErr w:type="spellEnd"/>
          </w:p>
        </w:tc>
        <w:tc>
          <w:tcPr>
            <w:tcW w:w="0" w:type="auto"/>
            <w:shd w:val="clear" w:color="auto" w:fill="92D050"/>
            <w:vAlign w:val="bottom"/>
          </w:tcPr>
          <w:p w14:paraId="30E9A982"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Jean-Paul</w:t>
            </w:r>
          </w:p>
        </w:tc>
        <w:tc>
          <w:tcPr>
            <w:tcW w:w="2847" w:type="dxa"/>
            <w:shd w:val="clear" w:color="auto" w:fill="92D050"/>
            <w:vAlign w:val="bottom"/>
          </w:tcPr>
          <w:p w14:paraId="0F18A35E" w14:textId="77777777" w:rsidR="007E0649" w:rsidRPr="007E0649" w:rsidRDefault="007E0649" w:rsidP="007E0649">
            <w:pPr>
              <w:spacing w:before="100" w:beforeAutospacing="1" w:after="100" w:afterAutospacing="1"/>
              <w:ind w:left="-91"/>
              <w:rPr>
                <w:rFonts w:ascii="Calibri" w:hAnsi="Calibri" w:cs="Calibri"/>
                <w:sz w:val="22"/>
                <w:szCs w:val="22"/>
              </w:rPr>
            </w:pPr>
            <w:proofErr w:type="spellStart"/>
            <w:r w:rsidRPr="007E0649">
              <w:rPr>
                <w:rFonts w:ascii="Calibri" w:hAnsi="Calibri" w:cs="Calibri"/>
                <w:sz w:val="22"/>
                <w:szCs w:val="22"/>
              </w:rPr>
              <w:t>Euroclear</w:t>
            </w:r>
            <w:proofErr w:type="spellEnd"/>
            <w:r w:rsidRPr="007E0649">
              <w:rPr>
                <w:rFonts w:ascii="Calibri" w:hAnsi="Calibri" w:cs="Calibri"/>
                <w:sz w:val="22"/>
                <w:szCs w:val="22"/>
              </w:rPr>
              <w:t> </w:t>
            </w:r>
          </w:p>
        </w:tc>
        <w:tc>
          <w:tcPr>
            <w:tcW w:w="1214" w:type="dxa"/>
            <w:shd w:val="clear" w:color="auto" w:fill="92D050"/>
          </w:tcPr>
          <w:p w14:paraId="3F3FF709" w14:textId="1C5F5A34" w:rsidR="007E0649" w:rsidRPr="007E0649" w:rsidRDefault="007E0649"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7E0649" w:rsidRPr="00D26B9B" w14:paraId="224B9322"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33B6387F" w14:textId="77777777" w:rsidR="007E0649" w:rsidRPr="007E0649" w:rsidRDefault="007E0649" w:rsidP="007E0649">
            <w:pPr>
              <w:spacing w:before="100" w:beforeAutospacing="1" w:after="100" w:afterAutospacing="1"/>
              <w:ind w:left="106"/>
              <w:rPr>
                <w:rFonts w:ascii="Calibri" w:hAnsi="Calibri" w:cs="Calibri"/>
                <w:sz w:val="22"/>
                <w:szCs w:val="22"/>
              </w:rPr>
            </w:pPr>
            <w:r w:rsidRPr="007E0649">
              <w:rPr>
                <w:rFonts w:ascii="Calibri" w:hAnsi="Calibri" w:cs="Calibri"/>
                <w:sz w:val="22"/>
                <w:szCs w:val="22"/>
              </w:rPr>
              <w:t>ZA</w:t>
            </w:r>
          </w:p>
        </w:tc>
        <w:tc>
          <w:tcPr>
            <w:tcW w:w="851" w:type="dxa"/>
            <w:shd w:val="clear" w:color="auto" w:fill="92D050"/>
            <w:vAlign w:val="bottom"/>
          </w:tcPr>
          <w:p w14:paraId="70A224C5"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Mr.</w:t>
            </w:r>
          </w:p>
        </w:tc>
        <w:tc>
          <w:tcPr>
            <w:tcW w:w="1800" w:type="dxa"/>
            <w:shd w:val="clear" w:color="auto" w:fill="92D050"/>
            <w:vAlign w:val="bottom"/>
          </w:tcPr>
          <w:p w14:paraId="17698218"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Sanjeev</w:t>
            </w:r>
          </w:p>
        </w:tc>
        <w:tc>
          <w:tcPr>
            <w:tcW w:w="0" w:type="auto"/>
            <w:shd w:val="clear" w:color="auto" w:fill="92D050"/>
            <w:vAlign w:val="bottom"/>
          </w:tcPr>
          <w:p w14:paraId="45B0952E"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Jayram</w:t>
            </w:r>
          </w:p>
        </w:tc>
        <w:tc>
          <w:tcPr>
            <w:tcW w:w="2847" w:type="dxa"/>
            <w:shd w:val="clear" w:color="auto" w:fill="92D050"/>
            <w:vAlign w:val="bottom"/>
          </w:tcPr>
          <w:p w14:paraId="2257E3F9" w14:textId="77777777" w:rsidR="007E0649" w:rsidRPr="007E0649" w:rsidRDefault="007E0649" w:rsidP="007E0649">
            <w:pPr>
              <w:spacing w:before="100" w:beforeAutospacing="1" w:after="100" w:afterAutospacing="1"/>
              <w:ind w:left="-91"/>
              <w:rPr>
                <w:rFonts w:ascii="Calibri" w:hAnsi="Calibri" w:cs="Calibri"/>
                <w:sz w:val="22"/>
                <w:szCs w:val="22"/>
              </w:rPr>
            </w:pPr>
            <w:r w:rsidRPr="007E0649">
              <w:rPr>
                <w:rFonts w:ascii="Calibri" w:hAnsi="Calibri" w:cs="Calibri"/>
                <w:sz w:val="22"/>
                <w:szCs w:val="22"/>
              </w:rPr>
              <w:t>First National Bank</w:t>
            </w:r>
          </w:p>
        </w:tc>
        <w:tc>
          <w:tcPr>
            <w:tcW w:w="1214" w:type="dxa"/>
            <w:shd w:val="clear" w:color="auto" w:fill="92D050"/>
          </w:tcPr>
          <w:p w14:paraId="20D18E44" w14:textId="505C4321" w:rsidR="007E0649" w:rsidRPr="007E0649" w:rsidRDefault="007E0649" w:rsidP="007E0649">
            <w:pPr>
              <w:spacing w:before="100" w:beforeAutospacing="1" w:after="100" w:afterAutospacing="1"/>
              <w:ind w:left="-91"/>
              <w:jc w:val="center"/>
              <w:rPr>
                <w:rFonts w:ascii="Calibri" w:hAnsi="Calibri" w:cs="Calibri"/>
                <w:sz w:val="22"/>
                <w:szCs w:val="22"/>
              </w:rPr>
            </w:pPr>
            <w:r w:rsidRPr="007E0649">
              <w:rPr>
                <w:rFonts w:ascii="Calibri" w:hAnsi="Calibri" w:cs="Calibri"/>
                <w:sz w:val="22"/>
                <w:szCs w:val="22"/>
              </w:rPr>
              <w:sym w:font="Wingdings 2" w:char="F050"/>
            </w:r>
          </w:p>
        </w:tc>
      </w:tr>
      <w:tr w:rsidR="000B0CBB" w:rsidRPr="00EE045B" w14:paraId="1085A4DB" w14:textId="77777777" w:rsidTr="007E0649">
        <w:tblPrEx>
          <w:tblCellMar>
            <w:left w:w="108" w:type="dxa"/>
            <w:right w:w="108" w:type="dxa"/>
          </w:tblCellMar>
        </w:tblPrEx>
        <w:tc>
          <w:tcPr>
            <w:tcW w:w="1348" w:type="dxa"/>
            <w:tcBorders>
              <w:left w:val="single" w:sz="4" w:space="0" w:color="auto"/>
            </w:tcBorders>
            <w:shd w:val="clear" w:color="auto" w:fill="92D050"/>
            <w:vAlign w:val="bottom"/>
          </w:tcPr>
          <w:p w14:paraId="48583D51" w14:textId="77777777" w:rsidR="000B0CBB" w:rsidRPr="00EE045B" w:rsidRDefault="000B0CBB" w:rsidP="000B0CBB">
            <w:pPr>
              <w:spacing w:before="100" w:beforeAutospacing="1" w:after="100" w:afterAutospacing="1"/>
              <w:ind w:left="106"/>
              <w:rPr>
                <w:rFonts w:ascii="Calibri" w:hAnsi="Calibri" w:cs="Calibri"/>
                <w:sz w:val="22"/>
                <w:szCs w:val="22"/>
              </w:rPr>
            </w:pPr>
            <w:r w:rsidRPr="00EE045B">
              <w:rPr>
                <w:rFonts w:ascii="Calibri" w:hAnsi="Calibri" w:cs="Calibri"/>
                <w:sz w:val="22"/>
                <w:szCs w:val="22"/>
              </w:rPr>
              <w:t>SWIFT</w:t>
            </w:r>
          </w:p>
        </w:tc>
        <w:tc>
          <w:tcPr>
            <w:tcW w:w="851" w:type="dxa"/>
            <w:shd w:val="clear" w:color="auto" w:fill="92D050"/>
            <w:vAlign w:val="bottom"/>
          </w:tcPr>
          <w:p w14:paraId="7C352E9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Mr.</w:t>
            </w:r>
          </w:p>
        </w:tc>
        <w:tc>
          <w:tcPr>
            <w:tcW w:w="1800" w:type="dxa"/>
            <w:shd w:val="clear" w:color="auto" w:fill="92D050"/>
            <w:vAlign w:val="bottom"/>
          </w:tcPr>
          <w:p w14:paraId="1F48E206"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14:paraId="4A13B634"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14:paraId="7141C14E" w14:textId="77777777" w:rsidR="000B0CBB" w:rsidRPr="00EE045B" w:rsidRDefault="000B0CBB" w:rsidP="000B0CBB">
            <w:pPr>
              <w:spacing w:before="100" w:beforeAutospacing="1" w:after="100" w:afterAutospacing="1"/>
              <w:ind w:left="-91"/>
              <w:rPr>
                <w:rFonts w:ascii="Calibri" w:hAnsi="Calibri" w:cs="Calibri"/>
                <w:sz w:val="22"/>
                <w:szCs w:val="22"/>
              </w:rPr>
            </w:pPr>
            <w:r w:rsidRPr="00EE045B">
              <w:rPr>
                <w:rFonts w:ascii="Calibri" w:hAnsi="Calibri" w:cs="Calibri"/>
                <w:sz w:val="22"/>
                <w:szCs w:val="22"/>
              </w:rPr>
              <w:t>SWIFT</w:t>
            </w:r>
          </w:p>
        </w:tc>
        <w:tc>
          <w:tcPr>
            <w:tcW w:w="1214" w:type="dxa"/>
            <w:shd w:val="clear" w:color="auto" w:fill="92D050"/>
          </w:tcPr>
          <w:p w14:paraId="02A1B411" w14:textId="77777777" w:rsidR="000B0CBB" w:rsidRPr="00EE045B" w:rsidRDefault="000B0CBB" w:rsidP="000B0CBB">
            <w:pPr>
              <w:spacing w:before="100" w:beforeAutospacing="1" w:after="100" w:afterAutospacing="1"/>
              <w:ind w:left="-91"/>
              <w:jc w:val="center"/>
              <w:rPr>
                <w:rFonts w:ascii="Calibri" w:hAnsi="Calibri" w:cs="Calibri"/>
                <w:sz w:val="22"/>
                <w:szCs w:val="22"/>
              </w:rPr>
            </w:pPr>
            <w:r w:rsidRPr="00EE045B">
              <w:rPr>
                <w:rFonts w:ascii="Calibri" w:hAnsi="Calibri" w:cs="Calibri"/>
                <w:sz w:val="22"/>
                <w:szCs w:val="22"/>
              </w:rPr>
              <w:sym w:font="Wingdings 2" w:char="F050"/>
            </w:r>
          </w:p>
        </w:tc>
      </w:tr>
    </w:tbl>
    <w:p w14:paraId="46CA6EEE" w14:textId="77777777" w:rsidR="00FB0931" w:rsidRDefault="00FB0931" w:rsidP="005742F5">
      <w:pPr>
        <w:rPr>
          <w:b/>
          <w:sz w:val="32"/>
          <w:szCs w:val="32"/>
          <w:u w:val="single"/>
        </w:rPr>
      </w:pPr>
    </w:p>
    <w:p w14:paraId="5F0E8B28" w14:textId="1096BFA4" w:rsidR="009A4BD3" w:rsidRDefault="00AC555A" w:rsidP="009A4BD3">
      <w:pPr>
        <w:pStyle w:val="Heading1"/>
        <w:rPr>
          <w:lang w:eastAsia="en-GB"/>
        </w:rPr>
      </w:pPr>
      <w:bookmarkStart w:id="4" w:name="_Toc482870654"/>
      <w:bookmarkStart w:id="5" w:name="_Toc51343096"/>
      <w:bookmarkStart w:id="6" w:name="OLE_LINK5"/>
      <w:bookmarkStart w:id="7" w:name="OLE_LINK8"/>
      <w:bookmarkEnd w:id="2"/>
      <w:bookmarkEnd w:id="3"/>
      <w:r>
        <w:rPr>
          <w:lang w:eastAsia="en-GB"/>
        </w:rPr>
        <w:lastRenderedPageBreak/>
        <w:t xml:space="preserve">Approval of </w:t>
      </w:r>
      <w:bookmarkEnd w:id="4"/>
      <w:r w:rsidR="00BF33DC">
        <w:rPr>
          <w:lang w:eastAsia="en-GB"/>
        </w:rPr>
        <w:t>July 14</w:t>
      </w:r>
      <w:r w:rsidR="00BC5ACE">
        <w:rPr>
          <w:lang w:eastAsia="en-GB"/>
        </w:rPr>
        <w:t xml:space="preserve"> Meeting minutes</w:t>
      </w:r>
      <w:bookmarkEnd w:id="5"/>
    </w:p>
    <w:p w14:paraId="4BFD708C" w14:textId="0A02FE34" w:rsidR="009F48A0" w:rsidRDefault="00520000" w:rsidP="004B2613">
      <w:pPr>
        <w:rPr>
          <w:lang w:eastAsia="en-GB"/>
        </w:rPr>
      </w:pPr>
      <w:r>
        <w:rPr>
          <w:lang w:eastAsia="en-GB"/>
        </w:rPr>
        <w:t xml:space="preserve">No comments received on draft minutes of </w:t>
      </w:r>
      <w:r w:rsidR="00BF33DC">
        <w:rPr>
          <w:lang w:eastAsia="en-GB"/>
        </w:rPr>
        <w:t>July 14</w:t>
      </w:r>
      <w:r w:rsidR="0016505F">
        <w:rPr>
          <w:lang w:eastAsia="en-GB"/>
        </w:rPr>
        <w:t xml:space="preserve"> </w:t>
      </w:r>
      <w:r>
        <w:rPr>
          <w:lang w:eastAsia="en-GB"/>
        </w:rPr>
        <w:t>meeting, therefore t</w:t>
      </w:r>
      <w:r w:rsidR="009B3775">
        <w:rPr>
          <w:lang w:eastAsia="en-GB"/>
        </w:rPr>
        <w:t xml:space="preserve">he minutes </w:t>
      </w:r>
      <w:r>
        <w:rPr>
          <w:lang w:eastAsia="en-GB"/>
        </w:rPr>
        <w:t>are approved without changes</w:t>
      </w:r>
      <w:r w:rsidR="009F48A0">
        <w:rPr>
          <w:lang w:eastAsia="en-GB"/>
        </w:rPr>
        <w:t>.</w:t>
      </w:r>
    </w:p>
    <w:p w14:paraId="337F4BFD" w14:textId="16989A92" w:rsidR="00531DD0" w:rsidRDefault="00531DD0" w:rsidP="00BD35DC">
      <w:pPr>
        <w:pStyle w:val="Heading1"/>
      </w:pPr>
      <w:bookmarkStart w:id="8" w:name="_Toc51343097"/>
      <w:bookmarkEnd w:id="6"/>
      <w:bookmarkEnd w:id="7"/>
      <w:r>
        <w:t>CA279 – Market Claim New MX Messages development – Status</w:t>
      </w:r>
      <w:bookmarkEnd w:id="8"/>
    </w:p>
    <w:p w14:paraId="25DA1989" w14:textId="2FFE3830" w:rsidR="00531DD0" w:rsidRDefault="00531DD0" w:rsidP="00531DD0">
      <w:r>
        <w:t xml:space="preserve">Based on the Business Justification for new Market Claims </w:t>
      </w:r>
      <w:r w:rsidR="007721F7">
        <w:t xml:space="preserve">(MC) </w:t>
      </w:r>
      <w:r>
        <w:t xml:space="preserve">messages approved by ISO in July, Christine, Mari and Jacques have already developed during the summer 4 draft </w:t>
      </w:r>
      <w:r w:rsidR="007721F7">
        <w:t xml:space="preserve">ISO 20022 </w:t>
      </w:r>
      <w:r>
        <w:t>MC messages.</w:t>
      </w:r>
    </w:p>
    <w:p w14:paraId="0F6838D9" w14:textId="107A09C5" w:rsidR="001727D3" w:rsidRDefault="001727D3" w:rsidP="00531DD0">
      <w:r>
        <w:t xml:space="preserve">These messages </w:t>
      </w:r>
      <w:proofErr w:type="gramStart"/>
      <w:r>
        <w:t>will then be reviewed</w:t>
      </w:r>
      <w:proofErr w:type="gramEnd"/>
      <w:r>
        <w:t xml:space="preserve"> by a new ISO SEG Evaluation Team to be formed by the Securities SEG in the following couple of weeks. The review by the ET should start around end of September. </w:t>
      </w:r>
    </w:p>
    <w:p w14:paraId="34D594AC" w14:textId="01335346" w:rsidR="001727D3" w:rsidRPr="00531DD0" w:rsidRDefault="001727D3" w:rsidP="00531DD0">
      <w:r>
        <w:t>If you are interested to participate to this evaluation team as market claims expert, please contact Christine, Mari or Jacques.</w:t>
      </w:r>
    </w:p>
    <w:p w14:paraId="4FD6A4CA" w14:textId="0F9A74CB" w:rsidR="00BD35DC" w:rsidRDefault="00BD35DC" w:rsidP="00BD35DC">
      <w:pPr>
        <w:pStyle w:val="Heading1"/>
      </w:pPr>
      <w:bookmarkStart w:id="9" w:name="_Toc51343098"/>
      <w:r>
        <w:t>CA418   SR2019 GMP1-3 updates – TN</w:t>
      </w:r>
      <w:r w:rsidR="00AC5A1C">
        <w:t>DP</w:t>
      </w:r>
      <w:r w:rsidR="0074348B">
        <w:t xml:space="preserve"> MP</w:t>
      </w:r>
      <w:bookmarkEnd w:id="9"/>
    </w:p>
    <w:p w14:paraId="6A177F28" w14:textId="74AC0DD3" w:rsidR="00971B0A" w:rsidRPr="000151EA" w:rsidRDefault="00971B0A" w:rsidP="00BB1897">
      <w:pPr>
        <w:rPr>
          <w:u w:val="single"/>
        </w:rPr>
      </w:pPr>
      <w:r w:rsidRPr="000151EA">
        <w:rPr>
          <w:u w:val="single"/>
        </w:rPr>
        <w:t>Final TNDP market practice as approved by AU, US and DE on July 17:</w:t>
      </w:r>
    </w:p>
    <w:bookmarkStart w:id="10" w:name="_MON_1658561136"/>
    <w:bookmarkEnd w:id="10"/>
    <w:p w14:paraId="301C6086" w14:textId="2BCAF278" w:rsidR="00EF3FB7" w:rsidRDefault="00971B0A" w:rsidP="00EF3FB7">
      <w:pPr>
        <w:rPr>
          <w:b/>
          <w:color w:val="FF0000"/>
          <w:u w:val="single"/>
        </w:rPr>
      </w:pPr>
      <w:r>
        <w:rPr>
          <w:color w:val="0070C0"/>
          <w:u w:val="single"/>
        </w:rPr>
        <w:object w:dxaOrig="1541" w:dyaOrig="998" w14:anchorId="5FCCB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67804322" r:id="rId16">
            <o:FieldCodes>\s</o:FieldCodes>
          </o:OLEObject>
        </w:object>
      </w:r>
      <w:r w:rsidR="00EF3FB7" w:rsidRPr="00EF3FB7">
        <w:rPr>
          <w:b/>
          <w:color w:val="FF0000"/>
          <w:u w:val="single"/>
        </w:rPr>
        <w:t xml:space="preserve"> </w:t>
      </w:r>
    </w:p>
    <w:p w14:paraId="23C4B060" w14:textId="2BE536F0" w:rsidR="00EF3FB7" w:rsidRPr="00EF3FB7" w:rsidRDefault="00EF3FB7" w:rsidP="00EF3FB7">
      <w:r w:rsidRPr="00EF3FB7">
        <w:t>Jacques still need</w:t>
      </w:r>
      <w:r>
        <w:t>s</w:t>
      </w:r>
      <w:r w:rsidRPr="00EF3FB7">
        <w:t xml:space="preserve"> to co</w:t>
      </w:r>
      <w:r>
        <w:t>n</w:t>
      </w:r>
      <w:r w:rsidRPr="00EF3FB7">
        <w:t xml:space="preserve">vert the </w:t>
      </w:r>
      <w:r>
        <w:t>MP to make it ISO 20022 enabled</w:t>
      </w:r>
      <w:r w:rsidR="000151EA">
        <w:t xml:space="preserve"> before integrating into GMP1</w:t>
      </w:r>
      <w:r>
        <w:t>. Once done, Jacques will send it to Steve and Daniel for a last check.</w:t>
      </w:r>
    </w:p>
    <w:p w14:paraId="3558EB1A" w14:textId="5FD4724E" w:rsidR="00EF3FB7" w:rsidRDefault="00EF3FB7" w:rsidP="00EF3FB7">
      <w:pPr>
        <w:rPr>
          <w:color w:val="FF0000"/>
        </w:rPr>
      </w:pPr>
      <w:r w:rsidRPr="00760BF7">
        <w:rPr>
          <w:b/>
          <w:color w:val="FF0000"/>
          <w:u w:val="single"/>
        </w:rPr>
        <w:t>Action</w:t>
      </w:r>
      <w:r>
        <w:rPr>
          <w:b/>
          <w:color w:val="FF0000"/>
          <w:u w:val="single"/>
        </w:rPr>
        <w:t>s</w:t>
      </w:r>
      <w:r>
        <w:t xml:space="preserve">: </w:t>
      </w:r>
      <w:r>
        <w:rPr>
          <w:color w:val="FF0000"/>
        </w:rPr>
        <w:t>Jacques to make the TNDP MP ISO 20022-enabled.</w:t>
      </w:r>
      <w:r w:rsidRPr="005F1E0F">
        <w:rPr>
          <w:color w:val="FF0000"/>
        </w:rPr>
        <w:t xml:space="preserve"> </w:t>
      </w:r>
    </w:p>
    <w:p w14:paraId="787CC414" w14:textId="7EAC4520" w:rsidR="00BD35DC" w:rsidRDefault="00BD35DC" w:rsidP="00BD35DC">
      <w:pPr>
        <w:pStyle w:val="Heading1"/>
      </w:pPr>
      <w:bookmarkStart w:id="11" w:name="_Toc51343099"/>
      <w:r>
        <w:t>CA419   Definition of Instructed and Unin</w:t>
      </w:r>
      <w:r w:rsidR="00456048">
        <w:t>structed Balances</w:t>
      </w:r>
      <w:bookmarkEnd w:id="11"/>
    </w:p>
    <w:p w14:paraId="1CCF5E2D" w14:textId="77777777" w:rsidR="00456048" w:rsidRDefault="00456048" w:rsidP="00AC5A1C">
      <w:r>
        <w:t>Pending action not yet performed.</w:t>
      </w:r>
    </w:p>
    <w:p w14:paraId="50E3C022" w14:textId="39BF86DD" w:rsidR="00AC5A1C" w:rsidRPr="00AC5A1C" w:rsidRDefault="00456048" w:rsidP="00456048">
      <w:r w:rsidRPr="005F1E0F">
        <w:rPr>
          <w:b/>
          <w:color w:val="FF0000"/>
          <w:u w:val="single"/>
        </w:rPr>
        <w:t>Action</w:t>
      </w:r>
      <w:r w:rsidRPr="005F1E0F">
        <w:rPr>
          <w:color w:val="FF0000"/>
        </w:rPr>
        <w:t xml:space="preserve">: </w:t>
      </w:r>
      <w:r w:rsidRPr="005F1E0F">
        <w:rPr>
          <w:color w:val="FF0000"/>
          <w:u w:val="single"/>
        </w:rPr>
        <w:t>Mari</w:t>
      </w:r>
      <w:r w:rsidRPr="005F1E0F">
        <w:rPr>
          <w:color w:val="FF0000"/>
        </w:rPr>
        <w:t xml:space="preserve"> to review the wording of the MP</w:t>
      </w:r>
      <w:r w:rsidR="00F25B61">
        <w:rPr>
          <w:color w:val="FF0000"/>
        </w:rPr>
        <w:t xml:space="preserve"> for next call</w:t>
      </w:r>
      <w:r>
        <w:t xml:space="preserve">. </w:t>
      </w:r>
    </w:p>
    <w:p w14:paraId="657B2647" w14:textId="203B7A87" w:rsidR="00BD35DC" w:rsidRDefault="00BD35DC" w:rsidP="00BD35DC">
      <w:pPr>
        <w:pStyle w:val="Heading1"/>
      </w:pPr>
      <w:bookmarkStart w:id="12" w:name="_Toc51343100"/>
      <w:r>
        <w:t>CA437   Auto-FX - Update of GMP</w:t>
      </w:r>
      <w:r w:rsidR="00456048">
        <w:t>1 Section 8.6</w:t>
      </w:r>
      <w:bookmarkEnd w:id="12"/>
    </w:p>
    <w:p w14:paraId="2BF0D117" w14:textId="77777777" w:rsidR="00456048" w:rsidRDefault="00456048" w:rsidP="00456048">
      <w:r>
        <w:t>Pending action not yet performed.</w:t>
      </w:r>
    </w:p>
    <w:p w14:paraId="50923A18" w14:textId="117DC809" w:rsidR="00456048" w:rsidRPr="005F1E0F" w:rsidRDefault="00456048" w:rsidP="00456048">
      <w:pPr>
        <w:rPr>
          <w:color w:val="FF0000"/>
        </w:rPr>
      </w:pPr>
      <w:r w:rsidRPr="005F1E0F">
        <w:rPr>
          <w:b/>
          <w:color w:val="FF0000"/>
          <w:u w:val="single"/>
        </w:rPr>
        <w:t>Action</w:t>
      </w:r>
      <w:r w:rsidRPr="005F1E0F">
        <w:rPr>
          <w:color w:val="FF0000"/>
        </w:rPr>
        <w:t xml:space="preserve">: </w:t>
      </w:r>
      <w:r w:rsidRPr="005F1E0F">
        <w:rPr>
          <w:color w:val="FF0000"/>
          <w:u w:val="single"/>
        </w:rPr>
        <w:t>Christine</w:t>
      </w:r>
      <w:r w:rsidRPr="005F1E0F">
        <w:rPr>
          <w:color w:val="FF0000"/>
        </w:rPr>
        <w:t xml:space="preserve"> to review the wording of the MP</w:t>
      </w:r>
      <w:r w:rsidR="00F25B61">
        <w:rPr>
          <w:color w:val="FF0000"/>
        </w:rPr>
        <w:t xml:space="preserve"> for next call</w:t>
      </w:r>
      <w:r w:rsidRPr="005F1E0F">
        <w:rPr>
          <w:color w:val="FF0000"/>
        </w:rPr>
        <w:t xml:space="preserve">. </w:t>
      </w:r>
    </w:p>
    <w:p w14:paraId="40786B1A" w14:textId="57F01404" w:rsidR="00BD35DC" w:rsidRDefault="00BD35DC" w:rsidP="00BD35DC">
      <w:pPr>
        <w:pStyle w:val="Heading1"/>
      </w:pPr>
      <w:bookmarkStart w:id="13" w:name="_Toc51343101"/>
      <w:r>
        <w:t>CA444   U</w:t>
      </w:r>
      <w:r w:rsidR="00E168E6">
        <w:t>sage of QINS as Requested Q</w:t>
      </w:r>
      <w:r>
        <w:t>uant</w:t>
      </w:r>
      <w:r w:rsidR="00E168E6">
        <w:t>ity</w:t>
      </w:r>
      <w:bookmarkEnd w:id="13"/>
    </w:p>
    <w:p w14:paraId="72629EB9" w14:textId="77777777" w:rsidR="00456048" w:rsidRDefault="00456048" w:rsidP="00456048">
      <w:r>
        <w:t>Pending action not yet performed.</w:t>
      </w:r>
    </w:p>
    <w:p w14:paraId="664F9DEC" w14:textId="447E7175" w:rsidR="00AC5A1C" w:rsidRPr="00AC5A1C" w:rsidRDefault="00456048" w:rsidP="00AC5A1C">
      <w:r w:rsidRPr="005F1E0F">
        <w:rPr>
          <w:b/>
          <w:color w:val="FF0000"/>
          <w:u w:val="single"/>
        </w:rPr>
        <w:t>Action</w:t>
      </w:r>
      <w:r w:rsidRPr="005F1E0F">
        <w:rPr>
          <w:color w:val="FF0000"/>
        </w:rPr>
        <w:t xml:space="preserve">: </w:t>
      </w:r>
      <w:r w:rsidRPr="005F1E0F">
        <w:rPr>
          <w:color w:val="FF0000"/>
          <w:u w:val="single"/>
        </w:rPr>
        <w:t>Mari, Jean-Pierre and Christine</w:t>
      </w:r>
      <w:r w:rsidRPr="005F1E0F">
        <w:rPr>
          <w:color w:val="FF0000"/>
        </w:rPr>
        <w:t xml:space="preserve"> to draft </w:t>
      </w:r>
      <w:r w:rsidR="00F25B61">
        <w:rPr>
          <w:color w:val="FF0000"/>
        </w:rPr>
        <w:t xml:space="preserve">for next call </w:t>
      </w:r>
      <w:r w:rsidRPr="005F1E0F">
        <w:rPr>
          <w:color w:val="FF0000"/>
        </w:rPr>
        <w:t>an extra text to 5.5, for a recommendation to include narrative when it is not clear on what QINS will mean</w:t>
      </w:r>
      <w:r w:rsidRPr="00456048">
        <w:t>.</w:t>
      </w:r>
    </w:p>
    <w:p w14:paraId="166CEDC6" w14:textId="766569F5" w:rsidR="00B20AE9" w:rsidRDefault="00B20AE9" w:rsidP="00971B0A">
      <w:pPr>
        <w:pStyle w:val="Heading1"/>
      </w:pPr>
      <w:bookmarkStart w:id="14" w:name="_Toc51343102"/>
      <w:r>
        <w:t xml:space="preserve">CA449 </w:t>
      </w:r>
      <w:r w:rsidR="00971B0A" w:rsidRPr="00971B0A">
        <w:t>New MP for the usage of TAXR in Instruction</w:t>
      </w:r>
      <w:bookmarkEnd w:id="14"/>
    </w:p>
    <w:p w14:paraId="1D53B21E" w14:textId="22228054" w:rsidR="000151EA" w:rsidRDefault="000151EA" w:rsidP="000151EA">
      <w:r>
        <w:t xml:space="preserve">Sanjeev for ZA has provided some comments on the draft market practice </w:t>
      </w:r>
      <w:r w:rsidRPr="00882E0E">
        <w:t>but</w:t>
      </w:r>
      <w:r>
        <w:t xml:space="preserve"> overall positive (see comments inserted in the document here below):</w:t>
      </w:r>
    </w:p>
    <w:bookmarkStart w:id="15" w:name="_MON_1661945481"/>
    <w:bookmarkEnd w:id="15"/>
    <w:p w14:paraId="2BC53699" w14:textId="3F619310" w:rsidR="000151EA" w:rsidRDefault="000151EA" w:rsidP="00B20AE9">
      <w:pPr>
        <w:pStyle w:val="Actions"/>
        <w:rPr>
          <w:b/>
          <w:u w:val="single"/>
        </w:rPr>
      </w:pPr>
      <w:r w:rsidRPr="000151EA">
        <w:object w:dxaOrig="1541" w:dyaOrig="998" w14:anchorId="62B1412E">
          <v:shape id="_x0000_i1026" type="#_x0000_t75" style="width:77.25pt;height:50.25pt" o:ole="">
            <v:imagedata r:id="rId17" o:title=""/>
          </v:shape>
          <o:OLEObject Type="Embed" ProgID="Word.Document.12" ShapeID="_x0000_i1026" DrawAspect="Icon" ObjectID="_1667804323" r:id="rId18">
            <o:FieldCodes>\s</o:FieldCodes>
          </o:OLEObject>
        </w:object>
      </w:r>
    </w:p>
    <w:p w14:paraId="51FF2EFD" w14:textId="77777777" w:rsidR="000151EA" w:rsidRDefault="000151EA" w:rsidP="000151EA">
      <w:pPr>
        <w:autoSpaceDE w:val="0"/>
        <w:autoSpaceDN w:val="0"/>
        <w:adjustRightInd w:val="0"/>
      </w:pPr>
      <w:r>
        <w:t>N</w:t>
      </w:r>
      <w:r w:rsidRPr="00882E0E">
        <w:t>o other NMPG</w:t>
      </w:r>
      <w:r>
        <w:t xml:space="preserve"> has provided feedback in writing so far.</w:t>
      </w:r>
    </w:p>
    <w:p w14:paraId="67DD9660" w14:textId="4AC40A39" w:rsidR="00B20AE9" w:rsidRPr="00723E46" w:rsidRDefault="00B20AE9" w:rsidP="00B20AE9">
      <w:pPr>
        <w:pStyle w:val="Actions"/>
      </w:pPr>
      <w:r w:rsidRPr="0021244A">
        <w:rPr>
          <w:b/>
          <w:u w:val="single"/>
        </w:rPr>
        <w:t>Action</w:t>
      </w:r>
      <w:r>
        <w:t>:</w:t>
      </w:r>
      <w:r w:rsidR="000151EA">
        <w:t xml:space="preserve"> NMPGs </w:t>
      </w:r>
      <w:proofErr w:type="gramStart"/>
      <w:r w:rsidR="000151EA">
        <w:t>are reminded</w:t>
      </w:r>
      <w:proofErr w:type="gramEnd"/>
      <w:r w:rsidR="000151EA">
        <w:t xml:space="preserve"> to review and revert by the SMPG virtual meeting.</w:t>
      </w:r>
    </w:p>
    <w:p w14:paraId="66B1A134" w14:textId="50A93661" w:rsidR="00BD35DC" w:rsidRDefault="00BD35DC" w:rsidP="00BD35DC">
      <w:pPr>
        <w:pStyle w:val="Heading1"/>
      </w:pPr>
      <w:bookmarkStart w:id="16" w:name="_Toc51343103"/>
      <w:r>
        <w:t>CA450   Usage of TBSP and UNSP for DTCH events (SR2</w:t>
      </w:r>
      <w:r w:rsidR="00E168E6">
        <w:t>020 - CR1533)</w:t>
      </w:r>
      <w:bookmarkEnd w:id="16"/>
    </w:p>
    <w:p w14:paraId="401153A8" w14:textId="3C1BAB45" w:rsidR="00E168E6" w:rsidRDefault="006D2BBF" w:rsidP="00E168E6">
      <w:pPr>
        <w:autoSpaceDE w:val="0"/>
        <w:autoSpaceDN w:val="0"/>
        <w:adjustRightInd w:val="0"/>
      </w:pPr>
      <w:r w:rsidRPr="006D2BBF">
        <w:rPr>
          <w:u w:val="single"/>
        </w:rPr>
        <w:t>Input</w:t>
      </w:r>
      <w:r w:rsidR="007A1A75">
        <w:t xml:space="preserve"> </w:t>
      </w:r>
      <w:r w:rsidR="007A1A75" w:rsidRPr="007A1A75">
        <w:rPr>
          <w:u w:val="single"/>
        </w:rPr>
        <w:t xml:space="preserve">from </w:t>
      </w:r>
      <w:r w:rsidRPr="007A1A75">
        <w:rPr>
          <w:u w:val="single"/>
        </w:rPr>
        <w:t>LU NMPG:</w:t>
      </w:r>
    </w:p>
    <w:p w14:paraId="0B33A9DD" w14:textId="3F644688" w:rsidR="006D2BBF" w:rsidRDefault="006D2BBF" w:rsidP="00E168E6">
      <w:pPr>
        <w:autoSpaceDE w:val="0"/>
        <w:autoSpaceDN w:val="0"/>
        <w:adjustRightInd w:val="0"/>
      </w:pPr>
      <w:r>
        <w:object w:dxaOrig="1541" w:dyaOrig="998" w14:anchorId="6242EDC4">
          <v:shape id="_x0000_i1027" type="#_x0000_t75" style="width:76.5pt;height:49.5pt" o:ole="">
            <v:imagedata r:id="rId19" o:title=""/>
          </v:shape>
          <o:OLEObject Type="Embed" ProgID="AcroExch.Document.DC" ShapeID="_x0000_i1027" DrawAspect="Icon" ObjectID="_1667804324" r:id="rId20"/>
        </w:object>
      </w:r>
    </w:p>
    <w:p w14:paraId="04F2B563" w14:textId="2EC44BE5" w:rsidR="007A1A75" w:rsidRDefault="007A1A75" w:rsidP="00E168E6">
      <w:pPr>
        <w:autoSpaceDE w:val="0"/>
        <w:autoSpaceDN w:val="0"/>
        <w:adjustRightInd w:val="0"/>
      </w:pPr>
      <w:r w:rsidRPr="003D1907">
        <w:t>US supports the proposal.</w:t>
      </w:r>
    </w:p>
    <w:p w14:paraId="1405A27F" w14:textId="2056FCA3" w:rsidR="00AC5A1C" w:rsidRPr="007A1A75" w:rsidRDefault="00003B03" w:rsidP="007A1A75">
      <w:pPr>
        <w:autoSpaceDE w:val="0"/>
        <w:autoSpaceDN w:val="0"/>
        <w:adjustRightInd w:val="0"/>
      </w:pPr>
      <w:r w:rsidRPr="005F1E0F">
        <w:rPr>
          <w:b/>
          <w:color w:val="FF0000"/>
          <w:u w:val="single"/>
        </w:rPr>
        <w:t>Action</w:t>
      </w:r>
      <w:r w:rsidRPr="005F1E0F">
        <w:rPr>
          <w:color w:val="FF0000"/>
        </w:rPr>
        <w:t>:</w:t>
      </w:r>
      <w:r w:rsidR="006D2BBF">
        <w:t xml:space="preserve"> </w:t>
      </w:r>
      <w:r w:rsidR="00A223C8" w:rsidRPr="00A223C8">
        <w:rPr>
          <w:color w:val="FF0000"/>
        </w:rPr>
        <w:t xml:space="preserve">Remaining NMPGs are reminded to review and revert by the SMPG virtual meeting (including </w:t>
      </w:r>
      <w:proofErr w:type="gramStart"/>
      <w:r w:rsidR="00A223C8" w:rsidRPr="00A223C8">
        <w:rPr>
          <w:color w:val="FF0000"/>
        </w:rPr>
        <w:t>to say</w:t>
      </w:r>
      <w:proofErr w:type="gramEnd"/>
      <w:r w:rsidR="00A223C8" w:rsidRPr="00A223C8">
        <w:rPr>
          <w:color w:val="FF0000"/>
        </w:rPr>
        <w:t xml:space="preserve"> that the proposed MP is N/A to the market).</w:t>
      </w:r>
    </w:p>
    <w:p w14:paraId="47824326" w14:textId="00B7008C" w:rsidR="00BD35DC" w:rsidRDefault="00BD35DC" w:rsidP="00BD35DC">
      <w:pPr>
        <w:pStyle w:val="Heading1"/>
      </w:pPr>
      <w:bookmarkStart w:id="17" w:name="_Toc51343104"/>
      <w:r>
        <w:t>CA451   New MITI MP (S</w:t>
      </w:r>
      <w:r w:rsidR="00003B03">
        <w:t>R2020 - CR1517)</w:t>
      </w:r>
      <w:bookmarkEnd w:id="17"/>
    </w:p>
    <w:p w14:paraId="3504F841" w14:textId="550519D5" w:rsidR="00AD7A9F" w:rsidRDefault="00A223C8" w:rsidP="009A1F11">
      <w:pPr>
        <w:autoSpaceDE w:val="0"/>
        <w:autoSpaceDN w:val="0"/>
        <w:adjustRightInd w:val="0"/>
      </w:pPr>
      <w:r w:rsidRPr="00A223C8">
        <w:rPr>
          <w:u w:val="single"/>
        </w:rPr>
        <w:t>Input</w:t>
      </w:r>
      <w:r>
        <w:t>:</w:t>
      </w:r>
    </w:p>
    <w:bookmarkStart w:id="18" w:name="_MON_1658561701"/>
    <w:bookmarkEnd w:id="18"/>
    <w:p w14:paraId="4EC9A1F2" w14:textId="08C51F53" w:rsidR="00EC191C" w:rsidRDefault="009A1F11" w:rsidP="00116595">
      <w:pPr>
        <w:autoSpaceDE w:val="0"/>
        <w:autoSpaceDN w:val="0"/>
        <w:adjustRightInd w:val="0"/>
      </w:pPr>
      <w:r>
        <w:object w:dxaOrig="1541" w:dyaOrig="998" w14:anchorId="0D4F5A32">
          <v:shape id="_x0000_i1028" type="#_x0000_t75" style="width:76.5pt;height:49.5pt" o:ole="">
            <v:imagedata r:id="rId21" o:title=""/>
          </v:shape>
          <o:OLEObject Type="Embed" ProgID="Word.Document.12" ShapeID="_x0000_i1028" DrawAspect="Icon" ObjectID="_1667804325" r:id="rId22">
            <o:FieldCodes>\s</o:FieldCodes>
          </o:OLEObject>
        </w:object>
      </w:r>
    </w:p>
    <w:p w14:paraId="1F3B0853" w14:textId="77777777" w:rsidR="00A223C8" w:rsidRDefault="00A223C8" w:rsidP="00A223C8">
      <w:pPr>
        <w:autoSpaceDE w:val="0"/>
        <w:autoSpaceDN w:val="0"/>
        <w:adjustRightInd w:val="0"/>
      </w:pPr>
      <w:r w:rsidRPr="003D1907">
        <w:t xml:space="preserve">DE </w:t>
      </w:r>
      <w:r>
        <w:t>supports the amended proposal.</w:t>
      </w:r>
    </w:p>
    <w:p w14:paraId="7362E13A" w14:textId="535026AC" w:rsidR="00116595" w:rsidRPr="005F1E0F" w:rsidRDefault="00116595" w:rsidP="00116595">
      <w:pPr>
        <w:autoSpaceDE w:val="0"/>
        <w:autoSpaceDN w:val="0"/>
        <w:adjustRightInd w:val="0"/>
        <w:rPr>
          <w:color w:val="FF0000"/>
        </w:rPr>
      </w:pPr>
      <w:r w:rsidRPr="005F1E0F">
        <w:rPr>
          <w:b/>
          <w:color w:val="FF0000"/>
          <w:u w:val="single"/>
        </w:rPr>
        <w:t>Action</w:t>
      </w:r>
      <w:r w:rsidRPr="005F1E0F">
        <w:rPr>
          <w:color w:val="FF0000"/>
        </w:rPr>
        <w:t xml:space="preserve">: </w:t>
      </w:r>
      <w:r w:rsidR="00A223C8" w:rsidRPr="00A223C8">
        <w:rPr>
          <w:color w:val="FF0000"/>
        </w:rPr>
        <w:t xml:space="preserve">Remaining NMPGs are reminded to review and revert by the SMPG virtual meeting (including </w:t>
      </w:r>
      <w:proofErr w:type="gramStart"/>
      <w:r w:rsidR="00A223C8" w:rsidRPr="00A223C8">
        <w:rPr>
          <w:color w:val="FF0000"/>
        </w:rPr>
        <w:t>to say</w:t>
      </w:r>
      <w:proofErr w:type="gramEnd"/>
      <w:r w:rsidR="00A223C8" w:rsidRPr="00A223C8">
        <w:rPr>
          <w:color w:val="FF0000"/>
        </w:rPr>
        <w:t xml:space="preserve"> that the proposed MP is N/A to the market).</w:t>
      </w:r>
    </w:p>
    <w:p w14:paraId="47EE15E5" w14:textId="4EB997B8" w:rsidR="00BD35DC" w:rsidRDefault="00BD35DC" w:rsidP="00902CA9">
      <w:pPr>
        <w:pStyle w:val="Heading1"/>
      </w:pPr>
      <w:bookmarkStart w:id="19" w:name="_Toc51343105"/>
      <w:r>
        <w:t>CA457   GMP1 Section 8.17 on Usage of DateTime with Forma</w:t>
      </w:r>
      <w:r w:rsidR="00902CA9">
        <w:t>t Option E (UTC)</w:t>
      </w:r>
      <w:bookmarkEnd w:id="19"/>
    </w:p>
    <w:p w14:paraId="4B5A2D45" w14:textId="3E89A3C2" w:rsidR="00934D65" w:rsidRPr="00A223C8" w:rsidRDefault="00A223C8" w:rsidP="00A223C8">
      <w:proofErr w:type="gramStart"/>
      <w:r>
        <w:t xml:space="preserve">Jacques presented the results of his analysis on </w:t>
      </w:r>
      <w:r w:rsidR="006618DE">
        <w:t>the usage of DateTime format options and of the corresponding ISO 20022 formats</w:t>
      </w:r>
      <w:r w:rsidR="00934D65">
        <w:t>.</w:t>
      </w:r>
      <w:proofErr w:type="gramEnd"/>
      <w:r w:rsidR="006618DE">
        <w:t xml:space="preserve"> </w:t>
      </w:r>
      <w:r w:rsidR="00934D65">
        <w:t>The document has been already revised during the discussion (</w:t>
      </w:r>
      <w:proofErr w:type="gramStart"/>
      <w:r w:rsidR="00934D65">
        <w:t>see amended</w:t>
      </w:r>
      <w:proofErr w:type="gramEnd"/>
      <w:r w:rsidR="00934D65">
        <w:t xml:space="preserve"> document here below):</w:t>
      </w:r>
    </w:p>
    <w:bookmarkStart w:id="20" w:name="_MON_1661946368"/>
    <w:bookmarkEnd w:id="20"/>
    <w:p w14:paraId="2AA4DD05" w14:textId="742A6FA4" w:rsidR="00EC191C" w:rsidRPr="00EC191C" w:rsidRDefault="00A223C8" w:rsidP="00EC191C">
      <w:r>
        <w:object w:dxaOrig="1541" w:dyaOrig="998" w14:anchorId="1B09E117">
          <v:shape id="_x0000_i1029" type="#_x0000_t75" style="width:77.25pt;height:50.25pt" o:ole="">
            <v:imagedata r:id="rId23" o:title=""/>
          </v:shape>
          <o:OLEObject Type="Embed" ProgID="Word.Document.12" ShapeID="_x0000_i1029" DrawAspect="Icon" ObjectID="_1667804326" r:id="rId24">
            <o:FieldCodes>\s</o:FieldCodes>
          </o:OLEObject>
        </w:object>
      </w:r>
    </w:p>
    <w:p w14:paraId="763D1609" w14:textId="6371551C" w:rsidR="00A223C8" w:rsidRPr="00934D65" w:rsidRDefault="00934D65" w:rsidP="00AD7A9F">
      <w:pPr>
        <w:pStyle w:val="Actions"/>
        <w:rPr>
          <w:color w:val="000000" w:themeColor="text1"/>
        </w:rPr>
      </w:pPr>
      <w:r w:rsidRPr="00934D65">
        <w:rPr>
          <w:color w:val="000000" w:themeColor="text1"/>
        </w:rPr>
        <w:t>To be progressed at next call.</w:t>
      </w:r>
    </w:p>
    <w:p w14:paraId="2CEDDC28" w14:textId="70D26BF9" w:rsidR="00902CA9" w:rsidRDefault="005F1E0F" w:rsidP="00AD7A9F">
      <w:pPr>
        <w:pStyle w:val="Actions"/>
      </w:pPr>
      <w:r w:rsidRPr="005F1E0F">
        <w:rPr>
          <w:b/>
          <w:u w:val="single"/>
        </w:rPr>
        <w:t>Action</w:t>
      </w:r>
      <w:r>
        <w:t>:</w:t>
      </w:r>
      <w:r w:rsidR="00934D65">
        <w:t xml:space="preserve"> </w:t>
      </w:r>
      <w:r w:rsidR="00934D65" w:rsidRPr="00934D65">
        <w:t>NMPG to review and comment</w:t>
      </w:r>
      <w:r w:rsidR="00934D65">
        <w:rPr>
          <w:u w:val="single"/>
        </w:rPr>
        <w:t>.</w:t>
      </w:r>
    </w:p>
    <w:p w14:paraId="41BC7107" w14:textId="07DF5CEC" w:rsidR="00AD7A9F" w:rsidRPr="00934D65" w:rsidRDefault="00EA78C7" w:rsidP="005F1E0F">
      <w:pPr>
        <w:pStyle w:val="Heading1"/>
      </w:pPr>
      <w:bookmarkStart w:id="21" w:name="_Toc51343106"/>
      <w:r w:rsidRPr="00934D65">
        <w:t>New Open Items from CA MWG Meeting outcome</w:t>
      </w:r>
      <w:bookmarkEnd w:id="21"/>
    </w:p>
    <w:p w14:paraId="3BD9C887" w14:textId="57A074FC" w:rsidR="00934D65" w:rsidRPr="00934D65" w:rsidRDefault="00934D65" w:rsidP="00934D65">
      <w:pPr>
        <w:pStyle w:val="Actions"/>
        <w:numPr>
          <w:ilvl w:val="0"/>
          <w:numId w:val="22"/>
        </w:numPr>
        <w:rPr>
          <w:color w:val="000000" w:themeColor="text1"/>
        </w:rPr>
      </w:pPr>
      <w:r w:rsidRPr="00934D65">
        <w:rPr>
          <w:color w:val="000000" w:themeColor="text1"/>
        </w:rPr>
        <w:t xml:space="preserve">Handling </w:t>
      </w:r>
      <w:r>
        <w:rPr>
          <w:color w:val="000000" w:themeColor="text1"/>
        </w:rPr>
        <w:t xml:space="preserve">of </w:t>
      </w:r>
      <w:r w:rsidRPr="00934D65">
        <w:rPr>
          <w:color w:val="000000" w:themeColor="text1"/>
        </w:rPr>
        <w:t>M</w:t>
      </w:r>
      <w:r>
        <w:rPr>
          <w:color w:val="000000" w:themeColor="text1"/>
        </w:rPr>
        <w:t xml:space="preserve">arket </w:t>
      </w:r>
      <w:r w:rsidRPr="00934D65">
        <w:rPr>
          <w:color w:val="000000" w:themeColor="text1"/>
        </w:rPr>
        <w:t>C</w:t>
      </w:r>
      <w:r>
        <w:rPr>
          <w:color w:val="000000" w:themeColor="text1"/>
        </w:rPr>
        <w:t>laims</w:t>
      </w:r>
      <w:r w:rsidRPr="00934D65">
        <w:rPr>
          <w:color w:val="000000" w:themeColor="text1"/>
        </w:rPr>
        <w:t xml:space="preserve"> in the ECMS Context </w:t>
      </w:r>
      <w:r>
        <w:rPr>
          <w:color w:val="000000" w:themeColor="text1"/>
        </w:rPr>
        <w:t xml:space="preserve">to </w:t>
      </w:r>
      <w:proofErr w:type="gramStart"/>
      <w:r>
        <w:rPr>
          <w:color w:val="000000" w:themeColor="text1"/>
        </w:rPr>
        <w:t>be discussed</w:t>
      </w:r>
      <w:proofErr w:type="gramEnd"/>
      <w:r>
        <w:rPr>
          <w:color w:val="000000" w:themeColor="text1"/>
        </w:rPr>
        <w:t xml:space="preserve"> and </w:t>
      </w:r>
      <w:r w:rsidRPr="00934D65">
        <w:rPr>
          <w:color w:val="000000" w:themeColor="text1"/>
        </w:rPr>
        <w:t>what changes, if any, are needed in ISO 15022 once the ISO 20022 messages have been developed? (SR2021 CR 001649)</w:t>
      </w:r>
    </w:p>
    <w:p w14:paraId="2CEEC679" w14:textId="77777777" w:rsidR="00934D65" w:rsidRPr="00934D65" w:rsidRDefault="00934D65" w:rsidP="00934D65">
      <w:pPr>
        <w:pStyle w:val="Actions"/>
        <w:numPr>
          <w:ilvl w:val="0"/>
          <w:numId w:val="22"/>
        </w:numPr>
        <w:rPr>
          <w:color w:val="000000" w:themeColor="text1"/>
        </w:rPr>
      </w:pPr>
      <w:r w:rsidRPr="00934D65">
        <w:rPr>
          <w:color w:val="000000" w:themeColor="text1"/>
        </w:rPr>
        <w:t>New MP on New Reason Codes for Reorg (SR2021 CR001653)</w:t>
      </w:r>
    </w:p>
    <w:p w14:paraId="203A29D9" w14:textId="5F40EB38" w:rsidR="00F13251" w:rsidRPr="00934D65" w:rsidRDefault="00934D65" w:rsidP="00934D65">
      <w:pPr>
        <w:pStyle w:val="Actions"/>
        <w:numPr>
          <w:ilvl w:val="0"/>
          <w:numId w:val="22"/>
        </w:numPr>
        <w:rPr>
          <w:color w:val="000000" w:themeColor="text1"/>
        </w:rPr>
      </w:pPr>
      <w:r w:rsidRPr="00934D65">
        <w:rPr>
          <w:color w:val="000000" w:themeColor="text1"/>
        </w:rPr>
        <w:lastRenderedPageBreak/>
        <w:t>New MP on Multi- Language Announcement (SR2021 - CR 001661)</w:t>
      </w:r>
    </w:p>
    <w:p w14:paraId="123A43AB" w14:textId="77777777" w:rsidR="00934D65" w:rsidRDefault="00934D65" w:rsidP="00934D65">
      <w:pPr>
        <w:pStyle w:val="Heading1"/>
      </w:pPr>
      <w:bookmarkStart w:id="22" w:name="_Toc51343107"/>
      <w:r>
        <w:t>AOB:</w:t>
      </w:r>
      <w:bookmarkEnd w:id="22"/>
      <w:r>
        <w:t xml:space="preserve"> </w:t>
      </w:r>
    </w:p>
    <w:p w14:paraId="4BE20FE5" w14:textId="78866E95" w:rsidR="002E049B" w:rsidRDefault="00934D65" w:rsidP="00934D65">
      <w:pPr>
        <w:autoSpaceDE w:val="0"/>
        <w:autoSpaceDN w:val="0"/>
        <w:adjustRightInd w:val="0"/>
      </w:pPr>
      <w:r w:rsidRPr="00F00037">
        <w:t xml:space="preserve">Jean-Paul: </w:t>
      </w:r>
      <w:r>
        <w:t xml:space="preserve">In the scope of SRDII, </w:t>
      </w:r>
      <w:proofErr w:type="gramStart"/>
      <w:r>
        <w:t xml:space="preserve">some ISO 20022 messages </w:t>
      </w:r>
      <w:r w:rsidR="000D6B97">
        <w:t xml:space="preserve">(issuer announcements) </w:t>
      </w:r>
      <w:r>
        <w:t>were received by Euroclear</w:t>
      </w:r>
      <w:proofErr w:type="gramEnd"/>
      <w:r>
        <w:t xml:space="preserve"> with </w:t>
      </w:r>
      <w:r w:rsidR="00F64195">
        <w:t>Swedish</w:t>
      </w:r>
      <w:r>
        <w:t xml:space="preserve"> characters and </w:t>
      </w:r>
      <w:r w:rsidR="002E049B">
        <w:t>this has caused some technical system issues.</w:t>
      </w:r>
    </w:p>
    <w:p w14:paraId="7B6387E3" w14:textId="4CEAF88E" w:rsidR="00934D65" w:rsidRDefault="002E049B" w:rsidP="00934D65">
      <w:pPr>
        <w:autoSpaceDE w:val="0"/>
        <w:autoSpaceDN w:val="0"/>
        <w:adjustRightInd w:val="0"/>
      </w:pPr>
      <w:r>
        <w:t xml:space="preserve">Jean-Paul asked whether SWIFT has limits on the character set on </w:t>
      </w:r>
      <w:proofErr w:type="gramStart"/>
      <w:r>
        <w:t>SWIFTNet ?</w:t>
      </w:r>
      <w:proofErr w:type="gramEnd"/>
      <w:r w:rsidR="00934D65">
        <w:t xml:space="preserve"> </w:t>
      </w:r>
    </w:p>
    <w:p w14:paraId="509C2BE4" w14:textId="43DD92DD" w:rsidR="002E049B" w:rsidRDefault="002E049B" w:rsidP="00934D65">
      <w:pPr>
        <w:autoSpaceDE w:val="0"/>
        <w:autoSpaceDN w:val="0"/>
        <w:adjustRightInd w:val="0"/>
      </w:pPr>
      <w:r>
        <w:t>Jacques answered that ISO 20022 messages can support in theory UTF-8 character set. This is the case on SWIFTNet. Nevertheless, the service description on SWIFTNet can also limit the usage of character sets although the recommendation is rather to support at least LATIN-1 characters.</w:t>
      </w:r>
    </w:p>
    <w:p w14:paraId="39451994" w14:textId="25814030" w:rsidR="000D6B97" w:rsidRDefault="002E049B" w:rsidP="00934D65">
      <w:pPr>
        <w:autoSpaceDE w:val="0"/>
        <w:autoSpaceDN w:val="0"/>
        <w:adjustRightInd w:val="0"/>
      </w:pPr>
      <w:r>
        <w:t>F</w:t>
      </w:r>
      <w:r w:rsidR="000D6B97">
        <w:t>or SRDII, t</w:t>
      </w:r>
      <w:r>
        <w:t>h</w:t>
      </w:r>
      <w:r w:rsidR="000D6B97">
        <w:t>e character set</w:t>
      </w:r>
      <w:r>
        <w:t>s</w:t>
      </w:r>
      <w:r w:rsidR="000D6B97">
        <w:t xml:space="preserve"> to be accepted are more extensive since the </w:t>
      </w:r>
      <w:r>
        <w:t xml:space="preserve">SRDII </w:t>
      </w:r>
      <w:r w:rsidR="000D6B97">
        <w:t xml:space="preserve">directive stipulates that the announcement can include local EEA languages and therefore more characters than those in Latin-1 </w:t>
      </w:r>
      <w:proofErr w:type="gramStart"/>
      <w:r>
        <w:t>should</w:t>
      </w:r>
      <w:r w:rsidR="000D6B97">
        <w:t xml:space="preserve"> be supported</w:t>
      </w:r>
      <w:proofErr w:type="gramEnd"/>
      <w:r w:rsidR="000D6B97">
        <w:t xml:space="preserve"> as well.</w:t>
      </w:r>
      <w:r>
        <w:t xml:space="preserve"> This is the case on SWIFTNet FINplus service.</w:t>
      </w:r>
    </w:p>
    <w:p w14:paraId="5EB86EA6" w14:textId="7090D99F" w:rsidR="000D6B97" w:rsidRDefault="000D6B97" w:rsidP="00934D65">
      <w:pPr>
        <w:autoSpaceDE w:val="0"/>
        <w:autoSpaceDN w:val="0"/>
        <w:adjustRightInd w:val="0"/>
      </w:pPr>
      <w:r>
        <w:t xml:space="preserve">CBPR+ on the other hand has specified </w:t>
      </w:r>
      <w:r w:rsidR="00394596">
        <w:t xml:space="preserve">more </w:t>
      </w:r>
      <w:r>
        <w:t>restrictions on the usage of characters in the</w:t>
      </w:r>
      <w:r w:rsidR="00394596">
        <w:t xml:space="preserve"> related</w:t>
      </w:r>
      <w:r>
        <w:t xml:space="preserve"> M</w:t>
      </w:r>
      <w:r w:rsidR="00394596">
        <w:t>yStandards UGs</w:t>
      </w:r>
      <w:r>
        <w:t>. See below</w:t>
      </w:r>
      <w:r w:rsidR="00394596">
        <w:t xml:space="preserve"> the description for CBPR+ character set</w:t>
      </w:r>
      <w:r>
        <w:t>:</w:t>
      </w:r>
    </w:p>
    <w:p w14:paraId="5A515BB9" w14:textId="77777777" w:rsidR="00394596" w:rsidRPr="00394596" w:rsidRDefault="000D6B97" w:rsidP="00934D65">
      <w:pPr>
        <w:autoSpaceDE w:val="0"/>
        <w:autoSpaceDN w:val="0"/>
        <w:adjustRightInd w:val="0"/>
        <w:rPr>
          <w:i/>
          <w:u w:val="single"/>
        </w:rPr>
      </w:pPr>
      <w:r w:rsidRPr="00394596">
        <w:rPr>
          <w:i/>
          <w:u w:val="single"/>
        </w:rPr>
        <w:t xml:space="preserve">CBPR+ Character Set: </w:t>
      </w:r>
    </w:p>
    <w:p w14:paraId="69484249" w14:textId="77777777" w:rsidR="00394596" w:rsidRPr="00394596" w:rsidRDefault="000D6B97" w:rsidP="00394596">
      <w:pPr>
        <w:pStyle w:val="ListParagraph"/>
        <w:numPr>
          <w:ilvl w:val="0"/>
          <w:numId w:val="23"/>
        </w:numPr>
        <w:autoSpaceDE w:val="0"/>
        <w:autoSpaceDN w:val="0"/>
        <w:adjustRightInd w:val="0"/>
        <w:rPr>
          <w:i/>
        </w:rPr>
      </w:pPr>
      <w:r w:rsidRPr="00394596">
        <w:rPr>
          <w:i/>
        </w:rPr>
        <w:t xml:space="preserve">All proprietary and Text fields EXCLUDING Name and Address for all </w:t>
      </w:r>
      <w:proofErr w:type="gramStart"/>
      <w:r w:rsidRPr="00394596">
        <w:rPr>
          <w:i/>
        </w:rPr>
        <w:t>actors and Related Remittance Information</w:t>
      </w:r>
      <w:proofErr w:type="gramEnd"/>
      <w:r w:rsidRPr="00394596">
        <w:rPr>
          <w:i/>
        </w:rPr>
        <w:t xml:space="preserve"> and Remittance are limited to the FIN-X-Character set. </w:t>
      </w:r>
    </w:p>
    <w:p w14:paraId="2C1E0201" w14:textId="77777777" w:rsidR="00394596" w:rsidRDefault="000D6B97" w:rsidP="00394596">
      <w:pPr>
        <w:pStyle w:val="ListParagraph"/>
        <w:numPr>
          <w:ilvl w:val="0"/>
          <w:numId w:val="23"/>
        </w:numPr>
        <w:autoSpaceDE w:val="0"/>
        <w:autoSpaceDN w:val="0"/>
        <w:adjustRightInd w:val="0"/>
        <w:rPr>
          <w:i/>
        </w:rPr>
      </w:pPr>
      <w:r w:rsidRPr="00394596">
        <w:rPr>
          <w:i/>
        </w:rPr>
        <w:t>All Name and Address for all actors and Related Remittance Information and Remittance are extended to support the following additional characters</w:t>
      </w:r>
      <w:proofErr w:type="gramStart"/>
      <w:r w:rsidRPr="00394596">
        <w:rPr>
          <w:i/>
        </w:rPr>
        <w:t>: !</w:t>
      </w:r>
      <w:proofErr w:type="gramEnd"/>
      <w:r w:rsidRPr="00394596">
        <w:rPr>
          <w:i/>
        </w:rPr>
        <w:t xml:space="preserve">#%&amp;'*+-/=?^_`{|}~ "(),:;@[\]. </w:t>
      </w:r>
    </w:p>
    <w:p w14:paraId="757E8D95" w14:textId="77777777" w:rsidR="00394596" w:rsidRDefault="000D6B97" w:rsidP="00394596">
      <w:pPr>
        <w:pStyle w:val="ListParagraph"/>
        <w:numPr>
          <w:ilvl w:val="0"/>
          <w:numId w:val="23"/>
        </w:numPr>
        <w:autoSpaceDE w:val="0"/>
        <w:autoSpaceDN w:val="0"/>
        <w:adjustRightInd w:val="0"/>
        <w:rPr>
          <w:i/>
        </w:rPr>
      </w:pPr>
      <w:r w:rsidRPr="00394596">
        <w:rPr>
          <w:i/>
        </w:rPr>
        <w:t xml:space="preserve">HVPS+ will allow 3 additional characters: &lt;&gt;$ - &gt;&lt; is escaped as follows: &lt; is replaced with &amp;lt; &gt; is replaced with &amp;gt; </w:t>
      </w:r>
    </w:p>
    <w:p w14:paraId="1F565DC5" w14:textId="7E509C06" w:rsidR="000D6B97" w:rsidRPr="00394596" w:rsidRDefault="000D6B97" w:rsidP="00394596">
      <w:pPr>
        <w:pStyle w:val="ListParagraph"/>
        <w:numPr>
          <w:ilvl w:val="0"/>
          <w:numId w:val="23"/>
        </w:numPr>
        <w:autoSpaceDE w:val="0"/>
        <w:autoSpaceDN w:val="0"/>
        <w:adjustRightInd w:val="0"/>
        <w:rPr>
          <w:i/>
        </w:rPr>
      </w:pPr>
      <w:r w:rsidRPr="00394596">
        <w:rPr>
          <w:i/>
        </w:rPr>
        <w:t>E-mail address/Proxy fields are extended to support the following additional characters</w:t>
      </w:r>
      <w:proofErr w:type="gramStart"/>
      <w:r w:rsidRPr="00394596">
        <w:rPr>
          <w:i/>
        </w:rPr>
        <w:t>: !</w:t>
      </w:r>
      <w:proofErr w:type="gramEnd"/>
      <w:r w:rsidRPr="00394596">
        <w:rPr>
          <w:i/>
        </w:rPr>
        <w:t>#%&amp;'*+-/=?^_`{|}~ "(),:;@[\]&gt;&lt;$</w:t>
      </w:r>
    </w:p>
    <w:p w14:paraId="28EE19E9" w14:textId="77777777" w:rsidR="00934D65" w:rsidRDefault="00934D65" w:rsidP="005F1E0F">
      <w:pPr>
        <w:pStyle w:val="Actions"/>
      </w:pPr>
    </w:p>
    <w:p w14:paraId="26DF1E5A" w14:textId="7D5A3E43" w:rsidR="00B20AE9" w:rsidRDefault="00B20AE9" w:rsidP="00B20AE9">
      <w:pPr>
        <w:rPr>
          <w:sz w:val="28"/>
          <w:szCs w:val="28"/>
          <w:u w:val="single"/>
        </w:rPr>
      </w:pPr>
      <w:r w:rsidRPr="001B0369">
        <w:rPr>
          <w:b/>
          <w:sz w:val="28"/>
          <w:szCs w:val="28"/>
          <w:u w:val="single"/>
        </w:rPr>
        <w:t xml:space="preserve">Next </w:t>
      </w:r>
      <w:r>
        <w:rPr>
          <w:b/>
          <w:sz w:val="28"/>
          <w:szCs w:val="28"/>
          <w:u w:val="single"/>
        </w:rPr>
        <w:t>Meeting</w:t>
      </w:r>
      <w:r w:rsidRPr="001B0369">
        <w:rPr>
          <w:b/>
          <w:sz w:val="28"/>
          <w:szCs w:val="28"/>
        </w:rPr>
        <w:t xml:space="preserve">: </w:t>
      </w:r>
      <w:r>
        <w:rPr>
          <w:b/>
          <w:sz w:val="28"/>
          <w:szCs w:val="28"/>
        </w:rPr>
        <w:t xml:space="preserve"> </w:t>
      </w:r>
      <w:r>
        <w:rPr>
          <w:sz w:val="28"/>
          <w:szCs w:val="28"/>
        </w:rPr>
        <w:t xml:space="preserve"> </w:t>
      </w:r>
      <w:r w:rsidR="00F13251">
        <w:rPr>
          <w:sz w:val="28"/>
          <w:szCs w:val="28"/>
        </w:rPr>
        <w:t>September 28 – October 1,</w:t>
      </w:r>
      <w:r>
        <w:rPr>
          <w:sz w:val="28"/>
          <w:szCs w:val="28"/>
        </w:rPr>
        <w:t xml:space="preserve"> 2020 from </w:t>
      </w:r>
      <w:r w:rsidR="00F13251">
        <w:rPr>
          <w:sz w:val="28"/>
          <w:szCs w:val="28"/>
        </w:rPr>
        <w:t>12:00 to 3:3</w:t>
      </w:r>
      <w:r>
        <w:rPr>
          <w:sz w:val="28"/>
          <w:szCs w:val="28"/>
        </w:rPr>
        <w:t>0 PM CE</w:t>
      </w:r>
      <w:r w:rsidR="00F13251">
        <w:rPr>
          <w:sz w:val="28"/>
          <w:szCs w:val="28"/>
        </w:rPr>
        <w:t>S</w:t>
      </w:r>
      <w:r>
        <w:rPr>
          <w:sz w:val="28"/>
          <w:szCs w:val="28"/>
        </w:rPr>
        <w:t>T</w:t>
      </w:r>
    </w:p>
    <w:p w14:paraId="589C2083" w14:textId="77777777" w:rsidR="00B20AE9" w:rsidRDefault="00B20AE9" w:rsidP="00B20AE9">
      <w:pPr>
        <w:rPr>
          <w:b/>
          <w:sz w:val="28"/>
          <w:szCs w:val="28"/>
        </w:rPr>
      </w:pPr>
    </w:p>
    <w:p w14:paraId="34B5E170" w14:textId="627C390C" w:rsidR="00B20AE9" w:rsidRPr="00A75A2A" w:rsidRDefault="00B20AE9" w:rsidP="00A75A2A">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B20AE9" w:rsidRPr="00A75A2A" w:rsidSect="005B2C4D">
      <w:headerReference w:type="even" r:id="rId25"/>
      <w:headerReference w:type="default" r:id="rId26"/>
      <w:headerReference w:type="first" r:id="rId27"/>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A7DDB" w14:textId="77777777" w:rsidR="002E049B" w:rsidRDefault="002E049B" w:rsidP="00592037">
      <w:r>
        <w:separator/>
      </w:r>
    </w:p>
    <w:p w14:paraId="06BB2230" w14:textId="77777777" w:rsidR="002E049B" w:rsidRDefault="002E049B" w:rsidP="00592037"/>
  </w:endnote>
  <w:endnote w:type="continuationSeparator" w:id="0">
    <w:p w14:paraId="357CFAD8" w14:textId="77777777" w:rsidR="002E049B" w:rsidRDefault="002E049B" w:rsidP="00592037">
      <w:r>
        <w:continuationSeparator/>
      </w:r>
    </w:p>
    <w:p w14:paraId="16AFF6E7" w14:textId="77777777" w:rsidR="002E049B" w:rsidRDefault="002E049B"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2E58" w14:textId="77777777" w:rsidR="002E049B" w:rsidRDefault="002E049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9A3DC" w14:textId="77777777" w:rsidR="002E049B" w:rsidRDefault="002E049B"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1870B030" w14:textId="200EA2A8" w:rsidR="002E049B" w:rsidRPr="00C40CE5" w:rsidRDefault="002E049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215238">
      <w:rPr>
        <w:noProof/>
        <w:sz w:val="16"/>
        <w:szCs w:val="16"/>
        <w:lang w:val="sv-SE"/>
      </w:rPr>
      <w:t>FINAL_Mins SMPG CA Telco_20200908_v1_0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215238">
      <w:rPr>
        <w:noProof/>
        <w:lang w:val="en-GB"/>
      </w:rPr>
      <w:t>1</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E82A" w14:textId="77777777" w:rsidR="002E049B" w:rsidRDefault="002E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B9CA" w14:textId="77777777" w:rsidR="002E049B" w:rsidRDefault="002E049B" w:rsidP="00592037">
      <w:r>
        <w:separator/>
      </w:r>
    </w:p>
    <w:p w14:paraId="27C55C2B" w14:textId="77777777" w:rsidR="002E049B" w:rsidRDefault="002E049B" w:rsidP="00592037"/>
  </w:footnote>
  <w:footnote w:type="continuationSeparator" w:id="0">
    <w:p w14:paraId="5BA09B09" w14:textId="77777777" w:rsidR="002E049B" w:rsidRDefault="002E049B" w:rsidP="00592037">
      <w:r>
        <w:continuationSeparator/>
      </w:r>
    </w:p>
    <w:p w14:paraId="3B689E35" w14:textId="77777777" w:rsidR="002E049B" w:rsidRDefault="002E049B"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12C1" w14:textId="77777777" w:rsidR="002E049B" w:rsidRDefault="002E0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9929" w14:textId="77777777" w:rsidR="002E049B" w:rsidRDefault="002E049B"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42F3" w14:textId="77777777" w:rsidR="002E049B" w:rsidRDefault="002E04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6310" w14:textId="77777777" w:rsidR="002E049B" w:rsidRDefault="002E049B"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F9D9" w14:textId="4DAB8613" w:rsidR="002E049B" w:rsidRPr="00284B42" w:rsidRDefault="002E049B" w:rsidP="005B2C4D">
    <w:pPr>
      <w:tabs>
        <w:tab w:val="right" w:pos="9270"/>
      </w:tabs>
      <w:rPr>
        <w:b/>
      </w:rPr>
    </w:pPr>
    <w:r>
      <w:rPr>
        <w:b/>
        <w:noProof/>
        <w:lang w:val="en-GB" w:eastAsia="en-GB"/>
      </w:rPr>
      <w:drawing>
        <wp:anchor distT="0" distB="0" distL="114300" distR="114300" simplePos="0" relativeHeight="251659776" behindDoc="0" locked="0" layoutInCell="1" allowOverlap="1" wp14:anchorId="184911B6" wp14:editId="463938B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8 September 2020 Conference Call Minutes</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3B04" w14:textId="77777777" w:rsidR="002E049B" w:rsidRDefault="002E049B"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7A721C"/>
    <w:lvl w:ilvl="0">
      <w:start w:val="1"/>
      <w:numFmt w:val="decimal"/>
      <w:pStyle w:val="ListBullet"/>
      <w:lvlText w:val="%1)"/>
      <w:lvlJc w:val="left"/>
      <w:pPr>
        <w:tabs>
          <w:tab w:val="num" w:pos="360"/>
        </w:tabs>
        <w:ind w:left="360" w:hanging="360"/>
      </w:pPr>
      <w:rPr>
        <w:rFonts w:ascii="Arial" w:eastAsia="MS Mincho" w:hAnsi="Arial" w:cs="Arial"/>
      </w:rPr>
    </w:lvl>
  </w:abstractNum>
  <w:abstractNum w:abstractNumId="1" w15:restartNumberingAfterBreak="0">
    <w:nsid w:val="067E4102"/>
    <w:multiLevelType w:val="hybridMultilevel"/>
    <w:tmpl w:val="61A8C2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B10F0"/>
    <w:multiLevelType w:val="hybridMultilevel"/>
    <w:tmpl w:val="4D9E29BE"/>
    <w:lvl w:ilvl="0" w:tplc="224AF35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650F"/>
    <w:multiLevelType w:val="hybridMultilevel"/>
    <w:tmpl w:val="650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2759C"/>
    <w:multiLevelType w:val="hybridMultilevel"/>
    <w:tmpl w:val="732A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9" w15:restartNumberingAfterBreak="0">
    <w:nsid w:val="40345207"/>
    <w:multiLevelType w:val="hybridMultilevel"/>
    <w:tmpl w:val="5A9EBE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ED1843"/>
    <w:multiLevelType w:val="hybridMultilevel"/>
    <w:tmpl w:val="9DC86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7D64D6"/>
    <w:multiLevelType w:val="hybridMultilevel"/>
    <w:tmpl w:val="E9E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62D6A"/>
    <w:multiLevelType w:val="hybridMultilevel"/>
    <w:tmpl w:val="6244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19" w15:restartNumberingAfterBreak="0">
    <w:nsid w:val="7DA7559A"/>
    <w:multiLevelType w:val="hybridMultilevel"/>
    <w:tmpl w:val="771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5"/>
  </w:num>
  <w:num w:numId="5">
    <w:abstractNumId w:val="2"/>
  </w:num>
  <w:num w:numId="6">
    <w:abstractNumId w:val="16"/>
  </w:num>
  <w:num w:numId="7">
    <w:abstractNumId w:val="15"/>
  </w:num>
  <w:num w:numId="8">
    <w:abstractNumId w:val="11"/>
  </w:num>
  <w:num w:numId="9">
    <w:abstractNumId w:val="20"/>
  </w:num>
  <w:num w:numId="10">
    <w:abstractNumId w:val="7"/>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3"/>
  </w:num>
  <w:num w:numId="16">
    <w:abstractNumId w:val="0"/>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1"/>
  </w:num>
  <w:num w:numId="22">
    <w:abstractNumId w:val="6"/>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B03"/>
    <w:rsid w:val="00003BDD"/>
    <w:rsid w:val="00003E2B"/>
    <w:rsid w:val="00003F28"/>
    <w:rsid w:val="00004F11"/>
    <w:rsid w:val="000051B3"/>
    <w:rsid w:val="00005A1F"/>
    <w:rsid w:val="00005B96"/>
    <w:rsid w:val="00006B00"/>
    <w:rsid w:val="0000748A"/>
    <w:rsid w:val="0000776E"/>
    <w:rsid w:val="0001004E"/>
    <w:rsid w:val="00010813"/>
    <w:rsid w:val="000109EF"/>
    <w:rsid w:val="00010AB6"/>
    <w:rsid w:val="0001137D"/>
    <w:rsid w:val="0001147F"/>
    <w:rsid w:val="00011536"/>
    <w:rsid w:val="00011E7E"/>
    <w:rsid w:val="00012441"/>
    <w:rsid w:val="00012453"/>
    <w:rsid w:val="000131FB"/>
    <w:rsid w:val="000136C5"/>
    <w:rsid w:val="000142B1"/>
    <w:rsid w:val="0001473C"/>
    <w:rsid w:val="00014866"/>
    <w:rsid w:val="000151EA"/>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55D"/>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695"/>
    <w:rsid w:val="000528FE"/>
    <w:rsid w:val="00052FE4"/>
    <w:rsid w:val="0005309A"/>
    <w:rsid w:val="000530AA"/>
    <w:rsid w:val="000532CB"/>
    <w:rsid w:val="000544D8"/>
    <w:rsid w:val="000556AD"/>
    <w:rsid w:val="00055BD5"/>
    <w:rsid w:val="0005615F"/>
    <w:rsid w:val="00056990"/>
    <w:rsid w:val="00057A3B"/>
    <w:rsid w:val="00057AD3"/>
    <w:rsid w:val="00057B4E"/>
    <w:rsid w:val="0006008A"/>
    <w:rsid w:val="00060AB8"/>
    <w:rsid w:val="00060DFF"/>
    <w:rsid w:val="00060EBD"/>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399E"/>
    <w:rsid w:val="00085EE0"/>
    <w:rsid w:val="00086913"/>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6B97"/>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9FC"/>
    <w:rsid w:val="00101A78"/>
    <w:rsid w:val="001021B7"/>
    <w:rsid w:val="0010266C"/>
    <w:rsid w:val="00102779"/>
    <w:rsid w:val="0010374B"/>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595"/>
    <w:rsid w:val="001166F9"/>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F80"/>
    <w:rsid w:val="001535DD"/>
    <w:rsid w:val="0015574B"/>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3115"/>
    <w:rsid w:val="00163878"/>
    <w:rsid w:val="001638BD"/>
    <w:rsid w:val="00163C98"/>
    <w:rsid w:val="00163E9F"/>
    <w:rsid w:val="00164CCB"/>
    <w:rsid w:val="0016505F"/>
    <w:rsid w:val="0016508C"/>
    <w:rsid w:val="001656E5"/>
    <w:rsid w:val="00165EAE"/>
    <w:rsid w:val="001661A6"/>
    <w:rsid w:val="001671A7"/>
    <w:rsid w:val="001676C8"/>
    <w:rsid w:val="00167B04"/>
    <w:rsid w:val="0017019E"/>
    <w:rsid w:val="001715C7"/>
    <w:rsid w:val="00171970"/>
    <w:rsid w:val="00171F2F"/>
    <w:rsid w:val="001725CB"/>
    <w:rsid w:val="00172745"/>
    <w:rsid w:val="001727D3"/>
    <w:rsid w:val="0017306F"/>
    <w:rsid w:val="00173C0D"/>
    <w:rsid w:val="00173C19"/>
    <w:rsid w:val="001753F9"/>
    <w:rsid w:val="001758E4"/>
    <w:rsid w:val="00175E31"/>
    <w:rsid w:val="0017663A"/>
    <w:rsid w:val="00176E6C"/>
    <w:rsid w:val="001773E9"/>
    <w:rsid w:val="00177C8A"/>
    <w:rsid w:val="001803DE"/>
    <w:rsid w:val="00180FF9"/>
    <w:rsid w:val="00182C75"/>
    <w:rsid w:val="00182F65"/>
    <w:rsid w:val="0018324D"/>
    <w:rsid w:val="0018360E"/>
    <w:rsid w:val="001838FC"/>
    <w:rsid w:val="00184B19"/>
    <w:rsid w:val="00185A76"/>
    <w:rsid w:val="00185C5A"/>
    <w:rsid w:val="00186352"/>
    <w:rsid w:val="001865D5"/>
    <w:rsid w:val="001868D6"/>
    <w:rsid w:val="001869F3"/>
    <w:rsid w:val="00186EEA"/>
    <w:rsid w:val="00186F88"/>
    <w:rsid w:val="00187EB0"/>
    <w:rsid w:val="00190014"/>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824"/>
    <w:rsid w:val="001C6483"/>
    <w:rsid w:val="001C6771"/>
    <w:rsid w:val="001C67E6"/>
    <w:rsid w:val="001C69F5"/>
    <w:rsid w:val="001C7F55"/>
    <w:rsid w:val="001D053B"/>
    <w:rsid w:val="001D092F"/>
    <w:rsid w:val="001D0BE6"/>
    <w:rsid w:val="001D0D2F"/>
    <w:rsid w:val="001D0D7A"/>
    <w:rsid w:val="001D0FDF"/>
    <w:rsid w:val="001D1050"/>
    <w:rsid w:val="001D13D6"/>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65"/>
    <w:rsid w:val="001F3F45"/>
    <w:rsid w:val="001F4708"/>
    <w:rsid w:val="001F5A02"/>
    <w:rsid w:val="001F5F52"/>
    <w:rsid w:val="001F642E"/>
    <w:rsid w:val="001F6AC5"/>
    <w:rsid w:val="001F70B4"/>
    <w:rsid w:val="00200451"/>
    <w:rsid w:val="0020115E"/>
    <w:rsid w:val="00201BDB"/>
    <w:rsid w:val="00201FAD"/>
    <w:rsid w:val="00202058"/>
    <w:rsid w:val="0020312B"/>
    <w:rsid w:val="0020323F"/>
    <w:rsid w:val="0020391C"/>
    <w:rsid w:val="0020396E"/>
    <w:rsid w:val="002042AE"/>
    <w:rsid w:val="002043AA"/>
    <w:rsid w:val="00204617"/>
    <w:rsid w:val="00205310"/>
    <w:rsid w:val="002053BA"/>
    <w:rsid w:val="00206DF5"/>
    <w:rsid w:val="00211C67"/>
    <w:rsid w:val="0021244A"/>
    <w:rsid w:val="002127BA"/>
    <w:rsid w:val="00212BFF"/>
    <w:rsid w:val="002131AF"/>
    <w:rsid w:val="00213FDC"/>
    <w:rsid w:val="00215238"/>
    <w:rsid w:val="0021554D"/>
    <w:rsid w:val="00215780"/>
    <w:rsid w:val="00215F02"/>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7FB"/>
    <w:rsid w:val="00241C46"/>
    <w:rsid w:val="002421C4"/>
    <w:rsid w:val="002424EE"/>
    <w:rsid w:val="002433C0"/>
    <w:rsid w:val="002441FE"/>
    <w:rsid w:val="00244740"/>
    <w:rsid w:val="00244DB8"/>
    <w:rsid w:val="002450E4"/>
    <w:rsid w:val="002454FF"/>
    <w:rsid w:val="002456C7"/>
    <w:rsid w:val="00245BAF"/>
    <w:rsid w:val="0024663A"/>
    <w:rsid w:val="00246A6A"/>
    <w:rsid w:val="00246C19"/>
    <w:rsid w:val="00246C2F"/>
    <w:rsid w:val="0024719E"/>
    <w:rsid w:val="002471A6"/>
    <w:rsid w:val="002508BC"/>
    <w:rsid w:val="00251E0B"/>
    <w:rsid w:val="0025223A"/>
    <w:rsid w:val="002533BB"/>
    <w:rsid w:val="002540D8"/>
    <w:rsid w:val="002549AE"/>
    <w:rsid w:val="00254D61"/>
    <w:rsid w:val="00254E98"/>
    <w:rsid w:val="00254F12"/>
    <w:rsid w:val="002561A3"/>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49B"/>
    <w:rsid w:val="002E08BB"/>
    <w:rsid w:val="002E10E4"/>
    <w:rsid w:val="002E145D"/>
    <w:rsid w:val="002E1D3A"/>
    <w:rsid w:val="002E2A49"/>
    <w:rsid w:val="002E395C"/>
    <w:rsid w:val="002E47D9"/>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4C8"/>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41"/>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883"/>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5519"/>
    <w:rsid w:val="003655CA"/>
    <w:rsid w:val="003656AB"/>
    <w:rsid w:val="003657AB"/>
    <w:rsid w:val="0036770E"/>
    <w:rsid w:val="003679E4"/>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1F02"/>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596"/>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0DA6"/>
    <w:rsid w:val="003C11E8"/>
    <w:rsid w:val="003C292A"/>
    <w:rsid w:val="003C3076"/>
    <w:rsid w:val="003C3419"/>
    <w:rsid w:val="003C44DF"/>
    <w:rsid w:val="003C492D"/>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1E8D"/>
    <w:rsid w:val="003E223A"/>
    <w:rsid w:val="003E2320"/>
    <w:rsid w:val="003E27A6"/>
    <w:rsid w:val="003E2AA0"/>
    <w:rsid w:val="003E2CAC"/>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4A63"/>
    <w:rsid w:val="004555CE"/>
    <w:rsid w:val="00455E90"/>
    <w:rsid w:val="00456048"/>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AEF"/>
    <w:rsid w:val="004723CD"/>
    <w:rsid w:val="00472755"/>
    <w:rsid w:val="00473631"/>
    <w:rsid w:val="004738C4"/>
    <w:rsid w:val="00475B64"/>
    <w:rsid w:val="00476581"/>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BB3"/>
    <w:rsid w:val="00487D4F"/>
    <w:rsid w:val="00490E39"/>
    <w:rsid w:val="00490FC6"/>
    <w:rsid w:val="004918A6"/>
    <w:rsid w:val="0049190A"/>
    <w:rsid w:val="004920EA"/>
    <w:rsid w:val="00494600"/>
    <w:rsid w:val="00494C4C"/>
    <w:rsid w:val="00494EED"/>
    <w:rsid w:val="00495039"/>
    <w:rsid w:val="00495EA4"/>
    <w:rsid w:val="004962EF"/>
    <w:rsid w:val="00496351"/>
    <w:rsid w:val="0049666D"/>
    <w:rsid w:val="00497810"/>
    <w:rsid w:val="00497D76"/>
    <w:rsid w:val="004A023F"/>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6DBA"/>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363D"/>
    <w:rsid w:val="00504854"/>
    <w:rsid w:val="00504906"/>
    <w:rsid w:val="00505067"/>
    <w:rsid w:val="00506869"/>
    <w:rsid w:val="005071CE"/>
    <w:rsid w:val="00507357"/>
    <w:rsid w:val="00510025"/>
    <w:rsid w:val="00510058"/>
    <w:rsid w:val="00510BCA"/>
    <w:rsid w:val="005110C4"/>
    <w:rsid w:val="00511783"/>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000"/>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D1F"/>
    <w:rsid w:val="00530589"/>
    <w:rsid w:val="00530D13"/>
    <w:rsid w:val="0053156A"/>
    <w:rsid w:val="005315FD"/>
    <w:rsid w:val="00531AA8"/>
    <w:rsid w:val="00531DD0"/>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449"/>
    <w:rsid w:val="00550D96"/>
    <w:rsid w:val="00550DB3"/>
    <w:rsid w:val="00550DDB"/>
    <w:rsid w:val="00550ECE"/>
    <w:rsid w:val="0055104E"/>
    <w:rsid w:val="0055138B"/>
    <w:rsid w:val="005514EF"/>
    <w:rsid w:val="00551882"/>
    <w:rsid w:val="005518C3"/>
    <w:rsid w:val="00551B6C"/>
    <w:rsid w:val="00551C03"/>
    <w:rsid w:val="00551C79"/>
    <w:rsid w:val="00552A54"/>
    <w:rsid w:val="00553047"/>
    <w:rsid w:val="0055350C"/>
    <w:rsid w:val="005549B2"/>
    <w:rsid w:val="00555506"/>
    <w:rsid w:val="005556F8"/>
    <w:rsid w:val="00555748"/>
    <w:rsid w:val="005558D8"/>
    <w:rsid w:val="00555BDD"/>
    <w:rsid w:val="00556B69"/>
    <w:rsid w:val="00556EB4"/>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87F44"/>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098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96B"/>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2BD"/>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1E0F"/>
    <w:rsid w:val="005F2C0B"/>
    <w:rsid w:val="005F4089"/>
    <w:rsid w:val="005F4BB5"/>
    <w:rsid w:val="005F4DF0"/>
    <w:rsid w:val="005F6396"/>
    <w:rsid w:val="005F76A1"/>
    <w:rsid w:val="006000EB"/>
    <w:rsid w:val="00600E63"/>
    <w:rsid w:val="00601281"/>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5D0F"/>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18DE"/>
    <w:rsid w:val="006631D6"/>
    <w:rsid w:val="006635C6"/>
    <w:rsid w:val="006636EC"/>
    <w:rsid w:val="00663C8B"/>
    <w:rsid w:val="00663CF0"/>
    <w:rsid w:val="00665A6E"/>
    <w:rsid w:val="00665AFC"/>
    <w:rsid w:val="00665D03"/>
    <w:rsid w:val="00666940"/>
    <w:rsid w:val="00667717"/>
    <w:rsid w:val="0066789A"/>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1363"/>
    <w:rsid w:val="006827FB"/>
    <w:rsid w:val="006830D0"/>
    <w:rsid w:val="006831EF"/>
    <w:rsid w:val="006833D2"/>
    <w:rsid w:val="0068361F"/>
    <w:rsid w:val="0068464B"/>
    <w:rsid w:val="006846A1"/>
    <w:rsid w:val="006859A1"/>
    <w:rsid w:val="006863FE"/>
    <w:rsid w:val="00686F7E"/>
    <w:rsid w:val="006877D0"/>
    <w:rsid w:val="00690328"/>
    <w:rsid w:val="006904E8"/>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2124"/>
    <w:rsid w:val="006C216A"/>
    <w:rsid w:val="006C2ADA"/>
    <w:rsid w:val="006C2DBA"/>
    <w:rsid w:val="006C2DE6"/>
    <w:rsid w:val="006C3A85"/>
    <w:rsid w:val="006C3FBA"/>
    <w:rsid w:val="006C4331"/>
    <w:rsid w:val="006C550B"/>
    <w:rsid w:val="006C5C86"/>
    <w:rsid w:val="006C6187"/>
    <w:rsid w:val="006C699B"/>
    <w:rsid w:val="006C75DC"/>
    <w:rsid w:val="006C7749"/>
    <w:rsid w:val="006D151A"/>
    <w:rsid w:val="006D1985"/>
    <w:rsid w:val="006D1C81"/>
    <w:rsid w:val="006D1DE0"/>
    <w:rsid w:val="006D259C"/>
    <w:rsid w:val="006D290F"/>
    <w:rsid w:val="006D2BB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695"/>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CB8"/>
    <w:rsid w:val="0070379B"/>
    <w:rsid w:val="007042E7"/>
    <w:rsid w:val="00704886"/>
    <w:rsid w:val="00705477"/>
    <w:rsid w:val="00705DEB"/>
    <w:rsid w:val="00705E60"/>
    <w:rsid w:val="007065DB"/>
    <w:rsid w:val="00707026"/>
    <w:rsid w:val="0070770C"/>
    <w:rsid w:val="00707DB2"/>
    <w:rsid w:val="007107F2"/>
    <w:rsid w:val="00710E8F"/>
    <w:rsid w:val="00711478"/>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AD3"/>
    <w:rsid w:val="00720E02"/>
    <w:rsid w:val="007211A9"/>
    <w:rsid w:val="00722184"/>
    <w:rsid w:val="00722447"/>
    <w:rsid w:val="00722DCB"/>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DE6"/>
    <w:rsid w:val="00735574"/>
    <w:rsid w:val="0073586F"/>
    <w:rsid w:val="007359F5"/>
    <w:rsid w:val="0073674F"/>
    <w:rsid w:val="00736FC5"/>
    <w:rsid w:val="0073707E"/>
    <w:rsid w:val="007374B0"/>
    <w:rsid w:val="0073772C"/>
    <w:rsid w:val="00737A76"/>
    <w:rsid w:val="00737BF1"/>
    <w:rsid w:val="00740398"/>
    <w:rsid w:val="0074040B"/>
    <w:rsid w:val="00740DD0"/>
    <w:rsid w:val="007413C2"/>
    <w:rsid w:val="0074191F"/>
    <w:rsid w:val="00741B99"/>
    <w:rsid w:val="0074230D"/>
    <w:rsid w:val="0074348B"/>
    <w:rsid w:val="00743D18"/>
    <w:rsid w:val="007442EB"/>
    <w:rsid w:val="007444CA"/>
    <w:rsid w:val="00744C15"/>
    <w:rsid w:val="00746488"/>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0BF7"/>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1F7"/>
    <w:rsid w:val="007728FE"/>
    <w:rsid w:val="00772BEC"/>
    <w:rsid w:val="00772F5C"/>
    <w:rsid w:val="0077339B"/>
    <w:rsid w:val="00773B73"/>
    <w:rsid w:val="00774BF3"/>
    <w:rsid w:val="00775A74"/>
    <w:rsid w:val="00776E2D"/>
    <w:rsid w:val="00777059"/>
    <w:rsid w:val="0077776D"/>
    <w:rsid w:val="0077793A"/>
    <w:rsid w:val="00777A59"/>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A75"/>
    <w:rsid w:val="007A1F3C"/>
    <w:rsid w:val="007A26AC"/>
    <w:rsid w:val="007A32BA"/>
    <w:rsid w:val="007A3668"/>
    <w:rsid w:val="007A38B8"/>
    <w:rsid w:val="007A3D8D"/>
    <w:rsid w:val="007A3E2D"/>
    <w:rsid w:val="007A4384"/>
    <w:rsid w:val="007A4699"/>
    <w:rsid w:val="007A47EF"/>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515A"/>
    <w:rsid w:val="007D5C82"/>
    <w:rsid w:val="007D629A"/>
    <w:rsid w:val="007D63F1"/>
    <w:rsid w:val="007D66B9"/>
    <w:rsid w:val="007D6C9B"/>
    <w:rsid w:val="007D6F33"/>
    <w:rsid w:val="007D7448"/>
    <w:rsid w:val="007E0649"/>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8B6"/>
    <w:rsid w:val="00837ED3"/>
    <w:rsid w:val="00840E17"/>
    <w:rsid w:val="008410A0"/>
    <w:rsid w:val="00841778"/>
    <w:rsid w:val="00841BEC"/>
    <w:rsid w:val="00842022"/>
    <w:rsid w:val="0084250A"/>
    <w:rsid w:val="00842E6E"/>
    <w:rsid w:val="0084330E"/>
    <w:rsid w:val="0084372E"/>
    <w:rsid w:val="008438B8"/>
    <w:rsid w:val="00843A07"/>
    <w:rsid w:val="00843A53"/>
    <w:rsid w:val="0084496A"/>
    <w:rsid w:val="00845724"/>
    <w:rsid w:val="008458A6"/>
    <w:rsid w:val="00845AB7"/>
    <w:rsid w:val="008472C8"/>
    <w:rsid w:val="0085019F"/>
    <w:rsid w:val="00850250"/>
    <w:rsid w:val="0085065A"/>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22C9"/>
    <w:rsid w:val="0086422C"/>
    <w:rsid w:val="008646C4"/>
    <w:rsid w:val="008647D7"/>
    <w:rsid w:val="0086538F"/>
    <w:rsid w:val="008656CB"/>
    <w:rsid w:val="0086577B"/>
    <w:rsid w:val="00866267"/>
    <w:rsid w:val="00866279"/>
    <w:rsid w:val="008666D1"/>
    <w:rsid w:val="008666D8"/>
    <w:rsid w:val="00866D52"/>
    <w:rsid w:val="008676D0"/>
    <w:rsid w:val="008708D6"/>
    <w:rsid w:val="00870ACC"/>
    <w:rsid w:val="00870D88"/>
    <w:rsid w:val="008714BF"/>
    <w:rsid w:val="008716E9"/>
    <w:rsid w:val="00872579"/>
    <w:rsid w:val="00873E0F"/>
    <w:rsid w:val="00874AF2"/>
    <w:rsid w:val="008756B9"/>
    <w:rsid w:val="0087571E"/>
    <w:rsid w:val="00875C2E"/>
    <w:rsid w:val="00875E99"/>
    <w:rsid w:val="00876A96"/>
    <w:rsid w:val="00877B1F"/>
    <w:rsid w:val="00877C7A"/>
    <w:rsid w:val="0088093C"/>
    <w:rsid w:val="00880977"/>
    <w:rsid w:val="008809C6"/>
    <w:rsid w:val="00880C71"/>
    <w:rsid w:val="00881F16"/>
    <w:rsid w:val="00881F98"/>
    <w:rsid w:val="00882CA0"/>
    <w:rsid w:val="00882FB3"/>
    <w:rsid w:val="00882FBE"/>
    <w:rsid w:val="0088324F"/>
    <w:rsid w:val="00883904"/>
    <w:rsid w:val="0088496F"/>
    <w:rsid w:val="008856E7"/>
    <w:rsid w:val="008856E8"/>
    <w:rsid w:val="008860F3"/>
    <w:rsid w:val="00886677"/>
    <w:rsid w:val="00887246"/>
    <w:rsid w:val="00887449"/>
    <w:rsid w:val="00887648"/>
    <w:rsid w:val="008878DA"/>
    <w:rsid w:val="00887D8B"/>
    <w:rsid w:val="008903C2"/>
    <w:rsid w:val="00890ED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2F0D"/>
    <w:rsid w:val="008A32F8"/>
    <w:rsid w:val="008A355C"/>
    <w:rsid w:val="008A397F"/>
    <w:rsid w:val="008A4A96"/>
    <w:rsid w:val="008A5CB5"/>
    <w:rsid w:val="008A6521"/>
    <w:rsid w:val="008A6ACE"/>
    <w:rsid w:val="008A6F42"/>
    <w:rsid w:val="008B014F"/>
    <w:rsid w:val="008B0BA9"/>
    <w:rsid w:val="008B0D0A"/>
    <w:rsid w:val="008B0D2E"/>
    <w:rsid w:val="008B0F87"/>
    <w:rsid w:val="008B0FD7"/>
    <w:rsid w:val="008B12B3"/>
    <w:rsid w:val="008B162C"/>
    <w:rsid w:val="008B1ADB"/>
    <w:rsid w:val="008B1C4C"/>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E2B"/>
    <w:rsid w:val="008D12E8"/>
    <w:rsid w:val="008D1C1D"/>
    <w:rsid w:val="008D201A"/>
    <w:rsid w:val="008D2310"/>
    <w:rsid w:val="008D2E16"/>
    <w:rsid w:val="008D3B3E"/>
    <w:rsid w:val="008D3D9E"/>
    <w:rsid w:val="008D42E4"/>
    <w:rsid w:val="008D4920"/>
    <w:rsid w:val="008D50A6"/>
    <w:rsid w:val="008D53D2"/>
    <w:rsid w:val="008D5D5C"/>
    <w:rsid w:val="008D5E41"/>
    <w:rsid w:val="008D5F25"/>
    <w:rsid w:val="008D6944"/>
    <w:rsid w:val="008D6973"/>
    <w:rsid w:val="008D752A"/>
    <w:rsid w:val="008D787A"/>
    <w:rsid w:val="008D7983"/>
    <w:rsid w:val="008E011B"/>
    <w:rsid w:val="008E0464"/>
    <w:rsid w:val="008E171A"/>
    <w:rsid w:val="008E19E4"/>
    <w:rsid w:val="008E1D1A"/>
    <w:rsid w:val="008E2024"/>
    <w:rsid w:val="008E28E4"/>
    <w:rsid w:val="008E387F"/>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CA9"/>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4D65"/>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2A4F"/>
    <w:rsid w:val="0095397C"/>
    <w:rsid w:val="00953EEB"/>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4834"/>
    <w:rsid w:val="00964F73"/>
    <w:rsid w:val="0096536B"/>
    <w:rsid w:val="0096564C"/>
    <w:rsid w:val="0096595B"/>
    <w:rsid w:val="009660AE"/>
    <w:rsid w:val="00966710"/>
    <w:rsid w:val="009671BC"/>
    <w:rsid w:val="00970323"/>
    <w:rsid w:val="00971B0A"/>
    <w:rsid w:val="00972373"/>
    <w:rsid w:val="00973196"/>
    <w:rsid w:val="0097450C"/>
    <w:rsid w:val="00974DFA"/>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46E8"/>
    <w:rsid w:val="00995F56"/>
    <w:rsid w:val="009966D5"/>
    <w:rsid w:val="00997182"/>
    <w:rsid w:val="0099768F"/>
    <w:rsid w:val="009A0B5E"/>
    <w:rsid w:val="009A0D1A"/>
    <w:rsid w:val="009A0F73"/>
    <w:rsid w:val="009A18A6"/>
    <w:rsid w:val="009A1C15"/>
    <w:rsid w:val="009A1F11"/>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691"/>
    <w:rsid w:val="009A6B47"/>
    <w:rsid w:val="009B05F4"/>
    <w:rsid w:val="009B2BA0"/>
    <w:rsid w:val="009B2C8E"/>
    <w:rsid w:val="009B34B5"/>
    <w:rsid w:val="009B3775"/>
    <w:rsid w:val="009B38E8"/>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C712E"/>
    <w:rsid w:val="009D033F"/>
    <w:rsid w:val="009D0394"/>
    <w:rsid w:val="009D14D0"/>
    <w:rsid w:val="009D188D"/>
    <w:rsid w:val="009D1987"/>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703"/>
    <w:rsid w:val="009E786F"/>
    <w:rsid w:val="009E7871"/>
    <w:rsid w:val="009E7A7F"/>
    <w:rsid w:val="009E7B6E"/>
    <w:rsid w:val="009E7F9B"/>
    <w:rsid w:val="009F021E"/>
    <w:rsid w:val="009F0493"/>
    <w:rsid w:val="009F13EF"/>
    <w:rsid w:val="009F156D"/>
    <w:rsid w:val="009F25B5"/>
    <w:rsid w:val="009F26B9"/>
    <w:rsid w:val="009F3B02"/>
    <w:rsid w:val="009F415C"/>
    <w:rsid w:val="009F48A0"/>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33BD"/>
    <w:rsid w:val="00A040E2"/>
    <w:rsid w:val="00A048D0"/>
    <w:rsid w:val="00A054ED"/>
    <w:rsid w:val="00A0635A"/>
    <w:rsid w:val="00A06939"/>
    <w:rsid w:val="00A06EE5"/>
    <w:rsid w:val="00A06F5F"/>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3C8"/>
    <w:rsid w:val="00A22413"/>
    <w:rsid w:val="00A22B3A"/>
    <w:rsid w:val="00A22B43"/>
    <w:rsid w:val="00A232E0"/>
    <w:rsid w:val="00A24683"/>
    <w:rsid w:val="00A24AA4"/>
    <w:rsid w:val="00A24D8E"/>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A94"/>
    <w:rsid w:val="00A37CBE"/>
    <w:rsid w:val="00A4048E"/>
    <w:rsid w:val="00A40575"/>
    <w:rsid w:val="00A40DEC"/>
    <w:rsid w:val="00A425AE"/>
    <w:rsid w:val="00A4265C"/>
    <w:rsid w:val="00A42D4E"/>
    <w:rsid w:val="00A43511"/>
    <w:rsid w:val="00A44221"/>
    <w:rsid w:val="00A44A41"/>
    <w:rsid w:val="00A45CAE"/>
    <w:rsid w:val="00A46158"/>
    <w:rsid w:val="00A46449"/>
    <w:rsid w:val="00A46815"/>
    <w:rsid w:val="00A4716B"/>
    <w:rsid w:val="00A47481"/>
    <w:rsid w:val="00A503EC"/>
    <w:rsid w:val="00A50D47"/>
    <w:rsid w:val="00A50F32"/>
    <w:rsid w:val="00A51088"/>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D4B"/>
    <w:rsid w:val="00A67F6C"/>
    <w:rsid w:val="00A702EC"/>
    <w:rsid w:val="00A70BB3"/>
    <w:rsid w:val="00A70D43"/>
    <w:rsid w:val="00A70DE3"/>
    <w:rsid w:val="00A710AA"/>
    <w:rsid w:val="00A718E5"/>
    <w:rsid w:val="00A71AFE"/>
    <w:rsid w:val="00A71F9F"/>
    <w:rsid w:val="00A726EC"/>
    <w:rsid w:val="00A73404"/>
    <w:rsid w:val="00A734B9"/>
    <w:rsid w:val="00A73A70"/>
    <w:rsid w:val="00A74053"/>
    <w:rsid w:val="00A74410"/>
    <w:rsid w:val="00A7483C"/>
    <w:rsid w:val="00A755D3"/>
    <w:rsid w:val="00A75A2A"/>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EC7"/>
    <w:rsid w:val="00AA74EE"/>
    <w:rsid w:val="00AB0264"/>
    <w:rsid w:val="00AB18C0"/>
    <w:rsid w:val="00AB30F5"/>
    <w:rsid w:val="00AB36CF"/>
    <w:rsid w:val="00AB4F14"/>
    <w:rsid w:val="00AB5229"/>
    <w:rsid w:val="00AB57F3"/>
    <w:rsid w:val="00AB5D12"/>
    <w:rsid w:val="00AB6103"/>
    <w:rsid w:val="00AB6283"/>
    <w:rsid w:val="00AB71E2"/>
    <w:rsid w:val="00AB7794"/>
    <w:rsid w:val="00AB7EDB"/>
    <w:rsid w:val="00AC03B4"/>
    <w:rsid w:val="00AC0617"/>
    <w:rsid w:val="00AC0752"/>
    <w:rsid w:val="00AC0DEA"/>
    <w:rsid w:val="00AC1347"/>
    <w:rsid w:val="00AC173A"/>
    <w:rsid w:val="00AC1EC3"/>
    <w:rsid w:val="00AC258F"/>
    <w:rsid w:val="00AC27D4"/>
    <w:rsid w:val="00AC33D2"/>
    <w:rsid w:val="00AC3A73"/>
    <w:rsid w:val="00AC3B87"/>
    <w:rsid w:val="00AC3EB5"/>
    <w:rsid w:val="00AC4B64"/>
    <w:rsid w:val="00AC4BD6"/>
    <w:rsid w:val="00AC4E74"/>
    <w:rsid w:val="00AC51B8"/>
    <w:rsid w:val="00AC5425"/>
    <w:rsid w:val="00AC555A"/>
    <w:rsid w:val="00AC564B"/>
    <w:rsid w:val="00AC5A1C"/>
    <w:rsid w:val="00AC5C5B"/>
    <w:rsid w:val="00AC639A"/>
    <w:rsid w:val="00AC74CF"/>
    <w:rsid w:val="00AD0A2E"/>
    <w:rsid w:val="00AD1979"/>
    <w:rsid w:val="00AD21E5"/>
    <w:rsid w:val="00AD2728"/>
    <w:rsid w:val="00AD28BB"/>
    <w:rsid w:val="00AD32C0"/>
    <w:rsid w:val="00AD4824"/>
    <w:rsid w:val="00AD498B"/>
    <w:rsid w:val="00AD5B9B"/>
    <w:rsid w:val="00AD6414"/>
    <w:rsid w:val="00AD76AD"/>
    <w:rsid w:val="00AD7983"/>
    <w:rsid w:val="00AD7A9F"/>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6237"/>
    <w:rsid w:val="00AE679C"/>
    <w:rsid w:val="00AE68A5"/>
    <w:rsid w:val="00AE6BE7"/>
    <w:rsid w:val="00AE6D46"/>
    <w:rsid w:val="00AE785F"/>
    <w:rsid w:val="00AE7D6F"/>
    <w:rsid w:val="00AE7FD3"/>
    <w:rsid w:val="00AF020C"/>
    <w:rsid w:val="00AF0815"/>
    <w:rsid w:val="00AF10CF"/>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FFF"/>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063"/>
    <w:rsid w:val="00B125DF"/>
    <w:rsid w:val="00B1342F"/>
    <w:rsid w:val="00B13B69"/>
    <w:rsid w:val="00B15953"/>
    <w:rsid w:val="00B1607A"/>
    <w:rsid w:val="00B161D0"/>
    <w:rsid w:val="00B164CC"/>
    <w:rsid w:val="00B1654C"/>
    <w:rsid w:val="00B16F5B"/>
    <w:rsid w:val="00B17CCD"/>
    <w:rsid w:val="00B17E30"/>
    <w:rsid w:val="00B20795"/>
    <w:rsid w:val="00B2080A"/>
    <w:rsid w:val="00B20AE9"/>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0FB"/>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7017"/>
    <w:rsid w:val="00B373DA"/>
    <w:rsid w:val="00B377DF"/>
    <w:rsid w:val="00B379B3"/>
    <w:rsid w:val="00B40C8B"/>
    <w:rsid w:val="00B41017"/>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4EA1"/>
    <w:rsid w:val="00B850F1"/>
    <w:rsid w:val="00B8585A"/>
    <w:rsid w:val="00B86519"/>
    <w:rsid w:val="00B8655C"/>
    <w:rsid w:val="00B87C7A"/>
    <w:rsid w:val="00B9125A"/>
    <w:rsid w:val="00B91A64"/>
    <w:rsid w:val="00B91AC1"/>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F14"/>
    <w:rsid w:val="00BB11D5"/>
    <w:rsid w:val="00BB1897"/>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B7DDF"/>
    <w:rsid w:val="00BC07F1"/>
    <w:rsid w:val="00BC0D17"/>
    <w:rsid w:val="00BC0FCC"/>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ACE"/>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5DC"/>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3DC"/>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56A6"/>
    <w:rsid w:val="00C1714A"/>
    <w:rsid w:val="00C17ED7"/>
    <w:rsid w:val="00C2132B"/>
    <w:rsid w:val="00C2193A"/>
    <w:rsid w:val="00C21F19"/>
    <w:rsid w:val="00C21F32"/>
    <w:rsid w:val="00C229ED"/>
    <w:rsid w:val="00C230F9"/>
    <w:rsid w:val="00C233B8"/>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3E2E"/>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3264"/>
    <w:rsid w:val="00C84CC4"/>
    <w:rsid w:val="00C84E49"/>
    <w:rsid w:val="00C85770"/>
    <w:rsid w:val="00C858AB"/>
    <w:rsid w:val="00C85975"/>
    <w:rsid w:val="00C8662D"/>
    <w:rsid w:val="00C866FC"/>
    <w:rsid w:val="00C9018E"/>
    <w:rsid w:val="00C90612"/>
    <w:rsid w:val="00C90AC6"/>
    <w:rsid w:val="00C90DFA"/>
    <w:rsid w:val="00C9159E"/>
    <w:rsid w:val="00C92B71"/>
    <w:rsid w:val="00C92BFC"/>
    <w:rsid w:val="00C9319C"/>
    <w:rsid w:val="00C9321D"/>
    <w:rsid w:val="00C94B30"/>
    <w:rsid w:val="00C94C9D"/>
    <w:rsid w:val="00C94F20"/>
    <w:rsid w:val="00C95486"/>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58A2"/>
    <w:rsid w:val="00CA58E8"/>
    <w:rsid w:val="00CA5A2E"/>
    <w:rsid w:val="00CA6B04"/>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177"/>
    <w:rsid w:val="00CE2620"/>
    <w:rsid w:val="00CE2B3D"/>
    <w:rsid w:val="00CE3C8B"/>
    <w:rsid w:val="00CE4500"/>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1241"/>
    <w:rsid w:val="00D012D7"/>
    <w:rsid w:val="00D021DA"/>
    <w:rsid w:val="00D02CE4"/>
    <w:rsid w:val="00D03E65"/>
    <w:rsid w:val="00D04B91"/>
    <w:rsid w:val="00D051DE"/>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55A"/>
    <w:rsid w:val="00D145CC"/>
    <w:rsid w:val="00D14680"/>
    <w:rsid w:val="00D14A34"/>
    <w:rsid w:val="00D14AB7"/>
    <w:rsid w:val="00D15741"/>
    <w:rsid w:val="00D163B0"/>
    <w:rsid w:val="00D208C1"/>
    <w:rsid w:val="00D20A24"/>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1EF6"/>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7B4"/>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94A"/>
    <w:rsid w:val="00D744CF"/>
    <w:rsid w:val="00D747F6"/>
    <w:rsid w:val="00D74881"/>
    <w:rsid w:val="00D74CEB"/>
    <w:rsid w:val="00D75BD8"/>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739B"/>
    <w:rsid w:val="00DB7D5C"/>
    <w:rsid w:val="00DB7FAD"/>
    <w:rsid w:val="00DC057F"/>
    <w:rsid w:val="00DC0CCE"/>
    <w:rsid w:val="00DC114E"/>
    <w:rsid w:val="00DC1231"/>
    <w:rsid w:val="00DC23B9"/>
    <w:rsid w:val="00DC23DC"/>
    <w:rsid w:val="00DC2795"/>
    <w:rsid w:val="00DC2B7F"/>
    <w:rsid w:val="00DC3831"/>
    <w:rsid w:val="00DC57E4"/>
    <w:rsid w:val="00DC6614"/>
    <w:rsid w:val="00DC67C8"/>
    <w:rsid w:val="00DC7013"/>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507E"/>
    <w:rsid w:val="00DE631F"/>
    <w:rsid w:val="00DE706A"/>
    <w:rsid w:val="00DE7A5E"/>
    <w:rsid w:val="00DE7A72"/>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737"/>
    <w:rsid w:val="00E047A1"/>
    <w:rsid w:val="00E04A59"/>
    <w:rsid w:val="00E04C97"/>
    <w:rsid w:val="00E05479"/>
    <w:rsid w:val="00E062F7"/>
    <w:rsid w:val="00E07780"/>
    <w:rsid w:val="00E07A86"/>
    <w:rsid w:val="00E07E9C"/>
    <w:rsid w:val="00E109D2"/>
    <w:rsid w:val="00E11636"/>
    <w:rsid w:val="00E1242A"/>
    <w:rsid w:val="00E12934"/>
    <w:rsid w:val="00E13163"/>
    <w:rsid w:val="00E1392C"/>
    <w:rsid w:val="00E13CF9"/>
    <w:rsid w:val="00E14015"/>
    <w:rsid w:val="00E14873"/>
    <w:rsid w:val="00E148D8"/>
    <w:rsid w:val="00E149A4"/>
    <w:rsid w:val="00E14A09"/>
    <w:rsid w:val="00E14BD4"/>
    <w:rsid w:val="00E154A3"/>
    <w:rsid w:val="00E168E6"/>
    <w:rsid w:val="00E16EA5"/>
    <w:rsid w:val="00E1730E"/>
    <w:rsid w:val="00E17A68"/>
    <w:rsid w:val="00E206B9"/>
    <w:rsid w:val="00E20F2A"/>
    <w:rsid w:val="00E2111D"/>
    <w:rsid w:val="00E217D7"/>
    <w:rsid w:val="00E21BC7"/>
    <w:rsid w:val="00E21BED"/>
    <w:rsid w:val="00E22F4A"/>
    <w:rsid w:val="00E23197"/>
    <w:rsid w:val="00E235E2"/>
    <w:rsid w:val="00E241BE"/>
    <w:rsid w:val="00E24A3E"/>
    <w:rsid w:val="00E2633D"/>
    <w:rsid w:val="00E26F96"/>
    <w:rsid w:val="00E27463"/>
    <w:rsid w:val="00E30301"/>
    <w:rsid w:val="00E3076F"/>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D0F"/>
    <w:rsid w:val="00E43E17"/>
    <w:rsid w:val="00E43EE6"/>
    <w:rsid w:val="00E4455A"/>
    <w:rsid w:val="00E45C02"/>
    <w:rsid w:val="00E472D9"/>
    <w:rsid w:val="00E47B77"/>
    <w:rsid w:val="00E47BFA"/>
    <w:rsid w:val="00E47EAE"/>
    <w:rsid w:val="00E5097E"/>
    <w:rsid w:val="00E51CF6"/>
    <w:rsid w:val="00E52B7D"/>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740D"/>
    <w:rsid w:val="00E67BB9"/>
    <w:rsid w:val="00E7241C"/>
    <w:rsid w:val="00E73359"/>
    <w:rsid w:val="00E74338"/>
    <w:rsid w:val="00E74826"/>
    <w:rsid w:val="00E75098"/>
    <w:rsid w:val="00E75507"/>
    <w:rsid w:val="00E76FC3"/>
    <w:rsid w:val="00E77E2C"/>
    <w:rsid w:val="00E80485"/>
    <w:rsid w:val="00E81D81"/>
    <w:rsid w:val="00E82007"/>
    <w:rsid w:val="00E82056"/>
    <w:rsid w:val="00E820C0"/>
    <w:rsid w:val="00E82181"/>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4F81"/>
    <w:rsid w:val="00EA502B"/>
    <w:rsid w:val="00EA50DB"/>
    <w:rsid w:val="00EA5310"/>
    <w:rsid w:val="00EA5765"/>
    <w:rsid w:val="00EA5AAA"/>
    <w:rsid w:val="00EA604F"/>
    <w:rsid w:val="00EA71CF"/>
    <w:rsid w:val="00EA7601"/>
    <w:rsid w:val="00EA78C7"/>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191C"/>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2DC4"/>
    <w:rsid w:val="00ED3466"/>
    <w:rsid w:val="00ED35A1"/>
    <w:rsid w:val="00ED43CD"/>
    <w:rsid w:val="00ED4535"/>
    <w:rsid w:val="00ED569D"/>
    <w:rsid w:val="00ED6119"/>
    <w:rsid w:val="00ED7C2B"/>
    <w:rsid w:val="00EE005E"/>
    <w:rsid w:val="00EE0AC8"/>
    <w:rsid w:val="00EE0C63"/>
    <w:rsid w:val="00EE1123"/>
    <w:rsid w:val="00EE1145"/>
    <w:rsid w:val="00EE16B7"/>
    <w:rsid w:val="00EE2914"/>
    <w:rsid w:val="00EE2E3D"/>
    <w:rsid w:val="00EE3180"/>
    <w:rsid w:val="00EE342E"/>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3FB7"/>
    <w:rsid w:val="00EF5101"/>
    <w:rsid w:val="00EF5AFE"/>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026"/>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251"/>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B61"/>
    <w:rsid w:val="00F25E46"/>
    <w:rsid w:val="00F25E4D"/>
    <w:rsid w:val="00F26635"/>
    <w:rsid w:val="00F26CFF"/>
    <w:rsid w:val="00F27589"/>
    <w:rsid w:val="00F279F8"/>
    <w:rsid w:val="00F27AB5"/>
    <w:rsid w:val="00F27D2A"/>
    <w:rsid w:val="00F3131F"/>
    <w:rsid w:val="00F31D03"/>
    <w:rsid w:val="00F32358"/>
    <w:rsid w:val="00F3262C"/>
    <w:rsid w:val="00F32796"/>
    <w:rsid w:val="00F32AEC"/>
    <w:rsid w:val="00F32CC6"/>
    <w:rsid w:val="00F32FF6"/>
    <w:rsid w:val="00F33398"/>
    <w:rsid w:val="00F334EA"/>
    <w:rsid w:val="00F348F5"/>
    <w:rsid w:val="00F34D78"/>
    <w:rsid w:val="00F34E07"/>
    <w:rsid w:val="00F34E9C"/>
    <w:rsid w:val="00F35560"/>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DB8"/>
    <w:rsid w:val="00F57226"/>
    <w:rsid w:val="00F57B12"/>
    <w:rsid w:val="00F6196D"/>
    <w:rsid w:val="00F619DF"/>
    <w:rsid w:val="00F61E3E"/>
    <w:rsid w:val="00F627D2"/>
    <w:rsid w:val="00F629E8"/>
    <w:rsid w:val="00F6334C"/>
    <w:rsid w:val="00F63C91"/>
    <w:rsid w:val="00F64195"/>
    <w:rsid w:val="00F66169"/>
    <w:rsid w:val="00F66436"/>
    <w:rsid w:val="00F671DF"/>
    <w:rsid w:val="00F67872"/>
    <w:rsid w:val="00F710D3"/>
    <w:rsid w:val="00F71C26"/>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ABD"/>
    <w:rsid w:val="00FA6AEA"/>
    <w:rsid w:val="00FA7052"/>
    <w:rsid w:val="00FB0931"/>
    <w:rsid w:val="00FB17AB"/>
    <w:rsid w:val="00FB1C33"/>
    <w:rsid w:val="00FB1FF6"/>
    <w:rsid w:val="00FB2254"/>
    <w:rsid w:val="00FB23D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67"/>
    <w:rsid w:val="00FE43F4"/>
    <w:rsid w:val="00FE5593"/>
    <w:rsid w:val="00FE55CF"/>
    <w:rsid w:val="00FE5F32"/>
    <w:rsid w:val="00FE6579"/>
    <w:rsid w:val="00FE69B3"/>
    <w:rsid w:val="00FE6B5D"/>
    <w:rsid w:val="00FE7466"/>
    <w:rsid w:val="00FE7BF6"/>
    <w:rsid w:val="00FF0069"/>
    <w:rsid w:val="00FF0B77"/>
    <w:rsid w:val="00FF0C00"/>
    <w:rsid w:val="00FF0F13"/>
    <w:rsid w:val="00FF1B67"/>
    <w:rsid w:val="00FF2320"/>
    <w:rsid w:val="00FF3ADC"/>
    <w:rsid w:val="00FF3F57"/>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1DE4B4"/>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E04A59"/>
    <w:rPr>
      <w:rFonts w:ascii="Courier New" w:eastAsia="Calibri" w:hAnsi="Courier New" w:cs="Courier New" w:hint="default"/>
      <w:sz w:val="20"/>
      <w:szCs w:val="20"/>
    </w:rPr>
  </w:style>
  <w:style w:type="table" w:customStyle="1" w:styleId="Style1Swift">
    <w:name w:val="Style1_Swift"/>
    <w:basedOn w:val="TableNormal"/>
    <w:uiPriority w:val="99"/>
    <w:qFormat/>
    <w:rsid w:val="0066789A"/>
    <w:rPr>
      <w:rFonts w:ascii="Arial" w:eastAsia="Times"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436">
      <w:bodyDiv w:val="1"/>
      <w:marLeft w:val="0"/>
      <w:marRight w:val="0"/>
      <w:marTop w:val="0"/>
      <w:marBottom w:val="0"/>
      <w:divBdr>
        <w:top w:val="none" w:sz="0" w:space="0" w:color="auto"/>
        <w:left w:val="none" w:sz="0" w:space="0" w:color="auto"/>
        <w:bottom w:val="none" w:sz="0" w:space="0" w:color="auto"/>
        <w:right w:val="none" w:sz="0" w:space="0" w:color="auto"/>
      </w:divBdr>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8919366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897209541">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995837545">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4511152">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package" Target="embeddings/Microsoft_Word_Document1.docx"/><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3.docx"/><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Word_Document2.docx"/><Relationship Id="rId27"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E34D-872B-4AF9-AC71-9A3F5436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8099</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2017-10-19T12:45:00Z</cp:lastPrinted>
  <dcterms:created xsi:type="dcterms:W3CDTF">2020-11-25T09:11:00Z</dcterms:created>
  <dcterms:modified xsi:type="dcterms:W3CDTF">2020-11-25T09:12:00Z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