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757B22BD" w:rsidR="00AB6103" w:rsidRPr="00C10F02" w:rsidRDefault="007E5106" w:rsidP="00592037">
      <w:pPr>
        <w:pStyle w:val="Header"/>
        <w:rPr>
          <w:lang w:val="en-GB"/>
        </w:rPr>
      </w:pPr>
      <w:r>
        <w:rPr>
          <w:lang w:val="en-GB"/>
        </w:rPr>
        <w:t>3</w:t>
      </w:r>
      <w:r w:rsidR="000B0CBB">
        <w:rPr>
          <w:lang w:val="en-GB"/>
        </w:rPr>
        <w:t xml:space="preserve"> </w:t>
      </w:r>
      <w:proofErr w:type="gramStart"/>
      <w:r>
        <w:rPr>
          <w:lang w:val="en-GB"/>
        </w:rPr>
        <w:t>Novembe</w:t>
      </w:r>
      <w:r w:rsidR="00B12063">
        <w:rPr>
          <w:lang w:val="en-GB"/>
        </w:rPr>
        <w:t>r</w:t>
      </w:r>
      <w:r w:rsidR="00646B65">
        <w:rPr>
          <w:lang w:val="en-GB"/>
        </w:rPr>
        <w:t>,</w:t>
      </w:r>
      <w:proofErr w:type="gramEnd"/>
      <w:r w:rsidR="005E4302">
        <w:rPr>
          <w:lang w:val="en-GB"/>
        </w:rPr>
        <w:t xml:space="preserve"> </w:t>
      </w:r>
      <w:r w:rsidR="008C59D4">
        <w:rPr>
          <w:lang w:val="en-GB"/>
        </w:rPr>
        <w:t>2020</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28C1A36E" w:rsidR="00AB6103" w:rsidRPr="00C10F02" w:rsidRDefault="00FC6D04"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sidR="007E5106">
        <w:rPr>
          <w:lang w:val="en-GB"/>
        </w:rPr>
        <w:t>November</w:t>
      </w:r>
      <w:r w:rsidR="00A67D4B">
        <w:rPr>
          <w:lang w:val="en-GB"/>
        </w:rPr>
        <w:t xml:space="preserve"> </w:t>
      </w:r>
      <w:r w:rsidR="007E5106">
        <w:rPr>
          <w:lang w:val="en-GB"/>
        </w:rPr>
        <w:t>24</w:t>
      </w:r>
      <w:r w:rsidR="00906C70">
        <w:rPr>
          <w:lang w:val="en-GB"/>
        </w:rPr>
        <w:t>,</w:t>
      </w:r>
      <w:r w:rsidR="005352DE">
        <w:rPr>
          <w:lang w:val="en-GB"/>
        </w:rPr>
        <w:t xml:space="preserve"> 2020</w:t>
      </w:r>
      <w:r w:rsidR="002417FB">
        <w:rPr>
          <w:lang w:val="en-GB"/>
        </w:rPr>
        <w:t xml:space="preserve">  </w:t>
      </w:r>
    </w:p>
    <w:p w14:paraId="049BB644" w14:textId="77777777" w:rsidR="00AB6103" w:rsidRDefault="00E81D81" w:rsidP="00592037">
      <w:pPr>
        <w:pStyle w:val="Title1"/>
      </w:pPr>
      <w:r>
        <w:lastRenderedPageBreak/>
        <w:t>Table of Contents</w:t>
      </w:r>
    </w:p>
    <w:p w14:paraId="2069DB40" w14:textId="70EB0537" w:rsidR="007A5A94"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7111157" w:history="1">
        <w:r w:rsidR="007A5A94" w:rsidRPr="000206B6">
          <w:rPr>
            <w:rStyle w:val="Hyperlink"/>
            <w:lang w:val="en-GB"/>
          </w:rPr>
          <w:t>1.</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Approval of September Virtual Meeting minutes</w:t>
        </w:r>
        <w:r w:rsidR="007A5A94">
          <w:rPr>
            <w:webHidden/>
          </w:rPr>
          <w:tab/>
        </w:r>
        <w:r w:rsidR="007A5A94">
          <w:rPr>
            <w:webHidden/>
          </w:rPr>
          <w:fldChar w:fldCharType="begin"/>
        </w:r>
        <w:r w:rsidR="007A5A94">
          <w:rPr>
            <w:webHidden/>
          </w:rPr>
          <w:instrText xml:space="preserve"> PAGEREF _Toc57111157 \h </w:instrText>
        </w:r>
        <w:r w:rsidR="007A5A94">
          <w:rPr>
            <w:webHidden/>
          </w:rPr>
        </w:r>
        <w:r w:rsidR="007A5A94">
          <w:rPr>
            <w:webHidden/>
          </w:rPr>
          <w:fldChar w:fldCharType="separate"/>
        </w:r>
        <w:r w:rsidR="007A5A94">
          <w:rPr>
            <w:webHidden/>
          </w:rPr>
          <w:t>4</w:t>
        </w:r>
        <w:r w:rsidR="007A5A94">
          <w:rPr>
            <w:webHidden/>
          </w:rPr>
          <w:fldChar w:fldCharType="end"/>
        </w:r>
      </w:hyperlink>
    </w:p>
    <w:p w14:paraId="180CFB72" w14:textId="08ED611F" w:rsidR="007A5A94" w:rsidRDefault="00FC6D04">
      <w:pPr>
        <w:pStyle w:val="TOC1"/>
        <w:rPr>
          <w:rFonts w:asciiTheme="minorHAnsi" w:eastAsiaTheme="minorEastAsia" w:hAnsiTheme="minorHAnsi" w:cstheme="minorBidi"/>
          <w:b w:val="0"/>
          <w:bCs w:val="0"/>
          <w:sz w:val="22"/>
          <w:szCs w:val="22"/>
          <w:lang w:val="en-GB" w:eastAsia="en-GB"/>
        </w:rPr>
      </w:pPr>
      <w:hyperlink w:anchor="_Toc57111158" w:history="1">
        <w:r w:rsidR="007A5A94" w:rsidRPr="000206B6">
          <w:rPr>
            <w:rStyle w:val="Hyperlink"/>
            <w:lang w:val="en-GB"/>
          </w:rPr>
          <w:t>2.</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CA419   Definition of Instructed and Uninstructed Balances</w:t>
        </w:r>
        <w:r w:rsidR="007A5A94">
          <w:rPr>
            <w:webHidden/>
          </w:rPr>
          <w:tab/>
        </w:r>
        <w:r w:rsidR="007A5A94">
          <w:rPr>
            <w:webHidden/>
          </w:rPr>
          <w:fldChar w:fldCharType="begin"/>
        </w:r>
        <w:r w:rsidR="007A5A94">
          <w:rPr>
            <w:webHidden/>
          </w:rPr>
          <w:instrText xml:space="preserve"> PAGEREF _Toc57111158 \h </w:instrText>
        </w:r>
        <w:r w:rsidR="007A5A94">
          <w:rPr>
            <w:webHidden/>
          </w:rPr>
        </w:r>
        <w:r w:rsidR="007A5A94">
          <w:rPr>
            <w:webHidden/>
          </w:rPr>
          <w:fldChar w:fldCharType="separate"/>
        </w:r>
        <w:r w:rsidR="007A5A94">
          <w:rPr>
            <w:webHidden/>
          </w:rPr>
          <w:t>4</w:t>
        </w:r>
        <w:r w:rsidR="007A5A94">
          <w:rPr>
            <w:webHidden/>
          </w:rPr>
          <w:fldChar w:fldCharType="end"/>
        </w:r>
      </w:hyperlink>
    </w:p>
    <w:p w14:paraId="45170C0C" w14:textId="61DE2ED0" w:rsidR="007A5A94" w:rsidRDefault="00FC6D04">
      <w:pPr>
        <w:pStyle w:val="TOC1"/>
        <w:rPr>
          <w:rFonts w:asciiTheme="minorHAnsi" w:eastAsiaTheme="minorEastAsia" w:hAnsiTheme="minorHAnsi" w:cstheme="minorBidi"/>
          <w:b w:val="0"/>
          <w:bCs w:val="0"/>
          <w:sz w:val="22"/>
          <w:szCs w:val="22"/>
          <w:lang w:val="en-GB" w:eastAsia="en-GB"/>
        </w:rPr>
      </w:pPr>
      <w:hyperlink w:anchor="_Toc57111159" w:history="1">
        <w:r w:rsidR="007A5A94" w:rsidRPr="000206B6">
          <w:rPr>
            <w:rStyle w:val="Hyperlink"/>
            <w:lang w:val="en-GB"/>
          </w:rPr>
          <w:t>3.</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CA437   Auto-FX - Update of GMP1 Section 8.6</w:t>
        </w:r>
        <w:r w:rsidR="007A5A94">
          <w:rPr>
            <w:webHidden/>
          </w:rPr>
          <w:tab/>
        </w:r>
        <w:r w:rsidR="007A5A94">
          <w:rPr>
            <w:webHidden/>
          </w:rPr>
          <w:fldChar w:fldCharType="begin"/>
        </w:r>
        <w:r w:rsidR="007A5A94">
          <w:rPr>
            <w:webHidden/>
          </w:rPr>
          <w:instrText xml:space="preserve"> PAGEREF _Toc57111159 \h </w:instrText>
        </w:r>
        <w:r w:rsidR="007A5A94">
          <w:rPr>
            <w:webHidden/>
          </w:rPr>
        </w:r>
        <w:r w:rsidR="007A5A94">
          <w:rPr>
            <w:webHidden/>
          </w:rPr>
          <w:fldChar w:fldCharType="separate"/>
        </w:r>
        <w:r w:rsidR="007A5A94">
          <w:rPr>
            <w:webHidden/>
          </w:rPr>
          <w:t>4</w:t>
        </w:r>
        <w:r w:rsidR="007A5A94">
          <w:rPr>
            <w:webHidden/>
          </w:rPr>
          <w:fldChar w:fldCharType="end"/>
        </w:r>
      </w:hyperlink>
    </w:p>
    <w:p w14:paraId="2035F4B7" w14:textId="2CD1094E" w:rsidR="007A5A94" w:rsidRDefault="00FC6D04">
      <w:pPr>
        <w:pStyle w:val="TOC1"/>
        <w:rPr>
          <w:rFonts w:asciiTheme="minorHAnsi" w:eastAsiaTheme="minorEastAsia" w:hAnsiTheme="minorHAnsi" w:cstheme="minorBidi"/>
          <w:b w:val="0"/>
          <w:bCs w:val="0"/>
          <w:sz w:val="22"/>
          <w:szCs w:val="22"/>
          <w:lang w:val="en-GB" w:eastAsia="en-GB"/>
        </w:rPr>
      </w:pPr>
      <w:hyperlink w:anchor="_Toc57111160" w:history="1">
        <w:r w:rsidR="007A5A94" w:rsidRPr="000206B6">
          <w:rPr>
            <w:rStyle w:val="Hyperlink"/>
            <w:lang w:val="en-GB"/>
          </w:rPr>
          <w:t>4.</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CA444   Usage of QINS as Requested Quantity</w:t>
        </w:r>
        <w:r w:rsidR="007A5A94">
          <w:rPr>
            <w:webHidden/>
          </w:rPr>
          <w:tab/>
        </w:r>
        <w:r w:rsidR="007A5A94">
          <w:rPr>
            <w:webHidden/>
          </w:rPr>
          <w:fldChar w:fldCharType="begin"/>
        </w:r>
        <w:r w:rsidR="007A5A94">
          <w:rPr>
            <w:webHidden/>
          </w:rPr>
          <w:instrText xml:space="preserve"> PAGEREF _Toc57111160 \h </w:instrText>
        </w:r>
        <w:r w:rsidR="007A5A94">
          <w:rPr>
            <w:webHidden/>
          </w:rPr>
        </w:r>
        <w:r w:rsidR="007A5A94">
          <w:rPr>
            <w:webHidden/>
          </w:rPr>
          <w:fldChar w:fldCharType="separate"/>
        </w:r>
        <w:r w:rsidR="007A5A94">
          <w:rPr>
            <w:webHidden/>
          </w:rPr>
          <w:t>5</w:t>
        </w:r>
        <w:r w:rsidR="007A5A94">
          <w:rPr>
            <w:webHidden/>
          </w:rPr>
          <w:fldChar w:fldCharType="end"/>
        </w:r>
      </w:hyperlink>
    </w:p>
    <w:p w14:paraId="50F9C77A" w14:textId="51A758D6" w:rsidR="007A5A94" w:rsidRDefault="00FC6D04">
      <w:pPr>
        <w:pStyle w:val="TOC1"/>
        <w:rPr>
          <w:rFonts w:asciiTheme="minorHAnsi" w:eastAsiaTheme="minorEastAsia" w:hAnsiTheme="minorHAnsi" w:cstheme="minorBidi"/>
          <w:b w:val="0"/>
          <w:bCs w:val="0"/>
          <w:sz w:val="22"/>
          <w:szCs w:val="22"/>
          <w:lang w:val="en-GB" w:eastAsia="en-GB"/>
        </w:rPr>
      </w:pPr>
      <w:hyperlink w:anchor="_Toc57111161" w:history="1">
        <w:r w:rsidR="007A5A94" w:rsidRPr="000206B6">
          <w:rPr>
            <w:rStyle w:val="Hyperlink"/>
            <w:lang w:val="en-GB"/>
          </w:rPr>
          <w:t>5.</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CA446 GMP 1 section 3.17 - Clarify Usage of instructions when OPTF//BOIS is mentioned</w:t>
        </w:r>
        <w:r w:rsidR="007A5A94">
          <w:rPr>
            <w:webHidden/>
          </w:rPr>
          <w:tab/>
        </w:r>
        <w:r w:rsidR="007A5A94">
          <w:rPr>
            <w:webHidden/>
          </w:rPr>
          <w:fldChar w:fldCharType="begin"/>
        </w:r>
        <w:r w:rsidR="007A5A94">
          <w:rPr>
            <w:webHidden/>
          </w:rPr>
          <w:instrText xml:space="preserve"> PAGEREF _Toc57111161 \h </w:instrText>
        </w:r>
        <w:r w:rsidR="007A5A94">
          <w:rPr>
            <w:webHidden/>
          </w:rPr>
        </w:r>
        <w:r w:rsidR="007A5A94">
          <w:rPr>
            <w:webHidden/>
          </w:rPr>
          <w:fldChar w:fldCharType="separate"/>
        </w:r>
        <w:r w:rsidR="007A5A94">
          <w:rPr>
            <w:webHidden/>
          </w:rPr>
          <w:t>5</w:t>
        </w:r>
        <w:r w:rsidR="007A5A94">
          <w:rPr>
            <w:webHidden/>
          </w:rPr>
          <w:fldChar w:fldCharType="end"/>
        </w:r>
      </w:hyperlink>
    </w:p>
    <w:p w14:paraId="1966799A" w14:textId="56ED48F6" w:rsidR="007A5A94" w:rsidRDefault="00FC6D04">
      <w:pPr>
        <w:pStyle w:val="TOC1"/>
        <w:rPr>
          <w:rFonts w:asciiTheme="minorHAnsi" w:eastAsiaTheme="minorEastAsia" w:hAnsiTheme="minorHAnsi" w:cstheme="minorBidi"/>
          <w:b w:val="0"/>
          <w:bCs w:val="0"/>
          <w:sz w:val="22"/>
          <w:szCs w:val="22"/>
          <w:lang w:val="en-GB" w:eastAsia="en-GB"/>
        </w:rPr>
      </w:pPr>
      <w:hyperlink w:anchor="_Toc57111162" w:history="1">
        <w:r w:rsidR="007A5A94" w:rsidRPr="000206B6">
          <w:rPr>
            <w:rStyle w:val="Hyperlink"/>
            <w:lang w:val="en-GB"/>
          </w:rPr>
          <w:t>6.</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CA449 New Tax Breakdown MP (Tax SG)</w:t>
        </w:r>
        <w:r w:rsidR="007A5A94">
          <w:rPr>
            <w:webHidden/>
          </w:rPr>
          <w:tab/>
        </w:r>
        <w:r w:rsidR="007A5A94">
          <w:rPr>
            <w:webHidden/>
          </w:rPr>
          <w:fldChar w:fldCharType="begin"/>
        </w:r>
        <w:r w:rsidR="007A5A94">
          <w:rPr>
            <w:webHidden/>
          </w:rPr>
          <w:instrText xml:space="preserve"> PAGEREF _Toc57111162 \h </w:instrText>
        </w:r>
        <w:r w:rsidR="007A5A94">
          <w:rPr>
            <w:webHidden/>
          </w:rPr>
        </w:r>
        <w:r w:rsidR="007A5A94">
          <w:rPr>
            <w:webHidden/>
          </w:rPr>
          <w:fldChar w:fldCharType="separate"/>
        </w:r>
        <w:r w:rsidR="007A5A94">
          <w:rPr>
            <w:webHidden/>
          </w:rPr>
          <w:t>5</w:t>
        </w:r>
        <w:r w:rsidR="007A5A94">
          <w:rPr>
            <w:webHidden/>
          </w:rPr>
          <w:fldChar w:fldCharType="end"/>
        </w:r>
      </w:hyperlink>
    </w:p>
    <w:p w14:paraId="0B53BA1A" w14:textId="08334F1F" w:rsidR="007A5A94" w:rsidRDefault="00FC6D04">
      <w:pPr>
        <w:pStyle w:val="TOC1"/>
        <w:rPr>
          <w:rFonts w:asciiTheme="minorHAnsi" w:eastAsiaTheme="minorEastAsia" w:hAnsiTheme="minorHAnsi" w:cstheme="minorBidi"/>
          <w:b w:val="0"/>
          <w:bCs w:val="0"/>
          <w:sz w:val="22"/>
          <w:szCs w:val="22"/>
          <w:lang w:val="en-GB" w:eastAsia="en-GB"/>
        </w:rPr>
      </w:pPr>
      <w:hyperlink w:anchor="_Toc57111163" w:history="1">
        <w:r w:rsidR="007A5A94" w:rsidRPr="000206B6">
          <w:rPr>
            <w:rStyle w:val="Hyperlink"/>
            <w:lang w:val="en-GB"/>
          </w:rPr>
          <w:t>7.</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CA457   GMP1 Section 8.17 on Usage of DateTime with Format Option E (UTC)</w:t>
        </w:r>
        <w:r w:rsidR="007A5A94">
          <w:rPr>
            <w:webHidden/>
          </w:rPr>
          <w:tab/>
        </w:r>
        <w:r w:rsidR="007A5A94">
          <w:rPr>
            <w:webHidden/>
          </w:rPr>
          <w:fldChar w:fldCharType="begin"/>
        </w:r>
        <w:r w:rsidR="007A5A94">
          <w:rPr>
            <w:webHidden/>
          </w:rPr>
          <w:instrText xml:space="preserve"> PAGEREF _Toc57111163 \h </w:instrText>
        </w:r>
        <w:r w:rsidR="007A5A94">
          <w:rPr>
            <w:webHidden/>
          </w:rPr>
        </w:r>
        <w:r w:rsidR="007A5A94">
          <w:rPr>
            <w:webHidden/>
          </w:rPr>
          <w:fldChar w:fldCharType="separate"/>
        </w:r>
        <w:r w:rsidR="007A5A94">
          <w:rPr>
            <w:webHidden/>
          </w:rPr>
          <w:t>5</w:t>
        </w:r>
        <w:r w:rsidR="007A5A94">
          <w:rPr>
            <w:webHidden/>
          </w:rPr>
          <w:fldChar w:fldCharType="end"/>
        </w:r>
      </w:hyperlink>
    </w:p>
    <w:p w14:paraId="261730EB" w14:textId="375F57F3" w:rsidR="007A5A94" w:rsidRDefault="00FC6D04">
      <w:pPr>
        <w:pStyle w:val="TOC1"/>
        <w:rPr>
          <w:rFonts w:asciiTheme="minorHAnsi" w:eastAsiaTheme="minorEastAsia" w:hAnsiTheme="minorHAnsi" w:cstheme="minorBidi"/>
          <w:b w:val="0"/>
          <w:bCs w:val="0"/>
          <w:sz w:val="22"/>
          <w:szCs w:val="22"/>
          <w:lang w:val="en-GB" w:eastAsia="en-GB"/>
        </w:rPr>
      </w:pPr>
      <w:hyperlink w:anchor="_Toc57111164" w:history="1">
        <w:r w:rsidR="007A5A94" w:rsidRPr="000206B6">
          <w:rPr>
            <w:rStyle w:val="Hyperlink"/>
            <w:lang w:val="en-GB"/>
          </w:rPr>
          <w:t>8.</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CA465 Add VOLU to TREC in EIG+</w:t>
        </w:r>
        <w:r w:rsidR="007A5A94">
          <w:rPr>
            <w:webHidden/>
          </w:rPr>
          <w:tab/>
        </w:r>
        <w:r w:rsidR="007A5A94">
          <w:rPr>
            <w:webHidden/>
          </w:rPr>
          <w:fldChar w:fldCharType="begin"/>
        </w:r>
        <w:r w:rsidR="007A5A94">
          <w:rPr>
            <w:webHidden/>
          </w:rPr>
          <w:instrText xml:space="preserve"> PAGEREF _Toc57111164 \h </w:instrText>
        </w:r>
        <w:r w:rsidR="007A5A94">
          <w:rPr>
            <w:webHidden/>
          </w:rPr>
        </w:r>
        <w:r w:rsidR="007A5A94">
          <w:rPr>
            <w:webHidden/>
          </w:rPr>
          <w:fldChar w:fldCharType="separate"/>
        </w:r>
        <w:r w:rsidR="007A5A94">
          <w:rPr>
            <w:webHidden/>
          </w:rPr>
          <w:t>5</w:t>
        </w:r>
        <w:r w:rsidR="007A5A94">
          <w:rPr>
            <w:webHidden/>
          </w:rPr>
          <w:fldChar w:fldCharType="end"/>
        </w:r>
      </w:hyperlink>
    </w:p>
    <w:p w14:paraId="62BC670F" w14:textId="0B7E4EDE" w:rsidR="007A5A94" w:rsidRDefault="00FC6D04">
      <w:pPr>
        <w:pStyle w:val="TOC1"/>
        <w:rPr>
          <w:rFonts w:asciiTheme="minorHAnsi" w:eastAsiaTheme="minorEastAsia" w:hAnsiTheme="minorHAnsi" w:cstheme="minorBidi"/>
          <w:b w:val="0"/>
          <w:bCs w:val="0"/>
          <w:sz w:val="22"/>
          <w:szCs w:val="22"/>
          <w:lang w:val="en-GB" w:eastAsia="en-GB"/>
        </w:rPr>
      </w:pPr>
      <w:hyperlink w:anchor="_Toc57111165" w:history="1">
        <w:r w:rsidR="007A5A94" w:rsidRPr="000206B6">
          <w:rPr>
            <w:rStyle w:val="Hyperlink"/>
            <w:lang w:val="en-GB"/>
          </w:rPr>
          <w:t>9.</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CA468 New MP on Multi- Language Announcement (SR2021 - CR 001661)</w:t>
        </w:r>
        <w:r w:rsidR="007A5A94">
          <w:rPr>
            <w:webHidden/>
          </w:rPr>
          <w:tab/>
        </w:r>
        <w:r w:rsidR="007A5A94">
          <w:rPr>
            <w:webHidden/>
          </w:rPr>
          <w:fldChar w:fldCharType="begin"/>
        </w:r>
        <w:r w:rsidR="007A5A94">
          <w:rPr>
            <w:webHidden/>
          </w:rPr>
          <w:instrText xml:space="preserve"> PAGEREF _Toc57111165 \h </w:instrText>
        </w:r>
        <w:r w:rsidR="007A5A94">
          <w:rPr>
            <w:webHidden/>
          </w:rPr>
        </w:r>
        <w:r w:rsidR="007A5A94">
          <w:rPr>
            <w:webHidden/>
          </w:rPr>
          <w:fldChar w:fldCharType="separate"/>
        </w:r>
        <w:r w:rsidR="007A5A94">
          <w:rPr>
            <w:webHidden/>
          </w:rPr>
          <w:t>5</w:t>
        </w:r>
        <w:r w:rsidR="007A5A94">
          <w:rPr>
            <w:webHidden/>
          </w:rPr>
          <w:fldChar w:fldCharType="end"/>
        </w:r>
      </w:hyperlink>
    </w:p>
    <w:p w14:paraId="70CA936C" w14:textId="14EEA115" w:rsidR="007A5A94" w:rsidRDefault="00FC6D04">
      <w:pPr>
        <w:pStyle w:val="TOC1"/>
        <w:rPr>
          <w:rFonts w:asciiTheme="minorHAnsi" w:eastAsiaTheme="minorEastAsia" w:hAnsiTheme="minorHAnsi" w:cstheme="minorBidi"/>
          <w:b w:val="0"/>
          <w:bCs w:val="0"/>
          <w:sz w:val="22"/>
          <w:szCs w:val="22"/>
          <w:lang w:val="en-GB" w:eastAsia="en-GB"/>
        </w:rPr>
      </w:pPr>
      <w:hyperlink w:anchor="_Toc57111166" w:history="1">
        <w:r w:rsidR="007A5A94" w:rsidRPr="000206B6">
          <w:rPr>
            <w:rStyle w:val="Hyperlink"/>
            <w:lang w:val="en-GB"/>
          </w:rPr>
          <w:t>10.</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CA469 Managing CA instructions in scope of CSDR</w:t>
        </w:r>
        <w:r w:rsidR="007A5A94">
          <w:rPr>
            <w:webHidden/>
          </w:rPr>
          <w:tab/>
        </w:r>
        <w:r w:rsidR="007A5A94">
          <w:rPr>
            <w:webHidden/>
          </w:rPr>
          <w:fldChar w:fldCharType="begin"/>
        </w:r>
        <w:r w:rsidR="007A5A94">
          <w:rPr>
            <w:webHidden/>
          </w:rPr>
          <w:instrText xml:space="preserve"> PAGEREF _Toc57111166 \h </w:instrText>
        </w:r>
        <w:r w:rsidR="007A5A94">
          <w:rPr>
            <w:webHidden/>
          </w:rPr>
        </w:r>
        <w:r w:rsidR="007A5A94">
          <w:rPr>
            <w:webHidden/>
          </w:rPr>
          <w:fldChar w:fldCharType="separate"/>
        </w:r>
        <w:r w:rsidR="007A5A94">
          <w:rPr>
            <w:webHidden/>
          </w:rPr>
          <w:t>5</w:t>
        </w:r>
        <w:r w:rsidR="007A5A94">
          <w:rPr>
            <w:webHidden/>
          </w:rPr>
          <w:fldChar w:fldCharType="end"/>
        </w:r>
      </w:hyperlink>
    </w:p>
    <w:p w14:paraId="2686826F" w14:textId="55F49C62" w:rsidR="007A5A94" w:rsidRDefault="00FC6D04">
      <w:pPr>
        <w:pStyle w:val="TOC1"/>
        <w:rPr>
          <w:rFonts w:asciiTheme="minorHAnsi" w:eastAsiaTheme="minorEastAsia" w:hAnsiTheme="minorHAnsi" w:cstheme="minorBidi"/>
          <w:b w:val="0"/>
          <w:bCs w:val="0"/>
          <w:sz w:val="22"/>
          <w:szCs w:val="22"/>
          <w:lang w:val="en-GB" w:eastAsia="en-GB"/>
        </w:rPr>
      </w:pPr>
      <w:hyperlink w:anchor="_Toc57111167" w:history="1">
        <w:r w:rsidR="007A5A94" w:rsidRPr="000206B6">
          <w:rPr>
            <w:rStyle w:val="Hyperlink"/>
            <w:lang w:val="en-GB"/>
          </w:rPr>
          <w:t>11.</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CA471   SRDII - Build an Official Disclosure ID Recipient List</w:t>
        </w:r>
        <w:r w:rsidR="007A5A94">
          <w:rPr>
            <w:webHidden/>
          </w:rPr>
          <w:tab/>
        </w:r>
        <w:r w:rsidR="007A5A94">
          <w:rPr>
            <w:webHidden/>
          </w:rPr>
          <w:fldChar w:fldCharType="begin"/>
        </w:r>
        <w:r w:rsidR="007A5A94">
          <w:rPr>
            <w:webHidden/>
          </w:rPr>
          <w:instrText xml:space="preserve"> PAGEREF _Toc57111167 \h </w:instrText>
        </w:r>
        <w:r w:rsidR="007A5A94">
          <w:rPr>
            <w:webHidden/>
          </w:rPr>
        </w:r>
        <w:r w:rsidR="007A5A94">
          <w:rPr>
            <w:webHidden/>
          </w:rPr>
          <w:fldChar w:fldCharType="separate"/>
        </w:r>
        <w:r w:rsidR="007A5A94">
          <w:rPr>
            <w:webHidden/>
          </w:rPr>
          <w:t>6</w:t>
        </w:r>
        <w:r w:rsidR="007A5A94">
          <w:rPr>
            <w:webHidden/>
          </w:rPr>
          <w:fldChar w:fldCharType="end"/>
        </w:r>
      </w:hyperlink>
    </w:p>
    <w:p w14:paraId="11469AE4" w14:textId="2F53DF6C" w:rsidR="007A5A94" w:rsidRDefault="00FC6D04">
      <w:pPr>
        <w:pStyle w:val="TOC1"/>
        <w:rPr>
          <w:rFonts w:asciiTheme="minorHAnsi" w:eastAsiaTheme="minorEastAsia" w:hAnsiTheme="minorHAnsi" w:cstheme="minorBidi"/>
          <w:b w:val="0"/>
          <w:bCs w:val="0"/>
          <w:sz w:val="22"/>
          <w:szCs w:val="22"/>
          <w:lang w:val="en-GB" w:eastAsia="en-GB"/>
        </w:rPr>
      </w:pPr>
      <w:hyperlink w:anchor="_Toc57111168" w:history="1">
        <w:r w:rsidR="007A5A94" w:rsidRPr="000206B6">
          <w:rPr>
            <w:rStyle w:val="Hyperlink"/>
            <w:lang w:val="en-GB"/>
          </w:rPr>
          <w:t>12.</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CA472   SRDII CA MT MP on SRDC Indicator for RMDR and REPE</w:t>
        </w:r>
        <w:r w:rsidR="007A5A94">
          <w:rPr>
            <w:webHidden/>
          </w:rPr>
          <w:tab/>
        </w:r>
        <w:r w:rsidR="007A5A94">
          <w:rPr>
            <w:webHidden/>
          </w:rPr>
          <w:fldChar w:fldCharType="begin"/>
        </w:r>
        <w:r w:rsidR="007A5A94">
          <w:rPr>
            <w:webHidden/>
          </w:rPr>
          <w:instrText xml:space="preserve"> PAGEREF _Toc57111168 \h </w:instrText>
        </w:r>
        <w:r w:rsidR="007A5A94">
          <w:rPr>
            <w:webHidden/>
          </w:rPr>
        </w:r>
        <w:r w:rsidR="007A5A94">
          <w:rPr>
            <w:webHidden/>
          </w:rPr>
          <w:fldChar w:fldCharType="separate"/>
        </w:r>
        <w:r w:rsidR="007A5A94">
          <w:rPr>
            <w:webHidden/>
          </w:rPr>
          <w:t>6</w:t>
        </w:r>
        <w:r w:rsidR="007A5A94">
          <w:rPr>
            <w:webHidden/>
          </w:rPr>
          <w:fldChar w:fldCharType="end"/>
        </w:r>
      </w:hyperlink>
    </w:p>
    <w:p w14:paraId="5CB0EA01" w14:textId="33EFC600" w:rsidR="007A5A94" w:rsidRDefault="00FC6D04">
      <w:pPr>
        <w:pStyle w:val="TOC1"/>
        <w:rPr>
          <w:rFonts w:asciiTheme="minorHAnsi" w:eastAsiaTheme="minorEastAsia" w:hAnsiTheme="minorHAnsi" w:cstheme="minorBidi"/>
          <w:b w:val="0"/>
          <w:bCs w:val="0"/>
          <w:sz w:val="22"/>
          <w:szCs w:val="22"/>
          <w:lang w:val="en-GB" w:eastAsia="en-GB"/>
        </w:rPr>
      </w:pPr>
      <w:hyperlink w:anchor="_Toc57111169" w:history="1">
        <w:r w:rsidR="007A5A94" w:rsidRPr="000206B6">
          <w:rPr>
            <w:rStyle w:val="Hyperlink"/>
            <w:lang w:val="en-GB"/>
          </w:rPr>
          <w:t>13.</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CA473 Review of the GoR TF GM Notification Template</w:t>
        </w:r>
        <w:r w:rsidR="007A5A94">
          <w:rPr>
            <w:webHidden/>
          </w:rPr>
          <w:tab/>
        </w:r>
        <w:r w:rsidR="007A5A94">
          <w:rPr>
            <w:webHidden/>
          </w:rPr>
          <w:fldChar w:fldCharType="begin"/>
        </w:r>
        <w:r w:rsidR="007A5A94">
          <w:rPr>
            <w:webHidden/>
          </w:rPr>
          <w:instrText xml:space="preserve"> PAGEREF _Toc57111169 \h </w:instrText>
        </w:r>
        <w:r w:rsidR="007A5A94">
          <w:rPr>
            <w:webHidden/>
          </w:rPr>
        </w:r>
        <w:r w:rsidR="007A5A94">
          <w:rPr>
            <w:webHidden/>
          </w:rPr>
          <w:fldChar w:fldCharType="separate"/>
        </w:r>
        <w:r w:rsidR="007A5A94">
          <w:rPr>
            <w:webHidden/>
          </w:rPr>
          <w:t>6</w:t>
        </w:r>
        <w:r w:rsidR="007A5A94">
          <w:rPr>
            <w:webHidden/>
          </w:rPr>
          <w:fldChar w:fldCharType="end"/>
        </w:r>
      </w:hyperlink>
    </w:p>
    <w:p w14:paraId="0A0E05A7" w14:textId="36FF426A" w:rsidR="007A5A94" w:rsidRDefault="00FC6D04">
      <w:pPr>
        <w:pStyle w:val="TOC1"/>
        <w:rPr>
          <w:rFonts w:asciiTheme="minorHAnsi" w:eastAsiaTheme="minorEastAsia" w:hAnsiTheme="minorHAnsi" w:cstheme="minorBidi"/>
          <w:b w:val="0"/>
          <w:bCs w:val="0"/>
          <w:sz w:val="22"/>
          <w:szCs w:val="22"/>
          <w:lang w:val="en-GB" w:eastAsia="en-GB"/>
        </w:rPr>
      </w:pPr>
      <w:hyperlink w:anchor="_Toc57111170" w:history="1">
        <w:r w:rsidR="007A5A94" w:rsidRPr="000206B6">
          <w:rPr>
            <w:rStyle w:val="Hyperlink"/>
            <w:lang w:val="en-GB"/>
          </w:rPr>
          <w:t>14.</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CA474 GM Incentive Payments for General Meetings</w:t>
        </w:r>
        <w:r w:rsidR="007A5A94">
          <w:rPr>
            <w:webHidden/>
          </w:rPr>
          <w:tab/>
        </w:r>
        <w:r w:rsidR="007A5A94">
          <w:rPr>
            <w:webHidden/>
          </w:rPr>
          <w:fldChar w:fldCharType="begin"/>
        </w:r>
        <w:r w:rsidR="007A5A94">
          <w:rPr>
            <w:webHidden/>
          </w:rPr>
          <w:instrText xml:space="preserve"> PAGEREF _Toc57111170 \h </w:instrText>
        </w:r>
        <w:r w:rsidR="007A5A94">
          <w:rPr>
            <w:webHidden/>
          </w:rPr>
        </w:r>
        <w:r w:rsidR="007A5A94">
          <w:rPr>
            <w:webHidden/>
          </w:rPr>
          <w:fldChar w:fldCharType="separate"/>
        </w:r>
        <w:r w:rsidR="007A5A94">
          <w:rPr>
            <w:webHidden/>
          </w:rPr>
          <w:t>6</w:t>
        </w:r>
        <w:r w:rsidR="007A5A94">
          <w:rPr>
            <w:webHidden/>
          </w:rPr>
          <w:fldChar w:fldCharType="end"/>
        </w:r>
      </w:hyperlink>
    </w:p>
    <w:p w14:paraId="56FB909D" w14:textId="58BA7AB0" w:rsidR="007A5A94" w:rsidRDefault="00FC6D04">
      <w:pPr>
        <w:pStyle w:val="TOC1"/>
        <w:rPr>
          <w:rFonts w:asciiTheme="minorHAnsi" w:eastAsiaTheme="minorEastAsia" w:hAnsiTheme="minorHAnsi" w:cstheme="minorBidi"/>
          <w:b w:val="0"/>
          <w:bCs w:val="0"/>
          <w:sz w:val="22"/>
          <w:szCs w:val="22"/>
          <w:lang w:val="en-GB" w:eastAsia="en-GB"/>
        </w:rPr>
      </w:pPr>
      <w:hyperlink w:anchor="_Toc57111171" w:history="1">
        <w:r w:rsidR="007A5A94" w:rsidRPr="000206B6">
          <w:rPr>
            <w:rStyle w:val="Hyperlink"/>
            <w:lang w:val="en-GB"/>
          </w:rPr>
          <w:t>15.</w:t>
        </w:r>
        <w:r w:rsidR="007A5A94">
          <w:rPr>
            <w:rFonts w:asciiTheme="minorHAnsi" w:eastAsiaTheme="minorEastAsia" w:hAnsiTheme="minorHAnsi" w:cstheme="minorBidi"/>
            <w:b w:val="0"/>
            <w:bCs w:val="0"/>
            <w:sz w:val="22"/>
            <w:szCs w:val="22"/>
            <w:lang w:val="en-GB" w:eastAsia="en-GB"/>
          </w:rPr>
          <w:tab/>
        </w:r>
        <w:r w:rsidR="007A5A94" w:rsidRPr="000206B6">
          <w:rPr>
            <w:rStyle w:val="Hyperlink"/>
          </w:rPr>
          <w:t>AOB</w:t>
        </w:r>
        <w:r w:rsidR="007A5A94">
          <w:rPr>
            <w:webHidden/>
          </w:rPr>
          <w:tab/>
        </w:r>
        <w:r w:rsidR="007A5A94">
          <w:rPr>
            <w:webHidden/>
          </w:rPr>
          <w:fldChar w:fldCharType="begin"/>
        </w:r>
        <w:r w:rsidR="007A5A94">
          <w:rPr>
            <w:webHidden/>
          </w:rPr>
          <w:instrText xml:space="preserve"> PAGEREF _Toc57111171 \h </w:instrText>
        </w:r>
        <w:r w:rsidR="007A5A94">
          <w:rPr>
            <w:webHidden/>
          </w:rPr>
        </w:r>
        <w:r w:rsidR="007A5A94">
          <w:rPr>
            <w:webHidden/>
          </w:rPr>
          <w:fldChar w:fldCharType="separate"/>
        </w:r>
        <w:r w:rsidR="007A5A94">
          <w:rPr>
            <w:webHidden/>
          </w:rPr>
          <w:t>6</w:t>
        </w:r>
        <w:r w:rsidR="007A5A94">
          <w:rPr>
            <w:webHidden/>
          </w:rPr>
          <w:fldChar w:fldCharType="end"/>
        </w:r>
      </w:hyperlink>
    </w:p>
    <w:p w14:paraId="46BC5AC3" w14:textId="29363A5D" w:rsidR="00060DFF" w:rsidRDefault="00EB51C4" w:rsidP="00F31D03">
      <w:pPr>
        <w:pStyle w:val="TOC1"/>
      </w:pPr>
      <w:r>
        <w:fldChar w:fldCharType="end"/>
      </w:r>
      <w:r w:rsidR="00AB6103" w:rsidRPr="007A69C8">
        <w:br w:type="page"/>
      </w:r>
      <w:bookmarkStart w:id="1" w:name="OLE_LINK1"/>
      <w:bookmarkStart w:id="2"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14:paraId="6746AB88" w14:textId="77777777" w:rsidTr="000B0CBB">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800"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7E5106">
        <w:tblPrEx>
          <w:tblCellMar>
            <w:left w:w="108" w:type="dxa"/>
            <w:right w:w="108" w:type="dxa"/>
          </w:tblCellMar>
        </w:tblPrEx>
        <w:tc>
          <w:tcPr>
            <w:tcW w:w="1348" w:type="dxa"/>
            <w:tcBorders>
              <w:left w:val="single" w:sz="4" w:space="0" w:color="auto"/>
            </w:tcBorders>
            <w:shd w:val="clear" w:color="auto" w:fill="92D050"/>
            <w:vAlign w:val="bottom"/>
          </w:tcPr>
          <w:p w14:paraId="1D2F6C75" w14:textId="77777777" w:rsidR="00B07E8F" w:rsidRPr="007E5106" w:rsidRDefault="00B07E8F" w:rsidP="000B0CBB">
            <w:pPr>
              <w:spacing w:before="100" w:beforeAutospacing="1" w:after="100" w:afterAutospacing="1"/>
              <w:ind w:left="106"/>
              <w:rPr>
                <w:rFonts w:ascii="Calibri" w:hAnsi="Calibri" w:cs="Calibri"/>
                <w:color w:val="000000" w:themeColor="text1"/>
                <w:sz w:val="22"/>
                <w:szCs w:val="22"/>
              </w:rPr>
            </w:pPr>
            <w:r w:rsidRPr="007E5106">
              <w:rPr>
                <w:rFonts w:ascii="Calibri" w:hAnsi="Calibri" w:cs="Calibri"/>
                <w:color w:val="000000" w:themeColor="text1"/>
                <w:sz w:val="22"/>
                <w:szCs w:val="22"/>
              </w:rPr>
              <w:t>AT</w:t>
            </w:r>
          </w:p>
        </w:tc>
        <w:tc>
          <w:tcPr>
            <w:tcW w:w="851" w:type="dxa"/>
            <w:shd w:val="clear" w:color="auto" w:fill="92D050"/>
            <w:vAlign w:val="bottom"/>
          </w:tcPr>
          <w:p w14:paraId="3F607522" w14:textId="77777777" w:rsidR="00B07E8F" w:rsidRPr="007E5106" w:rsidRDefault="00B07E8F"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 xml:space="preserve">Mr. </w:t>
            </w:r>
          </w:p>
        </w:tc>
        <w:tc>
          <w:tcPr>
            <w:tcW w:w="1800" w:type="dxa"/>
            <w:shd w:val="clear" w:color="auto" w:fill="92D050"/>
            <w:vAlign w:val="bottom"/>
          </w:tcPr>
          <w:p w14:paraId="727A6EC4" w14:textId="77777777" w:rsidR="00B07E8F" w:rsidRPr="007E5106" w:rsidRDefault="00B07E8F"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Gunter</w:t>
            </w:r>
          </w:p>
        </w:tc>
        <w:tc>
          <w:tcPr>
            <w:tcW w:w="0" w:type="auto"/>
            <w:shd w:val="clear" w:color="auto" w:fill="92D050"/>
            <w:vAlign w:val="bottom"/>
          </w:tcPr>
          <w:p w14:paraId="5DF8581A" w14:textId="77777777" w:rsidR="00B07E8F" w:rsidRPr="007E5106" w:rsidRDefault="00B07E8F" w:rsidP="000B0CBB">
            <w:pPr>
              <w:spacing w:before="100" w:beforeAutospacing="1" w:after="100" w:afterAutospacing="1"/>
              <w:ind w:left="-91"/>
              <w:rPr>
                <w:color w:val="000000" w:themeColor="text1"/>
              </w:rPr>
            </w:pPr>
            <w:r w:rsidRPr="007E5106">
              <w:rPr>
                <w:color w:val="000000" w:themeColor="text1"/>
              </w:rPr>
              <w:t>Bauer</w:t>
            </w:r>
          </w:p>
        </w:tc>
        <w:tc>
          <w:tcPr>
            <w:tcW w:w="2847" w:type="dxa"/>
            <w:shd w:val="clear" w:color="auto" w:fill="92D050"/>
            <w:vAlign w:val="bottom"/>
          </w:tcPr>
          <w:p w14:paraId="1B58C3E0" w14:textId="77777777" w:rsidR="00B07E8F" w:rsidRPr="007E5106" w:rsidRDefault="00750D92" w:rsidP="000B0CBB">
            <w:pPr>
              <w:spacing w:before="100" w:beforeAutospacing="1" w:after="100" w:afterAutospacing="1"/>
              <w:ind w:left="-91"/>
              <w:rPr>
                <w:rFonts w:ascii="Calibri" w:hAnsi="Calibri" w:cs="Calibri"/>
                <w:color w:val="000000" w:themeColor="text1"/>
                <w:sz w:val="22"/>
                <w:szCs w:val="22"/>
              </w:rPr>
            </w:pPr>
            <w:proofErr w:type="spellStart"/>
            <w:r w:rsidRPr="007E5106">
              <w:rPr>
                <w:rFonts w:ascii="Calibri" w:hAnsi="Calibri" w:cs="Calibri"/>
                <w:color w:val="000000" w:themeColor="text1"/>
                <w:sz w:val="22"/>
                <w:szCs w:val="22"/>
              </w:rPr>
              <w:t>Unicredit</w:t>
            </w:r>
            <w:proofErr w:type="spellEnd"/>
          </w:p>
        </w:tc>
        <w:tc>
          <w:tcPr>
            <w:tcW w:w="1214" w:type="dxa"/>
            <w:shd w:val="clear" w:color="auto" w:fill="92D050"/>
          </w:tcPr>
          <w:p w14:paraId="375F2777" w14:textId="5D34EBE6" w:rsidR="00B07E8F" w:rsidRPr="007E5106" w:rsidRDefault="007E5106" w:rsidP="001D13D6">
            <w:pPr>
              <w:spacing w:before="100" w:beforeAutospacing="1" w:after="100" w:afterAutospacing="1"/>
              <w:ind w:left="-91"/>
              <w:jc w:val="center"/>
              <w:rPr>
                <w:rFonts w:ascii="Calibri" w:hAnsi="Calibri" w:cs="Calibri"/>
                <w:color w:val="000000" w:themeColor="text1"/>
                <w:sz w:val="22"/>
                <w:szCs w:val="22"/>
              </w:rPr>
            </w:pPr>
            <w:r w:rsidRPr="007E5106">
              <w:rPr>
                <w:rFonts w:ascii="Calibri" w:hAnsi="Calibri" w:cs="Calibri"/>
                <w:color w:val="000000" w:themeColor="text1"/>
                <w:sz w:val="22"/>
                <w:szCs w:val="22"/>
              </w:rPr>
              <w:sym w:font="Wingdings 2" w:char="F050"/>
            </w:r>
          </w:p>
        </w:tc>
      </w:tr>
      <w:tr w:rsidR="007E0649" w:rsidRPr="002F74C8" w14:paraId="43AAC514"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55597A17"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AU</w:t>
            </w:r>
          </w:p>
        </w:tc>
        <w:tc>
          <w:tcPr>
            <w:tcW w:w="851" w:type="dxa"/>
            <w:shd w:val="clear" w:color="auto" w:fill="auto"/>
            <w:vAlign w:val="bottom"/>
          </w:tcPr>
          <w:p w14:paraId="64ADA649"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 xml:space="preserve">Ms. </w:t>
            </w:r>
          </w:p>
        </w:tc>
        <w:tc>
          <w:tcPr>
            <w:tcW w:w="1800" w:type="dxa"/>
            <w:shd w:val="clear" w:color="auto" w:fill="auto"/>
            <w:vAlign w:val="bottom"/>
          </w:tcPr>
          <w:p w14:paraId="74D127D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Narelle</w:t>
            </w:r>
          </w:p>
        </w:tc>
        <w:tc>
          <w:tcPr>
            <w:tcW w:w="0" w:type="auto"/>
            <w:shd w:val="clear" w:color="auto" w:fill="auto"/>
            <w:vAlign w:val="bottom"/>
          </w:tcPr>
          <w:p w14:paraId="16F35853" w14:textId="77777777" w:rsidR="007E0649" w:rsidRPr="007E0649" w:rsidRDefault="007E0649" w:rsidP="007E0649">
            <w:pPr>
              <w:spacing w:before="100" w:beforeAutospacing="1" w:after="100" w:afterAutospacing="1"/>
              <w:ind w:left="-91"/>
              <w:rPr>
                <w:color w:val="808080" w:themeColor="background1" w:themeShade="80"/>
              </w:rPr>
            </w:pPr>
            <w:r w:rsidRPr="007E0649">
              <w:rPr>
                <w:color w:val="808080" w:themeColor="background1" w:themeShade="80"/>
              </w:rPr>
              <w:t>Rutter</w:t>
            </w:r>
          </w:p>
        </w:tc>
        <w:tc>
          <w:tcPr>
            <w:tcW w:w="2847" w:type="dxa"/>
            <w:shd w:val="clear" w:color="auto" w:fill="auto"/>
            <w:vAlign w:val="bottom"/>
          </w:tcPr>
          <w:p w14:paraId="1090388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ASX</w:t>
            </w:r>
          </w:p>
        </w:tc>
        <w:tc>
          <w:tcPr>
            <w:tcW w:w="1214" w:type="dxa"/>
            <w:shd w:val="clear" w:color="auto" w:fill="auto"/>
          </w:tcPr>
          <w:p w14:paraId="07D64F3E" w14:textId="3E479613" w:rsidR="007E0649" w:rsidRPr="007E0649" w:rsidRDefault="007E0649" w:rsidP="007E0649">
            <w:pPr>
              <w:spacing w:before="100" w:beforeAutospacing="1" w:after="100" w:afterAutospacing="1"/>
              <w:ind w:left="-91"/>
              <w:jc w:val="center"/>
              <w:rPr>
                <w:rFonts w:ascii="Calibri" w:hAnsi="Calibri" w:cs="Calibri"/>
                <w:b/>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F22285" w14:paraId="27F8B9E0"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09577C04" w14:textId="77777777" w:rsidR="007E0649" w:rsidRPr="007E0649" w:rsidRDefault="007E0649" w:rsidP="007E0649">
            <w:pPr>
              <w:spacing w:before="100" w:beforeAutospacing="1" w:after="100" w:afterAutospacing="1"/>
              <w:ind w:left="106"/>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BE</w:t>
            </w:r>
          </w:p>
        </w:tc>
        <w:tc>
          <w:tcPr>
            <w:tcW w:w="851" w:type="dxa"/>
            <w:shd w:val="clear" w:color="auto" w:fill="auto"/>
            <w:vAlign w:val="bottom"/>
          </w:tcPr>
          <w:p w14:paraId="7C3D6091"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shd w:val="clear" w:color="auto" w:fill="auto"/>
            <w:vAlign w:val="bottom"/>
          </w:tcPr>
          <w:p w14:paraId="59AEA6F1"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Véronique</w:t>
            </w:r>
            <w:proofErr w:type="spellEnd"/>
          </w:p>
        </w:tc>
        <w:tc>
          <w:tcPr>
            <w:tcW w:w="0" w:type="auto"/>
            <w:shd w:val="clear" w:color="auto" w:fill="auto"/>
            <w:vAlign w:val="bottom"/>
          </w:tcPr>
          <w:p w14:paraId="1C474697" w14:textId="77777777" w:rsidR="007E0649" w:rsidRPr="007E0649" w:rsidRDefault="007E0649" w:rsidP="007E0649">
            <w:pPr>
              <w:spacing w:before="100" w:beforeAutospacing="1" w:after="100" w:afterAutospacing="1"/>
              <w:ind w:left="-91"/>
              <w:jc w:val="both"/>
              <w:rPr>
                <w:color w:val="808080" w:themeColor="background1" w:themeShade="80"/>
              </w:rPr>
            </w:pPr>
            <w:proofErr w:type="spellStart"/>
            <w:r w:rsidRPr="007E0649">
              <w:rPr>
                <w:color w:val="808080" w:themeColor="background1" w:themeShade="80"/>
              </w:rPr>
              <w:t>Peeters</w:t>
            </w:r>
            <w:proofErr w:type="spellEnd"/>
          </w:p>
        </w:tc>
        <w:tc>
          <w:tcPr>
            <w:tcW w:w="2847" w:type="dxa"/>
            <w:shd w:val="clear" w:color="auto" w:fill="auto"/>
            <w:vAlign w:val="bottom"/>
          </w:tcPr>
          <w:p w14:paraId="756BDCEE"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BNY Mellon</w:t>
            </w:r>
          </w:p>
        </w:tc>
        <w:tc>
          <w:tcPr>
            <w:tcW w:w="1214" w:type="dxa"/>
            <w:shd w:val="clear" w:color="auto" w:fill="auto"/>
          </w:tcPr>
          <w:p w14:paraId="46077AA4" w14:textId="6BBAB788"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5C2947" w:rsidRPr="00FE03ED" w14:paraId="0A61E9E1"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0BFF871E" w14:textId="77777777" w:rsidR="005C2947" w:rsidRPr="007E0649"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w:t>
            </w:r>
          </w:p>
        </w:tc>
        <w:tc>
          <w:tcPr>
            <w:tcW w:w="851" w:type="dxa"/>
            <w:shd w:val="clear" w:color="auto" w:fill="auto"/>
            <w:vAlign w:val="bottom"/>
          </w:tcPr>
          <w:p w14:paraId="64EF3AF9"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bottom"/>
          </w:tcPr>
          <w:p w14:paraId="48B661AF"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Cairbre</w:t>
            </w:r>
          </w:p>
        </w:tc>
        <w:tc>
          <w:tcPr>
            <w:tcW w:w="0" w:type="auto"/>
            <w:shd w:val="clear" w:color="auto" w:fill="auto"/>
            <w:vAlign w:val="bottom"/>
          </w:tcPr>
          <w:p w14:paraId="17CE60C0" w14:textId="77777777" w:rsidR="005C2947" w:rsidRPr="007E0649" w:rsidRDefault="00584B64"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Cowin</w:t>
            </w:r>
          </w:p>
        </w:tc>
        <w:tc>
          <w:tcPr>
            <w:tcW w:w="2847" w:type="dxa"/>
            <w:shd w:val="clear" w:color="auto" w:fill="auto"/>
            <w:vAlign w:val="bottom"/>
          </w:tcPr>
          <w:p w14:paraId="636267FC" w14:textId="77777777" w:rsidR="005C2947" w:rsidRPr="007E0649" w:rsidRDefault="00686F7E"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RBC</w:t>
            </w:r>
          </w:p>
        </w:tc>
        <w:tc>
          <w:tcPr>
            <w:tcW w:w="1214" w:type="dxa"/>
            <w:shd w:val="clear" w:color="auto" w:fill="auto"/>
          </w:tcPr>
          <w:p w14:paraId="513C1E44" w14:textId="77777777" w:rsidR="005C2947" w:rsidRPr="007E0649"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E03ED" w14:paraId="5D40AFA7" w14:textId="77777777" w:rsidTr="007E5106">
        <w:tblPrEx>
          <w:tblCellMar>
            <w:left w:w="108" w:type="dxa"/>
            <w:right w:w="108" w:type="dxa"/>
          </w:tblCellMar>
        </w:tblPrEx>
        <w:tc>
          <w:tcPr>
            <w:tcW w:w="1348" w:type="dxa"/>
            <w:tcBorders>
              <w:left w:val="single" w:sz="4" w:space="0" w:color="auto"/>
            </w:tcBorders>
            <w:shd w:val="clear" w:color="auto" w:fill="auto"/>
            <w:vAlign w:val="bottom"/>
          </w:tcPr>
          <w:p w14:paraId="695601AD" w14:textId="77777777" w:rsidR="000B0CBB" w:rsidRPr="007E510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CH</w:t>
            </w:r>
          </w:p>
        </w:tc>
        <w:tc>
          <w:tcPr>
            <w:tcW w:w="851" w:type="dxa"/>
            <w:shd w:val="clear" w:color="auto" w:fill="auto"/>
            <w:vAlign w:val="bottom"/>
          </w:tcPr>
          <w:p w14:paraId="238B38BE"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Mr.</w:t>
            </w:r>
          </w:p>
        </w:tc>
        <w:tc>
          <w:tcPr>
            <w:tcW w:w="1800" w:type="dxa"/>
            <w:shd w:val="clear" w:color="auto" w:fill="auto"/>
            <w:vAlign w:val="bottom"/>
          </w:tcPr>
          <w:p w14:paraId="2F0CA445"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Mi</w:t>
            </w:r>
            <w:r w:rsidR="005E33C0" w:rsidRPr="007E5106">
              <w:rPr>
                <w:rFonts w:ascii="Calibri" w:hAnsi="Calibri" w:cs="Calibri"/>
                <w:color w:val="808080" w:themeColor="background1" w:themeShade="80"/>
                <w:sz w:val="22"/>
                <w:szCs w:val="22"/>
              </w:rPr>
              <w:t>ke</w:t>
            </w:r>
          </w:p>
        </w:tc>
        <w:tc>
          <w:tcPr>
            <w:tcW w:w="0" w:type="auto"/>
            <w:shd w:val="clear" w:color="auto" w:fill="auto"/>
            <w:vAlign w:val="bottom"/>
          </w:tcPr>
          <w:p w14:paraId="1306BD57"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Blumer</w:t>
            </w:r>
          </w:p>
        </w:tc>
        <w:tc>
          <w:tcPr>
            <w:tcW w:w="2847" w:type="dxa"/>
            <w:shd w:val="clear" w:color="auto" w:fill="auto"/>
            <w:vAlign w:val="bottom"/>
          </w:tcPr>
          <w:p w14:paraId="049A7705"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Credit Suisse</w:t>
            </w:r>
          </w:p>
        </w:tc>
        <w:tc>
          <w:tcPr>
            <w:tcW w:w="1214" w:type="dxa"/>
            <w:shd w:val="clear" w:color="auto" w:fill="auto"/>
          </w:tcPr>
          <w:p w14:paraId="34D4A813" w14:textId="7E742C53" w:rsidR="000B0CBB" w:rsidRPr="007E5106" w:rsidRDefault="007E5106" w:rsidP="000B0CBB">
            <w:pPr>
              <w:spacing w:before="100" w:beforeAutospacing="1" w:after="100" w:afterAutospacing="1"/>
              <w:ind w:left="-91"/>
              <w:jc w:val="center"/>
              <w:rPr>
                <w:rFonts w:ascii="Calibri" w:hAnsi="Calibri" w:cs="Calibri"/>
                <w:b/>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E03ED" w14:paraId="61D5E81D"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159F6FD7"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923A3D" w14:textId="77777777" w:rsidR="000B0CBB" w:rsidRPr="007E0649" w:rsidRDefault="000B0CBB" w:rsidP="000B0CBB">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4D0F34E"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F12B333"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B71B0C1"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23968E18" w14:textId="333CDC51" w:rsidR="000B0CBB" w:rsidRPr="007E0649" w:rsidRDefault="007E0649" w:rsidP="000B0CBB">
            <w:pPr>
              <w:tabs>
                <w:tab w:val="left" w:pos="375"/>
                <w:tab w:val="center" w:pos="502"/>
              </w:tabs>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60AB8" w14:paraId="261F866F"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FD823CD"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51E26FF9"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76EE9113"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39407C2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79E73CD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715835B" w14:textId="64DFF4E8" w:rsidR="000B0CBB" w:rsidRPr="006C75DC" w:rsidRDefault="006C75DC"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C7639" w14:paraId="0497A1E5"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7E064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57190B" w14:paraId="1E69A820"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82A84AA"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30499F"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18526C3"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2CE40D"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1359F10"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240892" w14:textId="1B3E991F"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0B0CBB" w14:paraId="71A7417A"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56639A5B" w14:textId="77777777" w:rsidR="007E0649" w:rsidRPr="006C75DC" w:rsidRDefault="007E0649" w:rsidP="007E0649">
            <w:pPr>
              <w:spacing w:before="100" w:beforeAutospacing="1" w:after="100" w:afterAutospacing="1"/>
              <w:ind w:left="106"/>
              <w:rPr>
                <w:rFonts w:ascii="Calibri" w:hAnsi="Calibri" w:cs="Calibri"/>
                <w:sz w:val="22"/>
                <w:szCs w:val="22"/>
              </w:rPr>
            </w:pPr>
            <w:r w:rsidRPr="006C75DC">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62580E1" w14:textId="77777777" w:rsidR="007E0649" w:rsidRPr="006C75DC" w:rsidRDefault="007E0649" w:rsidP="007E0649">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Ms</w:t>
            </w:r>
            <w:proofErr w:type="spellEnd"/>
            <w:r w:rsidRPr="006C75DC">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7CE2031" w14:textId="77777777" w:rsidR="007E0649" w:rsidRPr="006C75DC" w:rsidRDefault="007E0649" w:rsidP="007E0649">
            <w:pPr>
              <w:spacing w:before="100" w:beforeAutospacing="1" w:after="100" w:afterAutospacing="1"/>
              <w:ind w:left="-91"/>
              <w:rPr>
                <w:rFonts w:ascii="Calibri" w:hAnsi="Calibri" w:cs="Calibri"/>
                <w:sz w:val="22"/>
                <w:szCs w:val="22"/>
              </w:rPr>
            </w:pPr>
            <w:r w:rsidRPr="006C75DC">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29B5B338" w14:textId="77777777" w:rsidR="007E0649" w:rsidRPr="006C75DC" w:rsidRDefault="007E0649" w:rsidP="007E0649">
            <w:pPr>
              <w:spacing w:before="100" w:beforeAutospacing="1" w:after="100" w:afterAutospacing="1"/>
              <w:ind w:left="-91"/>
              <w:rPr>
                <w:rFonts w:ascii="Calibri" w:hAnsi="Calibri" w:cs="Calibri"/>
                <w:sz w:val="22"/>
                <w:szCs w:val="22"/>
              </w:rPr>
            </w:pPr>
            <w:r w:rsidRPr="006C75DC">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AA946C2" w14:textId="77777777" w:rsidR="007E0649" w:rsidRPr="006C75DC" w:rsidRDefault="007E0649" w:rsidP="007E0649">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Nordea</w:t>
            </w:r>
            <w:proofErr w:type="spellEnd"/>
            <w:r w:rsidRPr="006C75DC">
              <w:rPr>
                <w:rFonts w:ascii="Calibri" w:hAnsi="Calibri" w:cs="Calibri"/>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0B0C4B09" w14:textId="228B08EF" w:rsidR="007E0649" w:rsidRPr="006C75DC" w:rsidRDefault="006C75DC"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FE03ED" w14:paraId="608C0D83"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7E0649" w:rsidRPr="00354883" w:rsidRDefault="007E0649" w:rsidP="007E0649">
            <w:pPr>
              <w:spacing w:before="100" w:beforeAutospacing="1" w:after="100" w:afterAutospacing="1"/>
              <w:ind w:left="106"/>
              <w:rPr>
                <w:rFonts w:ascii="Calibri" w:hAnsi="Calibri" w:cs="Calibri"/>
                <w:sz w:val="22"/>
                <w:szCs w:val="22"/>
              </w:rPr>
            </w:pPr>
            <w:r w:rsidRPr="00354883">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7E0649" w:rsidRPr="00354883" w:rsidRDefault="007E0649" w:rsidP="007E0649">
            <w:pPr>
              <w:spacing w:before="100" w:beforeAutospacing="1" w:after="100" w:afterAutospacing="1"/>
              <w:ind w:left="-91"/>
              <w:rPr>
                <w:rFonts w:ascii="Calibri" w:hAnsi="Calibri" w:cs="Calibri"/>
                <w:sz w:val="22"/>
                <w:szCs w:val="22"/>
              </w:rPr>
            </w:pPr>
            <w:r w:rsidRPr="00354883">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6975A01B" w14:textId="08088577" w:rsidR="007E0649" w:rsidRPr="00354883" w:rsidRDefault="00354883"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107F23" w14:paraId="3ADA79B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7E0649"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2E145D" w:rsidRPr="00060AB8" w14:paraId="2B613C4B"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A7B2868" w14:textId="77777777" w:rsidR="002E145D" w:rsidRPr="00354883" w:rsidRDefault="002E145D" w:rsidP="000B0CBB">
            <w:pPr>
              <w:spacing w:before="100" w:beforeAutospacing="1" w:after="100" w:afterAutospacing="1"/>
              <w:ind w:left="106"/>
              <w:rPr>
                <w:rFonts w:ascii="Calibri" w:hAnsi="Calibri" w:cs="Calibri"/>
                <w:sz w:val="22"/>
                <w:szCs w:val="22"/>
              </w:rPr>
            </w:pPr>
            <w:r w:rsidRPr="00354883">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1CA04F6" w14:textId="77777777" w:rsidR="002E145D"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0E2D096B" w14:textId="77777777" w:rsidR="002E145D"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0CEFC40" w14:textId="77777777" w:rsidR="002E145D" w:rsidRPr="00354883" w:rsidRDefault="002E145D" w:rsidP="000B0CBB">
            <w:pPr>
              <w:spacing w:before="100" w:beforeAutospacing="1" w:after="100" w:afterAutospacing="1"/>
              <w:ind w:left="-66"/>
              <w:rPr>
                <w:rFonts w:ascii="Calibri" w:hAnsi="Calibri" w:cs="Calibri"/>
                <w:sz w:val="22"/>
                <w:szCs w:val="22"/>
              </w:rPr>
            </w:pPr>
            <w:r w:rsidRPr="00354883">
              <w:rPr>
                <w:rFonts w:ascii="Calibri" w:hAnsi="Calibri" w:cs="Calibri"/>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FB00DCC" w14:textId="77777777" w:rsidR="002E145D" w:rsidRPr="00354883" w:rsidRDefault="002E145D" w:rsidP="000B0CBB">
            <w:pPr>
              <w:spacing w:before="100" w:beforeAutospacing="1" w:after="100" w:afterAutospacing="1"/>
              <w:ind w:left="-91"/>
              <w:rPr>
                <w:rFonts w:ascii="Calibri" w:hAnsi="Calibri" w:cs="Calibri"/>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0E3057" w14:textId="4F292404" w:rsidR="002E145D" w:rsidRPr="00354883" w:rsidRDefault="00354883" w:rsidP="000B0CBB">
            <w:pPr>
              <w:spacing w:before="100" w:beforeAutospacing="1" w:after="100" w:afterAutospacing="1"/>
              <w:ind w:left="-91"/>
              <w:jc w:val="center"/>
              <w:rPr>
                <w:rFonts w:ascii="Calibri" w:hAnsi="Calibri" w:cs="Calibri"/>
                <w:sz w:val="22"/>
                <w:szCs w:val="22"/>
              </w:rPr>
            </w:pPr>
            <w:r w:rsidRPr="00354883">
              <w:rPr>
                <w:rFonts w:ascii="Calibri" w:hAnsi="Calibri" w:cs="Calibri"/>
                <w:sz w:val="22"/>
                <w:szCs w:val="22"/>
              </w:rPr>
              <w:sym w:font="Wingdings 2" w:char="F050"/>
            </w:r>
          </w:p>
        </w:tc>
      </w:tr>
      <w:tr w:rsidR="000B0CBB" w:rsidRPr="00060AB8" w14:paraId="52C07A85"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C52D60C" w14:textId="77777777" w:rsidR="000B0CBB" w:rsidRPr="00354883" w:rsidRDefault="000B0CBB" w:rsidP="000B0CBB">
            <w:pPr>
              <w:spacing w:before="100" w:beforeAutospacing="1" w:after="100" w:afterAutospacing="1"/>
              <w:ind w:left="106"/>
              <w:rPr>
                <w:rFonts w:ascii="Calibri" w:hAnsi="Calibri" w:cs="Calibri"/>
                <w:sz w:val="22"/>
                <w:szCs w:val="22"/>
              </w:rPr>
            </w:pPr>
            <w:r w:rsidRPr="00354883">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EA6B2B" w14:textId="77777777" w:rsidR="000B0CBB" w:rsidRPr="00354883" w:rsidRDefault="000B0CBB"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C1E1E2C" w14:textId="77777777" w:rsidR="000B0CBB"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0A7857C1" w14:textId="77777777" w:rsidR="000B0CBB" w:rsidRPr="00354883" w:rsidRDefault="000B0CBB" w:rsidP="000B0CBB">
            <w:pPr>
              <w:spacing w:before="100" w:beforeAutospacing="1" w:after="100" w:afterAutospacing="1"/>
              <w:ind w:left="-66"/>
              <w:rPr>
                <w:rFonts w:ascii="Calibri" w:hAnsi="Calibri" w:cs="Calibri"/>
                <w:sz w:val="22"/>
                <w:szCs w:val="22"/>
              </w:rPr>
            </w:pPr>
            <w:proofErr w:type="spellStart"/>
            <w:r w:rsidRPr="00354883">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5CB2B74" w14:textId="77777777" w:rsidR="000B0CBB" w:rsidRPr="00354883" w:rsidRDefault="000B0CBB"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1E4EDEA7" w14:textId="6CAA1F0B" w:rsidR="000B0CBB" w:rsidRPr="00354883" w:rsidRDefault="007E0649" w:rsidP="000B0CBB">
            <w:pPr>
              <w:spacing w:before="100" w:beforeAutospacing="1" w:after="100" w:afterAutospacing="1"/>
              <w:ind w:left="-91"/>
              <w:jc w:val="center"/>
              <w:rPr>
                <w:rFonts w:ascii="Calibri" w:hAnsi="Calibri" w:cs="Calibri"/>
                <w:sz w:val="22"/>
                <w:szCs w:val="22"/>
              </w:rPr>
            </w:pPr>
            <w:r w:rsidRPr="00354883">
              <w:rPr>
                <w:rFonts w:ascii="Calibri" w:hAnsi="Calibri" w:cs="Calibri"/>
                <w:sz w:val="22"/>
                <w:szCs w:val="22"/>
              </w:rPr>
              <w:sym w:font="Wingdings 2" w:char="F050"/>
            </w:r>
          </w:p>
        </w:tc>
      </w:tr>
      <w:tr w:rsidR="000B0CBB" w:rsidRPr="004C345F" w14:paraId="3671406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Ms</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Deantoni</w:t>
            </w:r>
            <w:proofErr w:type="spellEnd"/>
            <w:r w:rsidRPr="002F74C8">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7BB23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714BF" w:rsidRPr="009E0317" w14:paraId="626EA49F" w14:textId="77777777" w:rsidTr="007E5106">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1BF6C88" w14:textId="77777777" w:rsidR="008714BF" w:rsidRPr="007E5106" w:rsidRDefault="008714BF" w:rsidP="008714BF">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B36617"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proofErr w:type="spellStart"/>
            <w:r w:rsidRPr="007E5106">
              <w:rPr>
                <w:rFonts w:ascii="Calibri" w:hAnsi="Calibri" w:cs="Calibri"/>
                <w:color w:val="808080" w:themeColor="background1" w:themeShade="80"/>
                <w:sz w:val="22"/>
                <w:szCs w:val="22"/>
              </w:rPr>
              <w:t>Mr</w:t>
            </w:r>
            <w:proofErr w:type="spellEnd"/>
            <w:r w:rsidRPr="007E5106">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8603B2C"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ECAF760"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B810966"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525AB5" w14:textId="30443551" w:rsidR="008714BF" w:rsidRPr="007E5106" w:rsidRDefault="007E5106" w:rsidP="008714B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8714BF" w:rsidRPr="00F22285" w14:paraId="73465706" w14:textId="77777777" w:rsidTr="007E5106">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9AE63EB" w14:textId="77777777" w:rsidR="008714BF" w:rsidRPr="007E5106" w:rsidRDefault="008714BF" w:rsidP="008714BF">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23C0763"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3F432B7"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4A507A"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FFE226D" w14:textId="77777777" w:rsidR="008714BF" w:rsidRPr="007E5106" w:rsidRDefault="008714BF" w:rsidP="008714BF">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37B7BBA" w14:textId="442C46F7" w:rsidR="008714BF" w:rsidRPr="007E5106" w:rsidRDefault="007E5106" w:rsidP="008714B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22285" w14:paraId="1FA7CC0B" w14:textId="77777777" w:rsidTr="007E5106">
        <w:tblPrEx>
          <w:tblCellMar>
            <w:left w:w="108" w:type="dxa"/>
            <w:right w:w="108" w:type="dxa"/>
          </w:tblCellMar>
        </w:tblPrEx>
        <w:tc>
          <w:tcPr>
            <w:tcW w:w="1348" w:type="dxa"/>
            <w:tcBorders>
              <w:left w:val="single" w:sz="4" w:space="0" w:color="auto"/>
            </w:tcBorders>
            <w:shd w:val="clear" w:color="auto" w:fill="92D050"/>
            <w:vAlign w:val="bottom"/>
          </w:tcPr>
          <w:p w14:paraId="6C8573D1"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LU</w:t>
            </w:r>
          </w:p>
        </w:tc>
        <w:tc>
          <w:tcPr>
            <w:tcW w:w="851" w:type="dxa"/>
            <w:shd w:val="clear" w:color="auto" w:fill="92D050"/>
            <w:vAlign w:val="bottom"/>
          </w:tcPr>
          <w:p w14:paraId="56B915D5"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15875E6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Catarina</w:t>
            </w:r>
          </w:p>
        </w:tc>
        <w:tc>
          <w:tcPr>
            <w:tcW w:w="0" w:type="auto"/>
            <w:shd w:val="clear" w:color="auto" w:fill="92D050"/>
            <w:vAlign w:val="bottom"/>
          </w:tcPr>
          <w:p w14:paraId="053E517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Marques</w:t>
            </w:r>
          </w:p>
        </w:tc>
        <w:tc>
          <w:tcPr>
            <w:tcW w:w="2847" w:type="dxa"/>
            <w:shd w:val="clear" w:color="auto" w:fill="92D050"/>
            <w:vAlign w:val="bottom"/>
          </w:tcPr>
          <w:p w14:paraId="42C82237"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Clearstream</w:t>
            </w:r>
            <w:proofErr w:type="spellEnd"/>
          </w:p>
        </w:tc>
        <w:tc>
          <w:tcPr>
            <w:tcW w:w="1214" w:type="dxa"/>
            <w:shd w:val="clear" w:color="auto" w:fill="92D050"/>
          </w:tcPr>
          <w:p w14:paraId="12D5659C" w14:textId="19755B35" w:rsidR="000B0CBB" w:rsidRPr="002F74C8" w:rsidRDefault="007E5106" w:rsidP="000B0CBB">
            <w:pPr>
              <w:spacing w:before="100" w:beforeAutospacing="1" w:after="100" w:afterAutospacing="1"/>
              <w:ind w:left="-91"/>
              <w:jc w:val="center"/>
              <w:rPr>
                <w:rFonts w:ascii="Calibri" w:hAnsi="Calibri" w:cs="Calibri"/>
                <w:sz w:val="22"/>
                <w:szCs w:val="22"/>
              </w:rPr>
            </w:pPr>
            <w:r w:rsidRPr="0010374B">
              <w:rPr>
                <w:rFonts w:ascii="Calibri" w:hAnsi="Calibri" w:cs="Calibri"/>
                <w:sz w:val="22"/>
                <w:szCs w:val="22"/>
              </w:rPr>
              <w:sym w:font="Wingdings 2" w:char="F050"/>
            </w:r>
          </w:p>
        </w:tc>
      </w:tr>
      <w:tr w:rsidR="000B0CBB" w:rsidRPr="00F22285" w14:paraId="327948BF" w14:textId="77777777" w:rsidTr="007E5106">
        <w:tblPrEx>
          <w:tblCellMar>
            <w:left w:w="108" w:type="dxa"/>
            <w:right w:w="108" w:type="dxa"/>
          </w:tblCellMar>
        </w:tblPrEx>
        <w:tc>
          <w:tcPr>
            <w:tcW w:w="1348" w:type="dxa"/>
            <w:tcBorders>
              <w:left w:val="single" w:sz="4" w:space="0" w:color="auto"/>
            </w:tcBorders>
            <w:shd w:val="clear" w:color="auto" w:fill="FFFFFF" w:themeFill="background1"/>
            <w:vAlign w:val="bottom"/>
          </w:tcPr>
          <w:p w14:paraId="034B8895" w14:textId="77777777" w:rsidR="000B0CBB" w:rsidRPr="007E510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MDPUG</w:t>
            </w:r>
          </w:p>
        </w:tc>
        <w:tc>
          <w:tcPr>
            <w:tcW w:w="851" w:type="dxa"/>
            <w:shd w:val="clear" w:color="auto" w:fill="FFFFFF" w:themeFill="background1"/>
            <w:vAlign w:val="bottom"/>
          </w:tcPr>
          <w:p w14:paraId="03C373A8"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Mr.</w:t>
            </w:r>
          </w:p>
        </w:tc>
        <w:tc>
          <w:tcPr>
            <w:tcW w:w="1800" w:type="dxa"/>
            <w:shd w:val="clear" w:color="auto" w:fill="FFFFFF" w:themeFill="background1"/>
            <w:vAlign w:val="bottom"/>
          </w:tcPr>
          <w:p w14:paraId="7C3897FF"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Peter</w:t>
            </w:r>
          </w:p>
        </w:tc>
        <w:tc>
          <w:tcPr>
            <w:tcW w:w="0" w:type="auto"/>
            <w:shd w:val="clear" w:color="auto" w:fill="FFFFFF" w:themeFill="background1"/>
            <w:vAlign w:val="bottom"/>
          </w:tcPr>
          <w:p w14:paraId="222C09AA"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Hinds</w:t>
            </w:r>
          </w:p>
        </w:tc>
        <w:tc>
          <w:tcPr>
            <w:tcW w:w="2847" w:type="dxa"/>
            <w:shd w:val="clear" w:color="auto" w:fill="FFFFFF" w:themeFill="background1"/>
            <w:vAlign w:val="bottom"/>
          </w:tcPr>
          <w:p w14:paraId="0E7B8904"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MDPUG / Interactive Data</w:t>
            </w:r>
          </w:p>
        </w:tc>
        <w:tc>
          <w:tcPr>
            <w:tcW w:w="1214" w:type="dxa"/>
            <w:shd w:val="clear" w:color="auto" w:fill="FFFFFF" w:themeFill="background1"/>
          </w:tcPr>
          <w:p w14:paraId="34441228" w14:textId="4110C7EF" w:rsidR="000B0CBB" w:rsidRPr="007E5106" w:rsidRDefault="007E5106"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C59D4" w:rsidRPr="00CD216C" w14:paraId="57E16060" w14:textId="77777777" w:rsidTr="00686F7E">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7E5106">
        <w:tblPrEx>
          <w:tblCellMar>
            <w:left w:w="108" w:type="dxa"/>
            <w:right w:w="108" w:type="dxa"/>
          </w:tblCellMar>
        </w:tblPrEx>
        <w:tc>
          <w:tcPr>
            <w:tcW w:w="1348" w:type="dxa"/>
            <w:tcBorders>
              <w:left w:val="single" w:sz="4" w:space="0" w:color="auto"/>
            </w:tcBorders>
            <w:shd w:val="clear" w:color="auto" w:fill="FFFFFF" w:themeFill="background1"/>
            <w:vAlign w:val="bottom"/>
          </w:tcPr>
          <w:p w14:paraId="7C3B1C56" w14:textId="77777777" w:rsidR="000B0CBB" w:rsidRPr="007E510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MDPUG</w:t>
            </w:r>
          </w:p>
        </w:tc>
        <w:tc>
          <w:tcPr>
            <w:tcW w:w="851" w:type="dxa"/>
            <w:shd w:val="clear" w:color="auto" w:fill="FFFFFF" w:themeFill="background1"/>
            <w:vAlign w:val="bottom"/>
          </w:tcPr>
          <w:p w14:paraId="02BB0ACE"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Ms.</w:t>
            </w:r>
          </w:p>
        </w:tc>
        <w:tc>
          <w:tcPr>
            <w:tcW w:w="1800" w:type="dxa"/>
            <w:shd w:val="clear" w:color="auto" w:fill="FFFFFF" w:themeFill="background1"/>
            <w:vAlign w:val="bottom"/>
          </w:tcPr>
          <w:p w14:paraId="5C9A222D" w14:textId="77777777" w:rsidR="000B0CBB" w:rsidRPr="007E5106" w:rsidRDefault="000B0CBB" w:rsidP="000B0CBB">
            <w:pPr>
              <w:spacing w:before="100" w:beforeAutospacing="1" w:after="100" w:afterAutospacing="1"/>
              <w:ind w:left="-91"/>
              <w:rPr>
                <w:color w:val="808080" w:themeColor="background1" w:themeShade="80"/>
              </w:rPr>
            </w:pPr>
            <w:r w:rsidRPr="007E5106">
              <w:rPr>
                <w:color w:val="808080" w:themeColor="background1" w:themeShade="80"/>
              </w:rPr>
              <w:t>Laura</w:t>
            </w:r>
          </w:p>
        </w:tc>
        <w:tc>
          <w:tcPr>
            <w:tcW w:w="0" w:type="auto"/>
            <w:shd w:val="clear" w:color="auto" w:fill="FFFFFF" w:themeFill="background1"/>
            <w:vAlign w:val="bottom"/>
          </w:tcPr>
          <w:p w14:paraId="201E1209" w14:textId="77777777" w:rsidR="000B0CBB" w:rsidRPr="007E5106" w:rsidRDefault="000B0CBB" w:rsidP="000B0CBB">
            <w:pPr>
              <w:spacing w:before="100" w:beforeAutospacing="1" w:after="100" w:afterAutospacing="1"/>
              <w:ind w:left="-91"/>
              <w:rPr>
                <w:color w:val="808080" w:themeColor="background1" w:themeShade="80"/>
              </w:rPr>
            </w:pPr>
            <w:r w:rsidRPr="007E5106">
              <w:rPr>
                <w:color w:val="808080" w:themeColor="background1" w:themeShade="80"/>
              </w:rPr>
              <w:t>Fuller</w:t>
            </w:r>
          </w:p>
        </w:tc>
        <w:tc>
          <w:tcPr>
            <w:tcW w:w="2847" w:type="dxa"/>
            <w:shd w:val="clear" w:color="auto" w:fill="FFFFFF" w:themeFill="background1"/>
            <w:vAlign w:val="bottom"/>
          </w:tcPr>
          <w:p w14:paraId="3CA6AD26" w14:textId="77777777" w:rsidR="000B0CBB" w:rsidRPr="007E5106" w:rsidRDefault="000B0CBB" w:rsidP="000B0CBB">
            <w:pPr>
              <w:spacing w:before="100" w:beforeAutospacing="1" w:after="100" w:afterAutospacing="1"/>
              <w:ind w:left="-91"/>
              <w:rPr>
                <w:color w:val="808080" w:themeColor="background1" w:themeShade="80"/>
              </w:rPr>
            </w:pPr>
            <w:proofErr w:type="spellStart"/>
            <w:r w:rsidRPr="007E5106">
              <w:rPr>
                <w:color w:val="808080" w:themeColor="background1" w:themeShade="80"/>
              </w:rPr>
              <w:t>Telekurs</w:t>
            </w:r>
            <w:proofErr w:type="spellEnd"/>
          </w:p>
        </w:tc>
        <w:tc>
          <w:tcPr>
            <w:tcW w:w="1214" w:type="dxa"/>
            <w:shd w:val="clear" w:color="auto" w:fill="FFFFFF" w:themeFill="background1"/>
          </w:tcPr>
          <w:p w14:paraId="614D6863" w14:textId="2F8E3E65" w:rsidR="000B0CBB" w:rsidRPr="007E5106" w:rsidRDefault="007E5106" w:rsidP="000B0CBB">
            <w:pPr>
              <w:spacing w:before="100" w:beforeAutospacing="1" w:after="100" w:afterAutospacing="1"/>
              <w:ind w:left="-91"/>
              <w:jc w:val="center"/>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Excused</w:t>
            </w:r>
          </w:p>
        </w:tc>
      </w:tr>
      <w:tr w:rsidR="000B0CBB" w:rsidRPr="00EE045B" w14:paraId="6F8A6CFD"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7E5106">
        <w:tblPrEx>
          <w:tblCellMar>
            <w:left w:w="108" w:type="dxa"/>
            <w:right w:w="108" w:type="dxa"/>
          </w:tblCellMar>
        </w:tblPrEx>
        <w:trPr>
          <w:trHeight w:val="296"/>
        </w:trPr>
        <w:tc>
          <w:tcPr>
            <w:tcW w:w="1348" w:type="dxa"/>
            <w:tcBorders>
              <w:left w:val="single" w:sz="4" w:space="0" w:color="auto"/>
            </w:tcBorders>
            <w:shd w:val="clear" w:color="auto" w:fill="92D050"/>
            <w:vAlign w:val="center"/>
          </w:tcPr>
          <w:p w14:paraId="2C84212B" w14:textId="77777777" w:rsidR="000B0CBB" w:rsidRPr="007E5106" w:rsidRDefault="000B0CBB" w:rsidP="000B0CBB">
            <w:pPr>
              <w:spacing w:before="100" w:beforeAutospacing="1" w:after="100" w:afterAutospacing="1"/>
              <w:ind w:left="106"/>
              <w:rPr>
                <w:rFonts w:ascii="Calibri" w:hAnsi="Calibri" w:cs="Calibri"/>
                <w:sz w:val="22"/>
                <w:szCs w:val="22"/>
              </w:rPr>
            </w:pPr>
            <w:r w:rsidRPr="007E5106">
              <w:rPr>
                <w:rFonts w:ascii="Calibri" w:hAnsi="Calibri" w:cs="Calibri"/>
                <w:sz w:val="22"/>
                <w:szCs w:val="22"/>
              </w:rPr>
              <w:t>NO</w:t>
            </w:r>
          </w:p>
        </w:tc>
        <w:tc>
          <w:tcPr>
            <w:tcW w:w="851" w:type="dxa"/>
            <w:shd w:val="clear" w:color="auto" w:fill="92D050"/>
            <w:vAlign w:val="center"/>
          </w:tcPr>
          <w:p w14:paraId="63F940D1" w14:textId="77777777" w:rsidR="000B0CBB" w:rsidRPr="007E5106" w:rsidRDefault="000B0CBB" w:rsidP="000B0CBB">
            <w:pPr>
              <w:spacing w:before="100" w:beforeAutospacing="1" w:after="100" w:afterAutospacing="1"/>
              <w:ind w:left="-91"/>
              <w:rPr>
                <w:rFonts w:ascii="Calibri" w:hAnsi="Calibri" w:cs="Calibri"/>
                <w:sz w:val="22"/>
                <w:szCs w:val="22"/>
              </w:rPr>
            </w:pPr>
            <w:r w:rsidRPr="007E5106">
              <w:rPr>
                <w:rFonts w:ascii="Calibri" w:hAnsi="Calibri" w:cs="Calibri"/>
                <w:sz w:val="22"/>
                <w:szCs w:val="22"/>
              </w:rPr>
              <w:t>Mr.</w:t>
            </w:r>
          </w:p>
        </w:tc>
        <w:tc>
          <w:tcPr>
            <w:tcW w:w="1800" w:type="dxa"/>
            <w:shd w:val="clear" w:color="auto" w:fill="92D050"/>
            <w:vAlign w:val="center"/>
          </w:tcPr>
          <w:p w14:paraId="6C3875BA" w14:textId="77777777" w:rsidR="000B0CBB" w:rsidRPr="007E5106" w:rsidRDefault="000B0CBB" w:rsidP="000B0CBB">
            <w:pPr>
              <w:spacing w:before="100" w:beforeAutospacing="1" w:after="100" w:afterAutospacing="1"/>
              <w:ind w:left="-91"/>
            </w:pPr>
            <w:r w:rsidRPr="007E5106">
              <w:t>Alexander</w:t>
            </w:r>
          </w:p>
        </w:tc>
        <w:tc>
          <w:tcPr>
            <w:tcW w:w="0" w:type="auto"/>
            <w:shd w:val="clear" w:color="auto" w:fill="92D050"/>
            <w:vAlign w:val="center"/>
          </w:tcPr>
          <w:p w14:paraId="4D095EAD" w14:textId="77777777" w:rsidR="000B0CBB" w:rsidRPr="007E5106" w:rsidRDefault="000B0CBB" w:rsidP="000B0CBB">
            <w:pPr>
              <w:spacing w:before="100" w:beforeAutospacing="1" w:after="100" w:afterAutospacing="1"/>
              <w:ind w:left="-91"/>
            </w:pPr>
            <w:proofErr w:type="spellStart"/>
            <w:r w:rsidRPr="007E5106">
              <w:t>Wathne</w:t>
            </w:r>
            <w:proofErr w:type="spellEnd"/>
          </w:p>
        </w:tc>
        <w:tc>
          <w:tcPr>
            <w:tcW w:w="2847" w:type="dxa"/>
            <w:shd w:val="clear" w:color="auto" w:fill="92D050"/>
            <w:vAlign w:val="center"/>
          </w:tcPr>
          <w:p w14:paraId="7B81E14B" w14:textId="77777777" w:rsidR="000B0CBB" w:rsidRPr="007E5106" w:rsidRDefault="000B0CBB" w:rsidP="000B0CBB">
            <w:pPr>
              <w:spacing w:before="100" w:beforeAutospacing="1" w:after="100" w:afterAutospacing="1"/>
              <w:ind w:left="-91"/>
            </w:pPr>
            <w:proofErr w:type="spellStart"/>
            <w:r w:rsidRPr="007E5106">
              <w:t>Nordea</w:t>
            </w:r>
            <w:proofErr w:type="spellEnd"/>
          </w:p>
        </w:tc>
        <w:tc>
          <w:tcPr>
            <w:tcW w:w="1214" w:type="dxa"/>
            <w:shd w:val="clear" w:color="auto" w:fill="92D050"/>
            <w:vAlign w:val="center"/>
          </w:tcPr>
          <w:p w14:paraId="40AD0144" w14:textId="528FA8CA" w:rsidR="000B0CBB" w:rsidRPr="007E5106" w:rsidRDefault="007E5106"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E86402" w14:paraId="4C4B17F0"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6C75DC">
        <w:tblPrEx>
          <w:tblCellMar>
            <w:left w:w="108" w:type="dxa"/>
            <w:right w:w="108" w:type="dxa"/>
          </w:tblCellMar>
        </w:tblPrEx>
        <w:tc>
          <w:tcPr>
            <w:tcW w:w="1348" w:type="dxa"/>
            <w:tcBorders>
              <w:left w:val="single" w:sz="4" w:space="0" w:color="auto"/>
            </w:tcBorders>
            <w:shd w:val="clear" w:color="auto" w:fill="92D050"/>
            <w:vAlign w:val="bottom"/>
          </w:tcPr>
          <w:p w14:paraId="77E23577"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RU</w:t>
            </w:r>
          </w:p>
        </w:tc>
        <w:tc>
          <w:tcPr>
            <w:tcW w:w="851" w:type="dxa"/>
            <w:shd w:val="clear" w:color="auto" w:fill="92D050"/>
            <w:vAlign w:val="bottom"/>
          </w:tcPr>
          <w:p w14:paraId="3C2A09EC"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Ms</w:t>
            </w:r>
            <w:proofErr w:type="spellEnd"/>
          </w:p>
        </w:tc>
        <w:tc>
          <w:tcPr>
            <w:tcW w:w="1800" w:type="dxa"/>
            <w:shd w:val="clear" w:color="auto" w:fill="92D050"/>
            <w:vAlign w:val="bottom"/>
          </w:tcPr>
          <w:p w14:paraId="33CB679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Elena</w:t>
            </w:r>
          </w:p>
        </w:tc>
        <w:tc>
          <w:tcPr>
            <w:tcW w:w="0" w:type="auto"/>
            <w:shd w:val="clear" w:color="auto" w:fill="92D050"/>
            <w:vAlign w:val="bottom"/>
          </w:tcPr>
          <w:p w14:paraId="1D52094A"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Solovyeva</w:t>
            </w:r>
            <w:proofErr w:type="spellEnd"/>
          </w:p>
        </w:tc>
        <w:tc>
          <w:tcPr>
            <w:tcW w:w="2847" w:type="dxa"/>
            <w:shd w:val="clear" w:color="auto" w:fill="92D050"/>
            <w:vAlign w:val="bottom"/>
          </w:tcPr>
          <w:p w14:paraId="6F3B11E7"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ROSSWIFT</w:t>
            </w:r>
          </w:p>
        </w:tc>
        <w:tc>
          <w:tcPr>
            <w:tcW w:w="1214" w:type="dxa"/>
            <w:shd w:val="clear" w:color="auto" w:fill="92D050"/>
          </w:tcPr>
          <w:p w14:paraId="482AC9B2" w14:textId="013A8C0A" w:rsidR="000B0CBB" w:rsidRPr="006C75DC" w:rsidRDefault="006C75DC" w:rsidP="000B0CBB">
            <w:pPr>
              <w:spacing w:before="100" w:beforeAutospacing="1" w:after="100" w:afterAutospacing="1"/>
              <w:ind w:left="-91"/>
              <w:jc w:val="center"/>
            </w:pPr>
            <w:r w:rsidRPr="007E0649">
              <w:rPr>
                <w:rFonts w:ascii="Calibri" w:hAnsi="Calibri" w:cs="Calibri"/>
                <w:sz w:val="22"/>
                <w:szCs w:val="22"/>
              </w:rPr>
              <w:sym w:font="Wingdings 2" w:char="F050"/>
            </w:r>
          </w:p>
        </w:tc>
      </w:tr>
      <w:tr w:rsidR="000B0CBB" w:rsidRPr="00060AB8" w14:paraId="7C389CC2" w14:textId="77777777" w:rsidTr="006C75DC">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7E5106">
        <w:tblPrEx>
          <w:tblCellMar>
            <w:left w:w="108" w:type="dxa"/>
            <w:right w:w="108" w:type="dxa"/>
          </w:tblCellMar>
        </w:tblPrEx>
        <w:tc>
          <w:tcPr>
            <w:tcW w:w="1348" w:type="dxa"/>
            <w:tcBorders>
              <w:left w:val="single" w:sz="4" w:space="0" w:color="auto"/>
            </w:tcBorders>
            <w:shd w:val="clear" w:color="auto" w:fill="FFFFFF" w:themeFill="background1"/>
            <w:vAlign w:val="bottom"/>
          </w:tcPr>
          <w:p w14:paraId="2F2AFBC3" w14:textId="77777777" w:rsidR="000B0CBB" w:rsidRPr="007E510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UK &amp; IE</w:t>
            </w:r>
          </w:p>
        </w:tc>
        <w:tc>
          <w:tcPr>
            <w:tcW w:w="851" w:type="dxa"/>
            <w:shd w:val="clear" w:color="auto" w:fill="FFFFFF" w:themeFill="background1"/>
            <w:vAlign w:val="bottom"/>
          </w:tcPr>
          <w:p w14:paraId="1F09334C"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Ms.</w:t>
            </w:r>
          </w:p>
        </w:tc>
        <w:tc>
          <w:tcPr>
            <w:tcW w:w="1800" w:type="dxa"/>
            <w:shd w:val="clear" w:color="auto" w:fill="FFFFFF" w:themeFill="background1"/>
            <w:vAlign w:val="bottom"/>
          </w:tcPr>
          <w:p w14:paraId="3F019AB7"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14:paraId="3B99297C"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Fumagalli</w:t>
            </w:r>
          </w:p>
        </w:tc>
        <w:tc>
          <w:tcPr>
            <w:tcW w:w="2847" w:type="dxa"/>
            <w:shd w:val="clear" w:color="auto" w:fill="FFFFFF" w:themeFill="background1"/>
            <w:vAlign w:val="bottom"/>
          </w:tcPr>
          <w:p w14:paraId="7DD94D10"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BNP Paribas</w:t>
            </w:r>
          </w:p>
        </w:tc>
        <w:tc>
          <w:tcPr>
            <w:tcW w:w="1214" w:type="dxa"/>
            <w:shd w:val="clear" w:color="auto" w:fill="FFFFFF" w:themeFill="background1"/>
          </w:tcPr>
          <w:p w14:paraId="146E68E9" w14:textId="123B509D" w:rsidR="000B0CBB" w:rsidRPr="007E5106" w:rsidRDefault="007E5106"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5C7F1C" w14:paraId="46FA102D" w14:textId="77777777" w:rsidTr="007E5106">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14:paraId="30F09474" w14:textId="77777777" w:rsidR="000B0CBB" w:rsidRPr="007E5106" w:rsidRDefault="000B0CBB" w:rsidP="000B0CBB">
            <w:pPr>
              <w:spacing w:before="100" w:beforeAutospacing="1" w:after="100" w:afterAutospacing="1"/>
              <w:ind w:left="106"/>
              <w:rPr>
                <w:rFonts w:ascii="Calibri" w:hAnsi="Calibri" w:cs="Calibri"/>
                <w:color w:val="000000" w:themeColor="text1"/>
                <w:sz w:val="22"/>
                <w:szCs w:val="22"/>
              </w:rPr>
            </w:pPr>
            <w:r w:rsidRPr="007E5106">
              <w:rPr>
                <w:rFonts w:ascii="Calibri" w:hAnsi="Calibri" w:cs="Calibri"/>
                <w:color w:val="000000" w:themeColor="text1"/>
                <w:sz w:val="22"/>
                <w:szCs w:val="22"/>
              </w:rPr>
              <w:t>UK &amp; IE</w:t>
            </w:r>
          </w:p>
        </w:tc>
        <w:tc>
          <w:tcPr>
            <w:tcW w:w="851" w:type="dxa"/>
            <w:tcBorders>
              <w:bottom w:val="single" w:sz="4" w:space="0" w:color="auto"/>
            </w:tcBorders>
            <w:shd w:val="clear" w:color="auto" w:fill="92D050"/>
            <w:vAlign w:val="bottom"/>
          </w:tcPr>
          <w:p w14:paraId="187BFB56"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Mr.</w:t>
            </w:r>
          </w:p>
        </w:tc>
        <w:tc>
          <w:tcPr>
            <w:tcW w:w="1800" w:type="dxa"/>
            <w:tcBorders>
              <w:bottom w:val="single" w:sz="4" w:space="0" w:color="auto"/>
            </w:tcBorders>
            <w:shd w:val="clear" w:color="auto" w:fill="92D050"/>
            <w:vAlign w:val="bottom"/>
          </w:tcPr>
          <w:p w14:paraId="6765D9DF"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Matthew</w:t>
            </w:r>
          </w:p>
        </w:tc>
        <w:tc>
          <w:tcPr>
            <w:tcW w:w="0" w:type="auto"/>
            <w:tcBorders>
              <w:bottom w:val="single" w:sz="4" w:space="0" w:color="auto"/>
            </w:tcBorders>
            <w:shd w:val="clear" w:color="auto" w:fill="92D050"/>
            <w:vAlign w:val="bottom"/>
          </w:tcPr>
          <w:p w14:paraId="496432BA"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Middleton</w:t>
            </w:r>
          </w:p>
        </w:tc>
        <w:tc>
          <w:tcPr>
            <w:tcW w:w="2847" w:type="dxa"/>
            <w:tcBorders>
              <w:bottom w:val="single" w:sz="4" w:space="0" w:color="auto"/>
            </w:tcBorders>
            <w:shd w:val="clear" w:color="auto" w:fill="92D050"/>
            <w:vAlign w:val="bottom"/>
          </w:tcPr>
          <w:p w14:paraId="23FAE6EF"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LSE</w:t>
            </w:r>
          </w:p>
        </w:tc>
        <w:tc>
          <w:tcPr>
            <w:tcW w:w="1214" w:type="dxa"/>
            <w:tcBorders>
              <w:bottom w:val="single" w:sz="4" w:space="0" w:color="auto"/>
            </w:tcBorders>
            <w:shd w:val="clear" w:color="auto" w:fill="92D050"/>
          </w:tcPr>
          <w:p w14:paraId="6B7A1EBC" w14:textId="3E191C71" w:rsidR="000B0CBB" w:rsidRPr="007E5106" w:rsidRDefault="007E5106" w:rsidP="000B0CBB">
            <w:pPr>
              <w:spacing w:before="100" w:beforeAutospacing="1" w:after="100" w:afterAutospacing="1"/>
              <w:ind w:left="-91"/>
              <w:jc w:val="center"/>
              <w:rPr>
                <w:rFonts w:ascii="Calibri" w:hAnsi="Calibri" w:cs="Calibri"/>
                <w:color w:val="000000" w:themeColor="text1"/>
                <w:sz w:val="22"/>
                <w:szCs w:val="22"/>
              </w:rPr>
            </w:pPr>
            <w:r w:rsidRPr="007E5106">
              <w:rPr>
                <w:rFonts w:ascii="Calibri" w:hAnsi="Calibri" w:cs="Calibri"/>
                <w:color w:val="000000" w:themeColor="text1"/>
                <w:sz w:val="22"/>
                <w:szCs w:val="22"/>
              </w:rPr>
              <w:sym w:font="Wingdings 2" w:char="F050"/>
            </w:r>
          </w:p>
        </w:tc>
      </w:tr>
      <w:tr w:rsidR="000B0CBB" w:rsidRPr="00A00DB6" w14:paraId="6410B94C" w14:textId="77777777" w:rsidTr="006C75DC">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024B6E2F"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US ISITC</w:t>
            </w:r>
          </w:p>
        </w:tc>
        <w:tc>
          <w:tcPr>
            <w:tcW w:w="851" w:type="dxa"/>
            <w:tcBorders>
              <w:top w:val="single" w:sz="4" w:space="0" w:color="auto"/>
            </w:tcBorders>
            <w:shd w:val="clear" w:color="auto" w:fill="92D050"/>
            <w:vAlign w:val="center"/>
          </w:tcPr>
          <w:p w14:paraId="22CEC0C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Mr.</w:t>
            </w:r>
          </w:p>
        </w:tc>
        <w:tc>
          <w:tcPr>
            <w:tcW w:w="1800" w:type="dxa"/>
            <w:tcBorders>
              <w:top w:val="single" w:sz="4" w:space="0" w:color="auto"/>
            </w:tcBorders>
            <w:shd w:val="clear" w:color="auto" w:fill="92D050"/>
            <w:vAlign w:val="center"/>
          </w:tcPr>
          <w:p w14:paraId="70C5E1D0"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Steve</w:t>
            </w:r>
          </w:p>
        </w:tc>
        <w:tc>
          <w:tcPr>
            <w:tcW w:w="0" w:type="auto"/>
            <w:tcBorders>
              <w:top w:val="single" w:sz="4" w:space="0" w:color="auto"/>
            </w:tcBorders>
            <w:shd w:val="clear" w:color="auto" w:fill="92D050"/>
            <w:vAlign w:val="center"/>
          </w:tcPr>
          <w:p w14:paraId="7274EBC2"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Sloan</w:t>
            </w:r>
          </w:p>
        </w:tc>
        <w:tc>
          <w:tcPr>
            <w:tcW w:w="2847" w:type="dxa"/>
            <w:tcBorders>
              <w:top w:val="single" w:sz="4" w:space="0" w:color="auto"/>
            </w:tcBorders>
            <w:shd w:val="clear" w:color="auto" w:fill="92D050"/>
            <w:vAlign w:val="center"/>
          </w:tcPr>
          <w:p w14:paraId="0A8573C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DTCC</w:t>
            </w:r>
          </w:p>
        </w:tc>
        <w:tc>
          <w:tcPr>
            <w:tcW w:w="1214" w:type="dxa"/>
            <w:tcBorders>
              <w:top w:val="single" w:sz="4" w:space="0" w:color="auto"/>
            </w:tcBorders>
            <w:shd w:val="clear" w:color="auto" w:fill="92D050"/>
            <w:vAlign w:val="center"/>
          </w:tcPr>
          <w:p w14:paraId="3CB76E56" w14:textId="1FAD0404" w:rsidR="000B0CBB" w:rsidRPr="006C75DC" w:rsidRDefault="006C75DC"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0B0CBB" w14:paraId="4A831CE8" w14:textId="77777777" w:rsidTr="007E5106">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70A19390" w14:textId="77777777" w:rsidR="007E0649" w:rsidRPr="007E5106" w:rsidRDefault="007E0649" w:rsidP="007E0649">
            <w:pPr>
              <w:spacing w:before="100" w:beforeAutospacing="1" w:after="100" w:afterAutospacing="1"/>
              <w:ind w:left="106"/>
              <w:rPr>
                <w:rFonts w:ascii="Calibri" w:hAnsi="Calibri" w:cs="Calibri"/>
                <w:color w:val="000000" w:themeColor="text1"/>
                <w:sz w:val="22"/>
                <w:szCs w:val="22"/>
              </w:rPr>
            </w:pPr>
            <w:r w:rsidRPr="007E5106">
              <w:rPr>
                <w:rFonts w:ascii="Calibri" w:hAnsi="Calibri" w:cs="Calibri"/>
                <w:color w:val="000000" w:themeColor="text1"/>
                <w:sz w:val="22"/>
                <w:szCs w:val="22"/>
              </w:rPr>
              <w:t>US ISITC</w:t>
            </w:r>
          </w:p>
        </w:tc>
        <w:tc>
          <w:tcPr>
            <w:tcW w:w="851" w:type="dxa"/>
            <w:tcBorders>
              <w:top w:val="single" w:sz="4" w:space="0" w:color="auto"/>
            </w:tcBorders>
            <w:shd w:val="clear" w:color="auto" w:fill="92D050"/>
            <w:vAlign w:val="center"/>
          </w:tcPr>
          <w:p w14:paraId="01A6FE4B" w14:textId="77777777" w:rsidR="007E0649" w:rsidRPr="007E5106" w:rsidRDefault="007E0649" w:rsidP="007E0649">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Mr.</w:t>
            </w:r>
          </w:p>
        </w:tc>
        <w:tc>
          <w:tcPr>
            <w:tcW w:w="1800" w:type="dxa"/>
            <w:tcBorders>
              <w:top w:val="single" w:sz="4" w:space="0" w:color="auto"/>
            </w:tcBorders>
            <w:shd w:val="clear" w:color="auto" w:fill="92D050"/>
            <w:vAlign w:val="center"/>
          </w:tcPr>
          <w:p w14:paraId="7E7623D6" w14:textId="77777777" w:rsidR="007E0649" w:rsidRPr="007E5106" w:rsidRDefault="007E0649" w:rsidP="007E0649">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Paul</w:t>
            </w:r>
          </w:p>
        </w:tc>
        <w:tc>
          <w:tcPr>
            <w:tcW w:w="0" w:type="auto"/>
            <w:tcBorders>
              <w:top w:val="single" w:sz="4" w:space="0" w:color="auto"/>
            </w:tcBorders>
            <w:shd w:val="clear" w:color="auto" w:fill="92D050"/>
            <w:vAlign w:val="center"/>
          </w:tcPr>
          <w:p w14:paraId="1549C979" w14:textId="77777777" w:rsidR="007E0649" w:rsidRPr="007E5106" w:rsidRDefault="007E0649" w:rsidP="007E0649">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Fullam</w:t>
            </w:r>
          </w:p>
        </w:tc>
        <w:tc>
          <w:tcPr>
            <w:tcW w:w="2847" w:type="dxa"/>
            <w:tcBorders>
              <w:top w:val="single" w:sz="4" w:space="0" w:color="auto"/>
            </w:tcBorders>
            <w:shd w:val="clear" w:color="auto" w:fill="92D050"/>
            <w:vAlign w:val="center"/>
          </w:tcPr>
          <w:p w14:paraId="4AC2E838" w14:textId="125149E2" w:rsidR="007E0649" w:rsidRPr="007E5106" w:rsidRDefault="00165EAE" w:rsidP="007E0649">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FIS</w:t>
            </w:r>
          </w:p>
        </w:tc>
        <w:tc>
          <w:tcPr>
            <w:tcW w:w="1214" w:type="dxa"/>
            <w:tcBorders>
              <w:top w:val="single" w:sz="4" w:space="0" w:color="auto"/>
            </w:tcBorders>
            <w:shd w:val="clear" w:color="auto" w:fill="92D050"/>
          </w:tcPr>
          <w:p w14:paraId="32538E34" w14:textId="07F74FC7" w:rsidR="007E0649" w:rsidRPr="007E5106" w:rsidRDefault="007E5106" w:rsidP="007E0649">
            <w:pPr>
              <w:spacing w:before="100" w:beforeAutospacing="1" w:after="100" w:afterAutospacing="1"/>
              <w:ind w:left="-91"/>
              <w:jc w:val="center"/>
              <w:rPr>
                <w:rFonts w:ascii="Calibri" w:hAnsi="Calibri" w:cs="Calibri"/>
                <w:color w:val="000000" w:themeColor="text1"/>
                <w:sz w:val="22"/>
                <w:szCs w:val="22"/>
              </w:rPr>
            </w:pPr>
            <w:r w:rsidRPr="007E5106">
              <w:rPr>
                <w:rFonts w:ascii="Calibri" w:hAnsi="Calibri" w:cs="Calibri"/>
                <w:color w:val="000000" w:themeColor="text1"/>
                <w:sz w:val="22"/>
                <w:szCs w:val="22"/>
              </w:rPr>
              <w:sym w:font="Wingdings 2" w:char="F050"/>
            </w:r>
          </w:p>
        </w:tc>
      </w:tr>
      <w:tr w:rsidR="007E0649" w:rsidRPr="005C7F1C" w14:paraId="13F4DC5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22F8DD14"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XS</w:t>
            </w:r>
          </w:p>
        </w:tc>
        <w:tc>
          <w:tcPr>
            <w:tcW w:w="851" w:type="dxa"/>
            <w:shd w:val="clear" w:color="auto" w:fill="92D050"/>
            <w:vAlign w:val="bottom"/>
          </w:tcPr>
          <w:p w14:paraId="40461837"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 xml:space="preserve">Mr. </w:t>
            </w:r>
          </w:p>
        </w:tc>
        <w:tc>
          <w:tcPr>
            <w:tcW w:w="1800" w:type="dxa"/>
            <w:shd w:val="clear" w:color="auto" w:fill="92D050"/>
            <w:vAlign w:val="bottom"/>
          </w:tcPr>
          <w:p w14:paraId="5C1BC88D"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Lambotte</w:t>
            </w:r>
            <w:proofErr w:type="spellEnd"/>
          </w:p>
        </w:tc>
        <w:tc>
          <w:tcPr>
            <w:tcW w:w="0" w:type="auto"/>
            <w:shd w:val="clear" w:color="auto" w:fill="92D050"/>
            <w:vAlign w:val="bottom"/>
          </w:tcPr>
          <w:p w14:paraId="30E9A982"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Jean-Paul</w:t>
            </w:r>
          </w:p>
        </w:tc>
        <w:tc>
          <w:tcPr>
            <w:tcW w:w="2847" w:type="dxa"/>
            <w:shd w:val="clear" w:color="auto" w:fill="92D050"/>
            <w:vAlign w:val="bottom"/>
          </w:tcPr>
          <w:p w14:paraId="0F18A35E"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Euroclear</w:t>
            </w:r>
            <w:proofErr w:type="spellEnd"/>
            <w:r w:rsidRPr="007E0649">
              <w:rPr>
                <w:rFonts w:ascii="Calibri" w:hAnsi="Calibri" w:cs="Calibri"/>
                <w:sz w:val="22"/>
                <w:szCs w:val="22"/>
              </w:rPr>
              <w:t> </w:t>
            </w:r>
          </w:p>
        </w:tc>
        <w:tc>
          <w:tcPr>
            <w:tcW w:w="1214" w:type="dxa"/>
            <w:shd w:val="clear" w:color="auto" w:fill="92D050"/>
          </w:tcPr>
          <w:p w14:paraId="3F3FF709" w14:textId="1C5F5A34"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D26B9B" w14:paraId="224B9322"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33B6387F"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ZA</w:t>
            </w:r>
          </w:p>
        </w:tc>
        <w:tc>
          <w:tcPr>
            <w:tcW w:w="851" w:type="dxa"/>
            <w:shd w:val="clear" w:color="auto" w:fill="92D050"/>
            <w:vAlign w:val="bottom"/>
          </w:tcPr>
          <w:p w14:paraId="70A224C5"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shd w:val="clear" w:color="auto" w:fill="92D050"/>
            <w:vAlign w:val="bottom"/>
          </w:tcPr>
          <w:p w14:paraId="17698218"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Sanjeev</w:t>
            </w:r>
          </w:p>
        </w:tc>
        <w:tc>
          <w:tcPr>
            <w:tcW w:w="0" w:type="auto"/>
            <w:shd w:val="clear" w:color="auto" w:fill="92D050"/>
            <w:vAlign w:val="bottom"/>
          </w:tcPr>
          <w:p w14:paraId="45B0952E"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Jayram</w:t>
            </w:r>
          </w:p>
        </w:tc>
        <w:tc>
          <w:tcPr>
            <w:tcW w:w="2847" w:type="dxa"/>
            <w:shd w:val="clear" w:color="auto" w:fill="92D050"/>
            <w:vAlign w:val="bottom"/>
          </w:tcPr>
          <w:p w14:paraId="2257E3F9"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First National Bank</w:t>
            </w:r>
          </w:p>
        </w:tc>
        <w:tc>
          <w:tcPr>
            <w:tcW w:w="1214" w:type="dxa"/>
            <w:shd w:val="clear" w:color="auto" w:fill="92D050"/>
          </w:tcPr>
          <w:p w14:paraId="20D18E44" w14:textId="505C4321"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EE045B" w14:paraId="1085A4D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bl>
    <w:p w14:paraId="46CA6EEE" w14:textId="77777777" w:rsidR="00FB0931" w:rsidRDefault="00FB0931" w:rsidP="005742F5">
      <w:pPr>
        <w:rPr>
          <w:b/>
          <w:sz w:val="32"/>
          <w:szCs w:val="32"/>
          <w:u w:val="single"/>
        </w:rPr>
      </w:pPr>
    </w:p>
    <w:p w14:paraId="5F0E8B28" w14:textId="49D64410" w:rsidR="009A4BD3" w:rsidRDefault="00AC555A" w:rsidP="001727FA">
      <w:pPr>
        <w:pStyle w:val="Heading1"/>
      </w:pPr>
      <w:bookmarkStart w:id="3" w:name="_Toc482870654"/>
      <w:bookmarkStart w:id="4" w:name="_Toc57111157"/>
      <w:bookmarkStart w:id="5" w:name="OLE_LINK5"/>
      <w:bookmarkStart w:id="6" w:name="OLE_LINK8"/>
      <w:bookmarkEnd w:id="1"/>
      <w:bookmarkEnd w:id="2"/>
      <w:r w:rsidRPr="001727FA">
        <w:lastRenderedPageBreak/>
        <w:t xml:space="preserve">Approval of </w:t>
      </w:r>
      <w:bookmarkEnd w:id="3"/>
      <w:r w:rsidR="001727FA" w:rsidRPr="001727FA">
        <w:t>September Virtual</w:t>
      </w:r>
      <w:r w:rsidR="00BC5ACE" w:rsidRPr="001727FA">
        <w:t xml:space="preserve"> Meeting minutes</w:t>
      </w:r>
      <w:bookmarkEnd w:id="4"/>
    </w:p>
    <w:p w14:paraId="393F1291" w14:textId="77777777" w:rsidR="00F111F8" w:rsidRDefault="00F111F8" w:rsidP="00F111F8">
      <w:r>
        <w:t>One comment was received via email, from Randi on the wording for the April meeting 2021.</w:t>
      </w:r>
    </w:p>
    <w:p w14:paraId="2AD05574" w14:textId="263D4797" w:rsidR="00F111F8" w:rsidRDefault="00F111F8" w:rsidP="00F111F8">
      <w:r>
        <w:t>Jean-Pierre requested that the French comment on CA444 should be amended as it came from a French representative, not the French NMPG. Jacques will amend accordingly the draft minutes.</w:t>
      </w:r>
    </w:p>
    <w:p w14:paraId="3BFDFC7E" w14:textId="5EC98761" w:rsidR="00F111F8" w:rsidRDefault="00F111F8" w:rsidP="00F111F8">
      <w:r>
        <w:t xml:space="preserve">Jacques has also slightly amended the text for CA446, after receipt of a comment from Mari, and added </w:t>
      </w:r>
      <w:r w:rsidR="00EA78B1">
        <w:t>a comment</w:t>
      </w:r>
      <w:r>
        <w:t xml:space="preserve"> on the GM and SID MP in the AOB.</w:t>
      </w:r>
    </w:p>
    <w:p w14:paraId="745B702C" w14:textId="6E393B77" w:rsidR="00EA78B1" w:rsidRPr="00F111F8" w:rsidRDefault="00EA78B1" w:rsidP="00F111F8">
      <w:pPr>
        <w:rPr>
          <w:lang w:eastAsia="en-GB"/>
        </w:rPr>
      </w:pPr>
      <w:r>
        <w:t xml:space="preserve">The September virtual meeting minutes </w:t>
      </w:r>
      <w:proofErr w:type="gramStart"/>
      <w:r>
        <w:t>are approved</w:t>
      </w:r>
      <w:proofErr w:type="gramEnd"/>
      <w:r>
        <w:t xml:space="preserve"> with the above amendments.</w:t>
      </w:r>
    </w:p>
    <w:p w14:paraId="5420A336" w14:textId="77777777" w:rsidR="001727FA" w:rsidRDefault="001727FA" w:rsidP="001727FA">
      <w:pPr>
        <w:pStyle w:val="Heading1"/>
      </w:pPr>
      <w:bookmarkStart w:id="7" w:name="_Toc54174687"/>
      <w:bookmarkStart w:id="8" w:name="_Toc57111158"/>
      <w:bookmarkEnd w:id="5"/>
      <w:bookmarkEnd w:id="6"/>
      <w:r>
        <w:t>CA419   Definition of Instructed and Uninstructed Balances</w:t>
      </w:r>
      <w:bookmarkEnd w:id="7"/>
      <w:bookmarkEnd w:id="8"/>
    </w:p>
    <w:p w14:paraId="032228D6" w14:textId="77777777" w:rsidR="001727FA" w:rsidRDefault="001727FA" w:rsidP="001727FA">
      <w:r>
        <w:rPr>
          <w:u w:val="single"/>
        </w:rPr>
        <w:t>Input</w:t>
      </w:r>
      <w:r>
        <w:t>:</w:t>
      </w:r>
    </w:p>
    <w:p w14:paraId="50854187" w14:textId="77777777" w:rsidR="001727FA" w:rsidRDefault="001727FA" w:rsidP="001727FA">
      <w:r>
        <w:object w:dxaOrig="1545" w:dyaOrig="1005" w14:anchorId="7522E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69033253" r:id="rId16">
            <o:FieldCodes>\s</o:FieldCodes>
          </o:OLEObject>
        </w:object>
      </w:r>
    </w:p>
    <w:p w14:paraId="36A7A05D" w14:textId="3825FAD0" w:rsidR="001727FA" w:rsidRDefault="001727FA" w:rsidP="001727FA">
      <w:r>
        <w:object w:dxaOrig="1545" w:dyaOrig="1005" w14:anchorId="5808EF51">
          <v:shape id="_x0000_i1026" type="#_x0000_t75" style="width:77.25pt;height:50.25pt" o:ole="">
            <v:imagedata r:id="rId17" o:title=""/>
          </v:shape>
          <o:OLEObject Type="Embed" ProgID="Excel.Sheet.12" ShapeID="_x0000_i1026" DrawAspect="Icon" ObjectID="_1669033254" r:id="rId18"/>
        </w:object>
      </w:r>
    </w:p>
    <w:p w14:paraId="3EA34DA4" w14:textId="77777777" w:rsidR="00922972" w:rsidRDefault="00F111F8" w:rsidP="00F111F8">
      <w:pPr>
        <w:autoSpaceDE w:val="0"/>
        <w:autoSpaceDN w:val="0"/>
        <w:adjustRightInd w:val="0"/>
      </w:pPr>
      <w:r>
        <w:t xml:space="preserve">The WG discussed the spreadsheet Mike made in September as well as the current wording </w:t>
      </w:r>
      <w:r w:rsidR="00922972">
        <w:t>proposed for</w:t>
      </w:r>
      <w:r>
        <w:t xml:space="preserve"> CA419. The basic issue remains: is the current wording of 419 regarding the calculation of INBA acceptable as global market practice, or are there too many NMPGs/entities that will not support a definition of INBA that includes pending CA instructions on pending positions? </w:t>
      </w:r>
    </w:p>
    <w:p w14:paraId="28942A24" w14:textId="291490F6" w:rsidR="00F111F8" w:rsidRDefault="00F111F8" w:rsidP="00F111F8">
      <w:pPr>
        <w:autoSpaceDE w:val="0"/>
        <w:autoSpaceDN w:val="0"/>
        <w:adjustRightInd w:val="0"/>
        <w:rPr>
          <w:lang w:val="en-GB"/>
        </w:rPr>
      </w:pPr>
      <w:r>
        <w:t xml:space="preserve">If the latter, the item should be closed as the calculation of INBA is the key point in </w:t>
      </w:r>
      <w:r w:rsidR="00922972">
        <w:t>CA</w:t>
      </w:r>
      <w:r>
        <w:t>419.</w:t>
      </w:r>
    </w:p>
    <w:p w14:paraId="57BFDA90" w14:textId="3834D6E1" w:rsidR="001727FA" w:rsidRDefault="001727FA" w:rsidP="001727FA">
      <w:r>
        <w:rPr>
          <w:b/>
          <w:color w:val="FF0000"/>
          <w:u w:val="single"/>
        </w:rPr>
        <w:t>Action</w:t>
      </w:r>
      <w:r>
        <w:rPr>
          <w:color w:val="FF0000"/>
        </w:rPr>
        <w:t xml:space="preserve">: </w:t>
      </w:r>
      <w:r>
        <w:rPr>
          <w:color w:val="FF0000"/>
          <w:u w:val="single"/>
        </w:rPr>
        <w:t xml:space="preserve">NMPGs to have another look </w:t>
      </w:r>
      <w:r w:rsidR="00922972">
        <w:rPr>
          <w:color w:val="FF0000"/>
          <w:u w:val="single"/>
        </w:rPr>
        <w:t xml:space="preserve">again </w:t>
      </w:r>
      <w:r>
        <w:rPr>
          <w:color w:val="FF0000"/>
          <w:u w:val="single"/>
        </w:rPr>
        <w:t>at the proposed MP in light of Mike’s input</w:t>
      </w:r>
      <w:r>
        <w:t xml:space="preserve">. </w:t>
      </w:r>
    </w:p>
    <w:p w14:paraId="7366D2F7" w14:textId="77777777" w:rsidR="001727FA" w:rsidRDefault="001727FA" w:rsidP="001727FA">
      <w:pPr>
        <w:pStyle w:val="Heading1"/>
      </w:pPr>
      <w:bookmarkStart w:id="9" w:name="_Toc54174689"/>
      <w:bookmarkStart w:id="10" w:name="_Toc57111159"/>
      <w:r>
        <w:t>CA437   Auto-FX - Update of GMP1 Section 8.6</w:t>
      </w:r>
      <w:bookmarkEnd w:id="9"/>
      <w:bookmarkEnd w:id="10"/>
    </w:p>
    <w:p w14:paraId="4AB85128" w14:textId="77777777" w:rsidR="001727FA" w:rsidRDefault="001727FA" w:rsidP="001727FA">
      <w:r>
        <w:rPr>
          <w:u w:val="single"/>
        </w:rPr>
        <w:t>Input</w:t>
      </w:r>
      <w:r>
        <w:t>:</w:t>
      </w:r>
    </w:p>
    <w:bookmarkStart w:id="11" w:name="_MON_1667721375"/>
    <w:bookmarkEnd w:id="11"/>
    <w:p w14:paraId="1C0E3616" w14:textId="77649288" w:rsidR="001727FA" w:rsidRDefault="00922972" w:rsidP="001727FA">
      <w:pPr>
        <w:spacing w:after="0"/>
      </w:pPr>
      <w:r>
        <w:object w:dxaOrig="1541" w:dyaOrig="998" w14:anchorId="3EEE9BCD">
          <v:shape id="_x0000_i1027" type="#_x0000_t75" style="width:77.25pt;height:50.25pt" o:ole="">
            <v:imagedata r:id="rId19" o:title=""/>
          </v:shape>
          <o:OLEObject Type="Embed" ProgID="Word.Document.12" ShapeID="_x0000_i1027" DrawAspect="Icon" ObjectID="_1669033255" r:id="rId20">
            <o:FieldCodes>\s</o:FieldCodes>
          </o:OLEObject>
        </w:object>
      </w:r>
    </w:p>
    <w:p w14:paraId="68566BD5" w14:textId="2F691B00" w:rsidR="00922972" w:rsidRDefault="00922972" w:rsidP="001727FA">
      <w:pPr>
        <w:spacing w:after="0"/>
      </w:pPr>
      <w:r>
        <w:t>Mari has provided a revised text for CA437 (see above).</w:t>
      </w:r>
    </w:p>
    <w:p w14:paraId="0923E518" w14:textId="3A72C05A" w:rsidR="001727FA" w:rsidRPr="00922972" w:rsidRDefault="00922972" w:rsidP="00922972">
      <w:pPr>
        <w:spacing w:after="0"/>
        <w:ind w:left="1170"/>
        <w:rPr>
          <w:i/>
        </w:rPr>
      </w:pPr>
      <w:r w:rsidRPr="00922972">
        <w:rPr>
          <w:i/>
        </w:rPr>
        <w:t>At the September virtual meeting</w:t>
      </w:r>
      <w:r w:rsidR="001727FA" w:rsidRPr="00922972">
        <w:rPr>
          <w:i/>
        </w:rPr>
        <w:t>, the following has been agreed:</w:t>
      </w:r>
    </w:p>
    <w:p w14:paraId="41188AFB" w14:textId="77777777" w:rsidR="001727FA" w:rsidRPr="00922972" w:rsidRDefault="001727FA" w:rsidP="00922972">
      <w:pPr>
        <w:pStyle w:val="ListParagraph"/>
        <w:numPr>
          <w:ilvl w:val="0"/>
          <w:numId w:val="26"/>
        </w:numPr>
        <w:ind w:left="1440"/>
        <w:rPr>
          <w:i/>
          <w:u w:val="none"/>
        </w:rPr>
      </w:pPr>
      <w:r w:rsidRPr="00922972">
        <w:rPr>
          <w:i/>
          <w:u w:val="none"/>
        </w:rPr>
        <w:t>Replace the current market practice in GMP1 Section 8.6 and make the distinction between 2 scenario:</w:t>
      </w:r>
    </w:p>
    <w:p w14:paraId="6598A10A" w14:textId="2A856EDC" w:rsidR="001727FA" w:rsidRPr="00922972" w:rsidRDefault="001727FA" w:rsidP="00922972">
      <w:pPr>
        <w:pStyle w:val="ListParagraph"/>
        <w:numPr>
          <w:ilvl w:val="0"/>
          <w:numId w:val="34"/>
        </w:numPr>
        <w:rPr>
          <w:i/>
          <w:u w:val="none"/>
        </w:rPr>
      </w:pPr>
      <w:r w:rsidRPr="00922972">
        <w:rPr>
          <w:i/>
          <w:u w:val="none"/>
        </w:rPr>
        <w:t>When we have posting on an intermediary currency account. In that case, the MP specifies that movement sequences must always reflect the actual movements on the account holder’s cash account(s).</w:t>
      </w:r>
    </w:p>
    <w:p w14:paraId="2B66DF04" w14:textId="77777777" w:rsidR="001727FA" w:rsidRPr="00922972" w:rsidRDefault="001727FA" w:rsidP="00922972">
      <w:pPr>
        <w:pStyle w:val="ListParagraph"/>
        <w:numPr>
          <w:ilvl w:val="0"/>
          <w:numId w:val="34"/>
        </w:numPr>
        <w:rPr>
          <w:i/>
          <w:u w:val="none"/>
        </w:rPr>
      </w:pPr>
      <w:r w:rsidRPr="00922972">
        <w:rPr>
          <w:i/>
          <w:u w:val="none"/>
        </w:rPr>
        <w:t>When we have no postings on an intermediary currency account. In that case, the MP specifies to have a single CASHMOVE, and to use the 92B::EXCH with a calculated rate and insert the two actual FX rates in narrative.</w:t>
      </w:r>
    </w:p>
    <w:p w14:paraId="248662E3" w14:textId="77777777" w:rsidR="001727FA" w:rsidRPr="00922972" w:rsidRDefault="001727FA" w:rsidP="00922972">
      <w:pPr>
        <w:pStyle w:val="ListParagraph"/>
        <w:numPr>
          <w:ilvl w:val="0"/>
          <w:numId w:val="26"/>
        </w:numPr>
        <w:spacing w:after="0"/>
        <w:ind w:left="1440"/>
        <w:rPr>
          <w:i/>
        </w:rPr>
      </w:pPr>
      <w:r w:rsidRPr="00922972">
        <w:rPr>
          <w:i/>
          <w:u w:val="none"/>
        </w:rPr>
        <w:t>Long term solution for complex scenario, submit a new CR for SR2022 to make 92B::EXCH repeatable.</w:t>
      </w:r>
    </w:p>
    <w:p w14:paraId="528C6E6A" w14:textId="647237E1" w:rsidR="001727FA" w:rsidRPr="00922972" w:rsidRDefault="001727FA" w:rsidP="001727FA">
      <w:pPr>
        <w:rPr>
          <w:color w:val="FF0000"/>
        </w:rPr>
      </w:pPr>
      <w:r w:rsidRPr="00922972">
        <w:rPr>
          <w:b/>
          <w:color w:val="FF0000"/>
          <w:u w:val="single"/>
        </w:rPr>
        <w:t>Action</w:t>
      </w:r>
      <w:r w:rsidRPr="00922972">
        <w:rPr>
          <w:color w:val="FF0000"/>
        </w:rPr>
        <w:t>:</w:t>
      </w:r>
      <w:r w:rsidR="00922972" w:rsidRPr="00922972">
        <w:rPr>
          <w:color w:val="FF0000"/>
        </w:rPr>
        <w:t xml:space="preserve"> NMPGs are requested to review and revert.</w:t>
      </w:r>
      <w:r w:rsidRPr="00922972">
        <w:rPr>
          <w:color w:val="FF0000"/>
        </w:rPr>
        <w:t xml:space="preserve"> </w:t>
      </w:r>
    </w:p>
    <w:p w14:paraId="7074AB13" w14:textId="77777777" w:rsidR="001727FA" w:rsidRDefault="001727FA" w:rsidP="001727FA">
      <w:pPr>
        <w:pStyle w:val="Heading1"/>
      </w:pPr>
      <w:bookmarkStart w:id="12" w:name="_Toc54174690"/>
      <w:bookmarkStart w:id="13" w:name="_Toc57111160"/>
      <w:r>
        <w:lastRenderedPageBreak/>
        <w:t>CA444   Usage of QINS as Requested Quantity</w:t>
      </w:r>
      <w:bookmarkEnd w:id="12"/>
      <w:bookmarkEnd w:id="13"/>
    </w:p>
    <w:p w14:paraId="15B1D804" w14:textId="5D4CE046" w:rsidR="008043CA" w:rsidRDefault="008043CA" w:rsidP="008043CA">
      <w:r>
        <w:t>Skipped.</w:t>
      </w:r>
    </w:p>
    <w:p w14:paraId="1E508775" w14:textId="6C6C66D5" w:rsidR="001727FA" w:rsidRDefault="001727FA" w:rsidP="001727FA">
      <w:r>
        <w:rPr>
          <w:b/>
          <w:color w:val="FF0000"/>
          <w:u w:val="single"/>
        </w:rPr>
        <w:t>Action</w:t>
      </w:r>
      <w:r>
        <w:rPr>
          <w:color w:val="FF0000"/>
        </w:rPr>
        <w:t xml:space="preserve">: </w:t>
      </w:r>
      <w:r>
        <w:rPr>
          <w:color w:val="FF0000"/>
          <w:u w:val="single"/>
        </w:rPr>
        <w:t>Mari, Jean-Pierre and Christine</w:t>
      </w:r>
      <w:r>
        <w:rPr>
          <w:color w:val="FF0000"/>
        </w:rPr>
        <w:t xml:space="preserve"> to schedule a call in the week of October 12 to discuss possible solutions. </w:t>
      </w:r>
    </w:p>
    <w:p w14:paraId="126963AE" w14:textId="77777777" w:rsidR="001727FA" w:rsidRDefault="001727FA" w:rsidP="001727FA">
      <w:pPr>
        <w:pStyle w:val="Heading1"/>
      </w:pPr>
      <w:bookmarkStart w:id="14" w:name="_Toc54174691"/>
      <w:bookmarkStart w:id="15" w:name="_Toc57111161"/>
      <w:r>
        <w:t>CA446</w:t>
      </w:r>
      <w:r>
        <w:tab/>
        <w:t>GMP 1 section 3.17 - Clarify Usage of instructions when OPTF//BOIS is mentioned</w:t>
      </w:r>
      <w:bookmarkEnd w:id="14"/>
      <w:bookmarkEnd w:id="15"/>
    </w:p>
    <w:p w14:paraId="55FC947E" w14:textId="5AC1963C" w:rsidR="00A26B06" w:rsidRDefault="00A26B06" w:rsidP="00A26B06">
      <w:r>
        <w:t>Skipped.</w:t>
      </w:r>
    </w:p>
    <w:p w14:paraId="25BCB42A" w14:textId="3BB590EB" w:rsidR="001727FA" w:rsidRDefault="001727FA" w:rsidP="001727FA">
      <w:pPr>
        <w:pStyle w:val="Actions"/>
      </w:pPr>
      <w:r>
        <w:rPr>
          <w:b/>
          <w:u w:val="single"/>
        </w:rPr>
        <w:t>Action</w:t>
      </w:r>
      <w:r>
        <w:t xml:space="preserve">: </w:t>
      </w:r>
      <w:r>
        <w:rPr>
          <w:u w:val="single"/>
        </w:rPr>
        <w:t>Mari and Steve</w:t>
      </w:r>
      <w:r>
        <w:t xml:space="preserve"> to propose an update for section 3.17 in GMP1 to reflect decision. </w:t>
      </w:r>
    </w:p>
    <w:p w14:paraId="566E2A8B" w14:textId="77777777" w:rsidR="001727FA" w:rsidRDefault="001727FA" w:rsidP="001727FA">
      <w:pPr>
        <w:pStyle w:val="Heading1"/>
      </w:pPr>
      <w:bookmarkStart w:id="16" w:name="_Toc54174693"/>
      <w:bookmarkStart w:id="17" w:name="_Toc57111162"/>
      <w:r>
        <w:t>CA449</w:t>
      </w:r>
      <w:r>
        <w:tab/>
        <w:t>New Tax Breakdown MP (Tax SG)</w:t>
      </w:r>
      <w:bookmarkEnd w:id="16"/>
      <w:bookmarkEnd w:id="17"/>
    </w:p>
    <w:p w14:paraId="5B62FCD9" w14:textId="77777777" w:rsidR="001727FA" w:rsidRDefault="001727FA" w:rsidP="001727FA">
      <w:pPr>
        <w:rPr>
          <w:u w:val="single"/>
        </w:rPr>
      </w:pPr>
      <w:r>
        <w:rPr>
          <w:u w:val="single"/>
        </w:rPr>
        <w:t>Input with Sanjeev comments:</w:t>
      </w:r>
    </w:p>
    <w:p w14:paraId="7F8AEF50" w14:textId="10799A47" w:rsidR="001727FA" w:rsidRDefault="001727FA" w:rsidP="001727FA">
      <w:r>
        <w:object w:dxaOrig="1545" w:dyaOrig="1005" w14:anchorId="31800EC1">
          <v:shape id="_x0000_i1028" type="#_x0000_t75" style="width:77.25pt;height:50.25pt" o:ole="">
            <v:imagedata r:id="rId21" o:title=""/>
          </v:shape>
          <o:OLEObject Type="Embed" ProgID="Word.Document.12" ShapeID="_x0000_i1028" DrawAspect="Icon" ObjectID="_1669033256" r:id="rId22">
            <o:FieldCodes>\s</o:FieldCodes>
          </o:OLEObject>
        </w:object>
      </w:r>
    </w:p>
    <w:p w14:paraId="2BC030F0" w14:textId="77777777" w:rsidR="00A26B06" w:rsidRDefault="00A26B06" w:rsidP="00A26B06">
      <w:r>
        <w:t>Skipped.</w:t>
      </w:r>
    </w:p>
    <w:p w14:paraId="100BD224" w14:textId="77777777" w:rsidR="001727FA" w:rsidRDefault="001727FA" w:rsidP="001727FA">
      <w:pPr>
        <w:pStyle w:val="Actions"/>
      </w:pPr>
      <w:r w:rsidRPr="00A26B06">
        <w:rPr>
          <w:b/>
          <w:u w:val="single"/>
        </w:rPr>
        <w:t>Action</w:t>
      </w:r>
      <w:r>
        <w:t xml:space="preserve">: </w:t>
      </w:r>
      <w:r w:rsidRPr="00A26B06">
        <w:rPr>
          <w:u w:val="single"/>
        </w:rPr>
        <w:t>Mari</w:t>
      </w:r>
      <w:r>
        <w:t xml:space="preserve"> to finalise the MP in the next couple of weeks and circulate it for publication</w:t>
      </w:r>
    </w:p>
    <w:p w14:paraId="02BD2175" w14:textId="77777777" w:rsidR="001727FA" w:rsidRDefault="001727FA" w:rsidP="001727FA">
      <w:pPr>
        <w:pStyle w:val="Heading1"/>
      </w:pPr>
      <w:bookmarkStart w:id="18" w:name="_Toc54174697"/>
      <w:bookmarkStart w:id="19" w:name="_Toc57111163"/>
      <w:r>
        <w:t>CA457   GMP1 Section 8.17 on Usage of DateTime with Format Option E (UTC)</w:t>
      </w:r>
      <w:bookmarkEnd w:id="18"/>
      <w:bookmarkEnd w:id="19"/>
    </w:p>
    <w:p w14:paraId="797E0990" w14:textId="5E41E47B" w:rsidR="00A26B06" w:rsidRDefault="00A26B06" w:rsidP="00A26B06">
      <w:r>
        <w:t>Skipped.</w:t>
      </w:r>
    </w:p>
    <w:p w14:paraId="1CB86804" w14:textId="27EAE5C9" w:rsidR="001727FA" w:rsidRDefault="001727FA" w:rsidP="001727FA">
      <w:pPr>
        <w:pStyle w:val="Actions"/>
      </w:pPr>
      <w:r>
        <w:rPr>
          <w:b/>
          <w:u w:val="single"/>
        </w:rPr>
        <w:t>Actions</w:t>
      </w:r>
      <w:r>
        <w:t xml:space="preserve">: </w:t>
      </w:r>
    </w:p>
    <w:p w14:paraId="697B2F4D" w14:textId="77777777" w:rsidR="001727FA" w:rsidRDefault="001727FA" w:rsidP="001727FA">
      <w:pPr>
        <w:pStyle w:val="Actions"/>
        <w:numPr>
          <w:ilvl w:val="0"/>
          <w:numId w:val="29"/>
        </w:numPr>
      </w:pPr>
      <w:r>
        <w:rPr>
          <w:u w:val="single"/>
        </w:rPr>
        <w:t>Jacques</w:t>
      </w:r>
      <w:r>
        <w:t xml:space="preserve"> to identify all GMP1 sections related to DateTime elements and propose new draft MP (sections 8.17, 3.11, …).</w:t>
      </w:r>
    </w:p>
    <w:p w14:paraId="35D2929C" w14:textId="77777777" w:rsidR="001727FA" w:rsidRDefault="001727FA" w:rsidP="001727FA">
      <w:pPr>
        <w:pStyle w:val="Actions"/>
        <w:numPr>
          <w:ilvl w:val="0"/>
          <w:numId w:val="29"/>
        </w:numPr>
      </w:pPr>
      <w:r>
        <w:t>New CR for SR2022 to be drafted.</w:t>
      </w:r>
    </w:p>
    <w:p w14:paraId="6A4F4B41" w14:textId="77777777" w:rsidR="001727FA" w:rsidRDefault="001727FA" w:rsidP="001727FA">
      <w:pPr>
        <w:pStyle w:val="Heading1"/>
      </w:pPr>
      <w:bookmarkStart w:id="20" w:name="_Toc54174698"/>
      <w:bookmarkStart w:id="21" w:name="_Toc57111164"/>
      <w:r>
        <w:t>CA465</w:t>
      </w:r>
      <w:r>
        <w:tab/>
        <w:t>Add VOLU to TREC in EIG+</w:t>
      </w:r>
      <w:bookmarkEnd w:id="20"/>
      <w:bookmarkEnd w:id="21"/>
    </w:p>
    <w:p w14:paraId="0618BDDC" w14:textId="77777777" w:rsidR="00A26B06" w:rsidRDefault="00A26B06" w:rsidP="00A26B06">
      <w:pPr>
        <w:autoSpaceDE w:val="0"/>
        <w:autoSpaceDN w:val="0"/>
        <w:adjustRightInd w:val="0"/>
      </w:pPr>
      <w:bookmarkStart w:id="22" w:name="_Toc54174702"/>
      <w:r>
        <w:t>Catarina will provide input for this at the next call.</w:t>
      </w:r>
    </w:p>
    <w:p w14:paraId="70420ABE" w14:textId="6E1129A5" w:rsidR="003C5BD1" w:rsidRDefault="003C5BD1" w:rsidP="001727FA">
      <w:pPr>
        <w:pStyle w:val="Heading1"/>
      </w:pPr>
      <w:bookmarkStart w:id="23" w:name="_Toc57111165"/>
      <w:r>
        <w:t>CA468</w:t>
      </w:r>
      <w:r>
        <w:tab/>
        <w:t>New MP on Multi- Language A</w:t>
      </w:r>
      <w:bookmarkStart w:id="24" w:name="_GoBack"/>
      <w:bookmarkEnd w:id="24"/>
      <w:r>
        <w:t>nnouncement (SR2021 - CR 001661)</w:t>
      </w:r>
      <w:bookmarkEnd w:id="23"/>
    </w:p>
    <w:p w14:paraId="2BCD19DA" w14:textId="6C312F69" w:rsidR="001767A0" w:rsidRPr="001767A0" w:rsidRDefault="001767A0" w:rsidP="003C5BD1">
      <w:pPr>
        <w:pStyle w:val="Decisions"/>
        <w:rPr>
          <w:color w:val="auto"/>
        </w:rPr>
      </w:pPr>
      <w:r w:rsidRPr="001767A0">
        <w:rPr>
          <w:color w:val="auto"/>
        </w:rPr>
        <w:t>Skipped</w:t>
      </w:r>
      <w:r>
        <w:rPr>
          <w:color w:val="auto"/>
        </w:rPr>
        <w:t>.</w:t>
      </w:r>
    </w:p>
    <w:p w14:paraId="4184DE4A" w14:textId="39B6905D" w:rsidR="003C5BD1" w:rsidRDefault="003C5BD1" w:rsidP="003C5BD1">
      <w:pPr>
        <w:pStyle w:val="Decisions"/>
      </w:pPr>
      <w:r>
        <w:rPr>
          <w:b/>
          <w:u w:val="single"/>
        </w:rPr>
        <w:t>Decision</w:t>
      </w:r>
      <w:r>
        <w:t>: Draft a market practice on the usage of language code in CA messages</w:t>
      </w:r>
      <w:proofErr w:type="gramStart"/>
      <w:r>
        <w:t>;</w:t>
      </w:r>
      <w:proofErr w:type="gramEnd"/>
      <w:r>
        <w:t xml:space="preserve"> the main purpose being to prevent misuse and/or misunderstanding.</w:t>
      </w:r>
    </w:p>
    <w:p w14:paraId="21509560" w14:textId="77777777" w:rsidR="003C5BD1" w:rsidRDefault="003C5BD1" w:rsidP="003C5BD1">
      <w:pPr>
        <w:pStyle w:val="Actions"/>
      </w:pPr>
      <w:r>
        <w:rPr>
          <w:b/>
          <w:u w:val="single"/>
        </w:rPr>
        <w:t>Action</w:t>
      </w:r>
      <w:r>
        <w:t xml:space="preserve">: </w:t>
      </w:r>
      <w:r>
        <w:rPr>
          <w:u w:val="single"/>
        </w:rPr>
        <w:t>Mari, Christine, Daniel, Hendrik and Jacques</w:t>
      </w:r>
      <w:r>
        <w:t xml:space="preserve"> to draft it.</w:t>
      </w:r>
    </w:p>
    <w:p w14:paraId="7037257B" w14:textId="665544EC" w:rsidR="001727FA" w:rsidRDefault="001727FA" w:rsidP="001727FA">
      <w:pPr>
        <w:pStyle w:val="Heading1"/>
      </w:pPr>
      <w:bookmarkStart w:id="25" w:name="_Toc57111166"/>
      <w:r>
        <w:t>CA469</w:t>
      </w:r>
      <w:r>
        <w:tab/>
        <w:t>Managing CA instructions in scope of CSDR</w:t>
      </w:r>
      <w:bookmarkEnd w:id="22"/>
      <w:bookmarkEnd w:id="25"/>
    </w:p>
    <w:p w14:paraId="2F442EBA" w14:textId="77777777" w:rsidR="0046767E" w:rsidRDefault="0046767E" w:rsidP="0046767E">
      <w:pPr>
        <w:autoSpaceDE w:val="0"/>
        <w:autoSpaceDN w:val="0"/>
        <w:adjustRightInd w:val="0"/>
      </w:pPr>
      <w:r>
        <w:t>The WG discussed if this could possibly be covered by global market practice, or if it should remain an SLA issue. Limited feedback from NMPGs were received, though the French NMPG commented that this is also linked to CA419.</w:t>
      </w:r>
    </w:p>
    <w:p w14:paraId="56DF8C95" w14:textId="77777777" w:rsidR="0046767E" w:rsidRDefault="001727FA" w:rsidP="0046767E">
      <w:pPr>
        <w:pStyle w:val="Actions"/>
        <w:rPr>
          <w:lang w:val="en-US"/>
        </w:rPr>
      </w:pPr>
      <w:r>
        <w:rPr>
          <w:b/>
          <w:u w:val="single"/>
        </w:rPr>
        <w:t>Action</w:t>
      </w:r>
      <w:r>
        <w:t xml:space="preserve">: </w:t>
      </w:r>
      <w:r w:rsidR="0046767E">
        <w:t>NMPGs are requested to discuss if a market practice would be possible to create and revert.</w:t>
      </w:r>
    </w:p>
    <w:p w14:paraId="76F753E1" w14:textId="7C1958BB" w:rsidR="003C5BD1" w:rsidRDefault="003C5BD1" w:rsidP="001727FA">
      <w:pPr>
        <w:pStyle w:val="Heading1"/>
      </w:pPr>
      <w:bookmarkStart w:id="26" w:name="_Toc57111167"/>
      <w:bookmarkStart w:id="27" w:name="_Toc54174704"/>
      <w:r>
        <w:lastRenderedPageBreak/>
        <w:t xml:space="preserve">CA471   SRDII </w:t>
      </w:r>
      <w:r w:rsidR="0046767E">
        <w:t xml:space="preserve">- </w:t>
      </w:r>
      <w:r>
        <w:t>Build an Official Disclosure ID Recipient List</w:t>
      </w:r>
      <w:bookmarkEnd w:id="26"/>
    </w:p>
    <w:p w14:paraId="33267599" w14:textId="2C2CFCA2" w:rsidR="002C4226" w:rsidRDefault="0046767E" w:rsidP="0046767E">
      <w:pPr>
        <w:autoSpaceDE w:val="0"/>
        <w:autoSpaceDN w:val="0"/>
        <w:adjustRightInd w:val="0"/>
      </w:pPr>
      <w:r>
        <w:t xml:space="preserve">Alexander explained the background </w:t>
      </w:r>
      <w:r w:rsidR="002C4226">
        <w:t xml:space="preserve">for the proposal for the SMPG </w:t>
      </w:r>
      <w:r>
        <w:t xml:space="preserve">to create </w:t>
      </w:r>
      <w:r w:rsidR="002C4226">
        <w:t xml:space="preserve">and manage </w:t>
      </w:r>
      <w:r>
        <w:t>a list of shareholder disclosure identification response recipients institutions in EEA markets</w:t>
      </w:r>
      <w:r w:rsidR="002C4226">
        <w:t xml:space="preserve"> so as to speed up the setup of connections and RMA exchanges on SWIFT FINplus. </w:t>
      </w:r>
      <w:r>
        <w:t xml:space="preserve"> </w:t>
      </w:r>
    </w:p>
    <w:p w14:paraId="1A99F962" w14:textId="77777777" w:rsidR="002C4226" w:rsidRDefault="0046767E" w:rsidP="0046767E">
      <w:pPr>
        <w:autoSpaceDE w:val="0"/>
        <w:autoSpaceDN w:val="0"/>
        <w:adjustRightInd w:val="0"/>
      </w:pPr>
      <w:r>
        <w:t xml:space="preserve">Daniel, representing the </w:t>
      </w:r>
      <w:r w:rsidR="002C4226">
        <w:t xml:space="preserve">DE </w:t>
      </w:r>
      <w:r>
        <w:t xml:space="preserve">market that has so far been the most active with respect to shareholder identification disclosure requests, commented that there are several entities providing this service, and at least two provide this in a number of markets. </w:t>
      </w:r>
    </w:p>
    <w:p w14:paraId="02A61754" w14:textId="77777777" w:rsidR="002C4226" w:rsidRDefault="0046767E" w:rsidP="0046767E">
      <w:pPr>
        <w:autoSpaceDE w:val="0"/>
        <w:autoSpaceDN w:val="0"/>
        <w:adjustRightInd w:val="0"/>
      </w:pPr>
      <w:r>
        <w:t xml:space="preserve">Christine proposed </w:t>
      </w:r>
      <w:r w:rsidR="002C4226">
        <w:t xml:space="preserve">to create such a list </w:t>
      </w:r>
      <w:r>
        <w:t>list</w:t>
      </w:r>
      <w:r w:rsidR="002C4226">
        <w:t>ing</w:t>
      </w:r>
      <w:r>
        <w:t xml:space="preserve"> the entities and the markets </w:t>
      </w:r>
      <w:r w:rsidR="002C4226">
        <w:t xml:space="preserve">in which this service is </w:t>
      </w:r>
      <w:r>
        <w:t>offer</w:t>
      </w:r>
      <w:r w:rsidR="002C4226">
        <w:t>ed</w:t>
      </w:r>
      <w:r>
        <w:t xml:space="preserve"> to issuers, plus also </w:t>
      </w:r>
      <w:r w:rsidR="002C4226">
        <w:t xml:space="preserve">the </w:t>
      </w:r>
      <w:r>
        <w:t xml:space="preserve">DNs </w:t>
      </w:r>
      <w:r w:rsidR="002C4226">
        <w:t xml:space="preserve">on FINplus </w:t>
      </w:r>
      <w:r>
        <w:t xml:space="preserve">and contact details (the latter only after </w:t>
      </w:r>
      <w:r w:rsidR="002C4226">
        <w:t xml:space="preserve">if </w:t>
      </w:r>
      <w:r>
        <w:t xml:space="preserve">approval </w:t>
      </w:r>
      <w:r w:rsidR="002C4226">
        <w:t>is given from</w:t>
      </w:r>
      <w:r>
        <w:t xml:space="preserve"> each entity).</w:t>
      </w:r>
    </w:p>
    <w:p w14:paraId="2176CEC3" w14:textId="5F4E5BF6" w:rsidR="0046767E" w:rsidRDefault="0046767E" w:rsidP="0046767E">
      <w:pPr>
        <w:autoSpaceDE w:val="0"/>
        <w:autoSpaceDN w:val="0"/>
        <w:adjustRightInd w:val="0"/>
        <w:rPr>
          <w:lang w:val="en-GB"/>
        </w:rPr>
      </w:pPr>
      <w:r>
        <w:t>The WG supported this</w:t>
      </w:r>
      <w:r w:rsidR="002C4226">
        <w:t xml:space="preserve"> proposal</w:t>
      </w:r>
      <w:r>
        <w:t>.</w:t>
      </w:r>
    </w:p>
    <w:p w14:paraId="10C46AFE" w14:textId="77777777" w:rsidR="002C4226" w:rsidRDefault="002C4226" w:rsidP="002C4226">
      <w:pPr>
        <w:pStyle w:val="Actions"/>
        <w:rPr>
          <w:lang w:eastAsia="en-GB"/>
        </w:rPr>
      </w:pPr>
      <w:r w:rsidRPr="002C4226">
        <w:rPr>
          <w:b/>
          <w:u w:val="single"/>
          <w:lang w:eastAsia="en-GB"/>
        </w:rPr>
        <w:t>Action</w:t>
      </w:r>
      <w:r>
        <w:rPr>
          <w:lang w:eastAsia="en-GB"/>
        </w:rPr>
        <w:t xml:space="preserve">: </w:t>
      </w:r>
    </w:p>
    <w:p w14:paraId="7DDAF28D" w14:textId="13805920" w:rsidR="002C4226" w:rsidRDefault="002C4226" w:rsidP="002C4226">
      <w:pPr>
        <w:pStyle w:val="Actions"/>
        <w:numPr>
          <w:ilvl w:val="3"/>
          <w:numId w:val="29"/>
        </w:numPr>
        <w:ind w:left="360"/>
      </w:pPr>
      <w:r w:rsidRPr="002C4226">
        <w:rPr>
          <w:u w:val="single"/>
        </w:rPr>
        <w:t>Christine</w:t>
      </w:r>
      <w:r>
        <w:t xml:space="preserve"> to create the structure for the list, with Daniel then adding the entities identified so far in the German SID requests and distribute to the NMPGs requesting the NMPGs to provide input to the list.</w:t>
      </w:r>
    </w:p>
    <w:p w14:paraId="74BA8459" w14:textId="7F9BBB9A" w:rsidR="002C4226" w:rsidRDefault="002C4226" w:rsidP="002C4226">
      <w:pPr>
        <w:pStyle w:val="Actions"/>
        <w:numPr>
          <w:ilvl w:val="3"/>
          <w:numId w:val="29"/>
        </w:numPr>
        <w:ind w:left="360"/>
      </w:pPr>
      <w:r w:rsidRPr="002C4226">
        <w:rPr>
          <w:u w:val="single"/>
        </w:rPr>
        <w:t>NMPGs</w:t>
      </w:r>
      <w:r>
        <w:t xml:space="preserve"> to provide input to Christine if any.</w:t>
      </w:r>
    </w:p>
    <w:p w14:paraId="252E2454" w14:textId="3B66EF4E" w:rsidR="003C5BD1" w:rsidRDefault="003C5BD1" w:rsidP="001727FA">
      <w:pPr>
        <w:pStyle w:val="Heading1"/>
      </w:pPr>
      <w:bookmarkStart w:id="28" w:name="_Toc57111168"/>
      <w:r>
        <w:t>CA472   SRDII CA MT MP on SRDC Indicator for RMDR and REPE</w:t>
      </w:r>
      <w:bookmarkEnd w:id="28"/>
    </w:p>
    <w:p w14:paraId="2A999CF7" w14:textId="0F7C927C" w:rsidR="003C5BD1" w:rsidRPr="003C5BD1" w:rsidRDefault="007D4599" w:rsidP="003C5BD1">
      <w:pPr>
        <w:rPr>
          <w:lang w:eastAsia="en-GB"/>
        </w:rPr>
      </w:pPr>
      <w:r>
        <w:rPr>
          <w:lang w:eastAsia="en-GB"/>
        </w:rPr>
        <w:t>Skipped.</w:t>
      </w:r>
    </w:p>
    <w:p w14:paraId="6A4CEB85" w14:textId="16E33327" w:rsidR="001727FA" w:rsidRDefault="001727FA" w:rsidP="001727FA">
      <w:pPr>
        <w:pStyle w:val="Heading1"/>
      </w:pPr>
      <w:bookmarkStart w:id="29" w:name="_Toc57111169"/>
      <w:r>
        <w:t>CA473</w:t>
      </w:r>
      <w:r>
        <w:tab/>
        <w:t>Review of the GoR TF GM Notification Template</w:t>
      </w:r>
      <w:bookmarkEnd w:id="27"/>
      <w:bookmarkEnd w:id="29"/>
    </w:p>
    <w:p w14:paraId="4F386B45" w14:textId="77777777" w:rsidR="00505F01" w:rsidRPr="003C5BD1" w:rsidRDefault="00505F01" w:rsidP="00505F01">
      <w:pPr>
        <w:rPr>
          <w:lang w:eastAsia="en-GB"/>
        </w:rPr>
      </w:pPr>
      <w:r>
        <w:rPr>
          <w:lang w:eastAsia="en-GB"/>
        </w:rPr>
        <w:t>Skipped.</w:t>
      </w:r>
    </w:p>
    <w:p w14:paraId="6A5DC661" w14:textId="18A3B18E" w:rsidR="001727FA" w:rsidRDefault="001727FA" w:rsidP="001727FA">
      <w:pPr>
        <w:pStyle w:val="Actions"/>
      </w:pPr>
      <w:r>
        <w:rPr>
          <w:b/>
          <w:u w:val="single"/>
        </w:rPr>
        <w:t>Action</w:t>
      </w:r>
      <w:r>
        <w:t xml:space="preserve">: </w:t>
      </w:r>
      <w:r>
        <w:rPr>
          <w:u w:val="single"/>
        </w:rPr>
        <w:t>Randi, Mari, Christine, Jacques and Hendrik</w:t>
      </w:r>
      <w:r>
        <w:t xml:space="preserve"> volunteered to work on this offline.</w:t>
      </w:r>
    </w:p>
    <w:p w14:paraId="6DAA482E" w14:textId="3183BAF9" w:rsidR="003C5BD1" w:rsidRDefault="003C5BD1" w:rsidP="003C5BD1">
      <w:pPr>
        <w:pStyle w:val="Heading1"/>
      </w:pPr>
      <w:bookmarkStart w:id="30" w:name="_Toc57111170"/>
      <w:r>
        <w:t>CA474</w:t>
      </w:r>
      <w:r>
        <w:tab/>
      </w:r>
      <w:r w:rsidRPr="003C5BD1">
        <w:t>GM Incentive Payments for General Meetings</w:t>
      </w:r>
      <w:bookmarkEnd w:id="30"/>
    </w:p>
    <w:p w14:paraId="5B440971" w14:textId="77777777" w:rsidR="00505F01" w:rsidRPr="003C5BD1" w:rsidRDefault="00505F01" w:rsidP="00505F01">
      <w:pPr>
        <w:rPr>
          <w:lang w:eastAsia="en-GB"/>
        </w:rPr>
      </w:pPr>
      <w:r>
        <w:rPr>
          <w:lang w:eastAsia="en-GB"/>
        </w:rPr>
        <w:t>Skipped.</w:t>
      </w:r>
    </w:p>
    <w:p w14:paraId="0976D799" w14:textId="322926CD" w:rsidR="00505F01" w:rsidRDefault="00505F01" w:rsidP="00505F01">
      <w:pPr>
        <w:pStyle w:val="Heading1"/>
      </w:pPr>
      <w:bookmarkStart w:id="31" w:name="_Toc57111171"/>
      <w:r>
        <w:t>AOB</w:t>
      </w:r>
      <w:bookmarkEnd w:id="31"/>
    </w:p>
    <w:p w14:paraId="0A75BDA5" w14:textId="5112C7BE" w:rsidR="00C7756D" w:rsidRPr="00C7756D" w:rsidRDefault="00C7756D" w:rsidP="00C7756D">
      <w:pPr>
        <w:pStyle w:val="ListParagraph"/>
        <w:numPr>
          <w:ilvl w:val="6"/>
          <w:numId w:val="29"/>
        </w:numPr>
        <w:ind w:left="360"/>
        <w:rPr>
          <w:u w:val="none"/>
          <w:lang w:eastAsia="en-US"/>
        </w:rPr>
      </w:pPr>
      <w:r w:rsidRPr="00C7756D">
        <w:rPr>
          <w:u w:val="none"/>
        </w:rPr>
        <w:t>Christine reminded the WG of the need to perform the annual review and update to all market practice documents and the Country Column in the EIG+.</w:t>
      </w:r>
    </w:p>
    <w:p w14:paraId="61F91045" w14:textId="0CFB48CB" w:rsidR="00C7756D" w:rsidRPr="00C7756D" w:rsidRDefault="00C7756D" w:rsidP="00C7756D">
      <w:pPr>
        <w:pStyle w:val="Actions"/>
      </w:pPr>
      <w:r w:rsidRPr="00C7756D">
        <w:rPr>
          <w:b/>
          <w:bCs/>
          <w:u w:val="single"/>
        </w:rPr>
        <w:t>Action</w:t>
      </w:r>
      <w:r w:rsidRPr="00C7756D">
        <w:rPr>
          <w:b/>
          <w:bCs/>
        </w:rPr>
        <w:t>:</w:t>
      </w:r>
      <w:r w:rsidRPr="00C7756D">
        <w:t xml:space="preserve"> </w:t>
      </w:r>
      <w:r w:rsidRPr="00C7756D">
        <w:rPr>
          <w:u w:val="single"/>
        </w:rPr>
        <w:t>Jacques and Christine</w:t>
      </w:r>
      <w:r w:rsidRPr="00C7756D">
        <w:t xml:space="preserve"> will discuss off-line and provide deadlines for this via email.</w:t>
      </w:r>
    </w:p>
    <w:p w14:paraId="7E17358E" w14:textId="1BE9C1E4" w:rsidR="00505F01" w:rsidRDefault="00C7756D" w:rsidP="00C7756D">
      <w:pPr>
        <w:pStyle w:val="ListParagraph"/>
        <w:numPr>
          <w:ilvl w:val="6"/>
          <w:numId w:val="29"/>
        </w:numPr>
        <w:ind w:left="360"/>
        <w:rPr>
          <w:u w:val="none"/>
        </w:rPr>
      </w:pPr>
      <w:r w:rsidRPr="00C7756D">
        <w:rPr>
          <w:u w:val="none"/>
        </w:rPr>
        <w:t xml:space="preserve">Jean-Pierre </w:t>
      </w:r>
      <w:r>
        <w:rPr>
          <w:u w:val="none"/>
        </w:rPr>
        <w:t>asked what is now the best forum to manage efficiently the future CRs on SRDII, now that the SRDII Task Force established to create the standards has completed its task.</w:t>
      </w:r>
    </w:p>
    <w:p w14:paraId="20E863F8" w14:textId="39C07474" w:rsidR="00C7756D" w:rsidRDefault="00C7756D" w:rsidP="00C7756D">
      <w:pPr>
        <w:pStyle w:val="ListParagraph"/>
        <w:numPr>
          <w:ilvl w:val="0"/>
          <w:numId w:val="0"/>
        </w:numPr>
        <w:ind w:left="360"/>
        <w:rPr>
          <w:u w:val="none"/>
        </w:rPr>
      </w:pPr>
      <w:r>
        <w:rPr>
          <w:u w:val="none"/>
        </w:rPr>
        <w:t xml:space="preserve">Since SRDII SID and GM are ISO 20022 standards, any changes must follow the ISO process. In that case, the </w:t>
      </w:r>
      <w:r w:rsidR="00B0381E">
        <w:rPr>
          <w:u w:val="none"/>
        </w:rPr>
        <w:t>ISO SEG GM and SID Evaluation T</w:t>
      </w:r>
      <w:r>
        <w:rPr>
          <w:u w:val="none"/>
        </w:rPr>
        <w:t xml:space="preserve">eam is now the body controlling </w:t>
      </w:r>
      <w:r w:rsidR="00B0381E">
        <w:rPr>
          <w:u w:val="none"/>
        </w:rPr>
        <w:t>all CRs.</w:t>
      </w:r>
    </w:p>
    <w:p w14:paraId="27405C76" w14:textId="381AB4D8" w:rsidR="00B0381E" w:rsidRDefault="00B0381E" w:rsidP="00C7756D">
      <w:pPr>
        <w:pStyle w:val="ListParagraph"/>
        <w:numPr>
          <w:ilvl w:val="0"/>
          <w:numId w:val="0"/>
        </w:numPr>
        <w:ind w:left="360"/>
        <w:rPr>
          <w:u w:val="none"/>
        </w:rPr>
      </w:pPr>
      <w:r>
        <w:rPr>
          <w:u w:val="none"/>
        </w:rPr>
        <w:t xml:space="preserve">We could therefore invite the SRDII Task Force members who wants to, to join the ISO GM &amp; SID ET as experts or eventually we could also form a SMPG CA subgroup specifically for GM and SID as a review body.  </w:t>
      </w:r>
    </w:p>
    <w:p w14:paraId="79B6DD83" w14:textId="57995271" w:rsidR="00C7756D" w:rsidRDefault="00B0381E" w:rsidP="00B0381E">
      <w:pPr>
        <w:pStyle w:val="ListParagraph"/>
        <w:numPr>
          <w:ilvl w:val="0"/>
          <w:numId w:val="0"/>
        </w:numPr>
        <w:ind w:left="360"/>
      </w:pPr>
      <w:r>
        <w:rPr>
          <w:u w:val="none"/>
        </w:rPr>
        <w:t xml:space="preserve">For market practices on GM/SID, the service provider community have been invited in September via an email from Christine to participate as an affiliated group to the SMPG. </w:t>
      </w:r>
    </w:p>
    <w:p w14:paraId="05A7D6EE" w14:textId="77777777" w:rsidR="00B0381E" w:rsidRDefault="00B0381E" w:rsidP="001727FA">
      <w:pPr>
        <w:rPr>
          <w:b/>
          <w:sz w:val="28"/>
          <w:szCs w:val="28"/>
          <w:u w:val="single"/>
        </w:rPr>
      </w:pPr>
    </w:p>
    <w:p w14:paraId="13C8476D" w14:textId="7739F639" w:rsidR="001727FA" w:rsidRDefault="001727FA" w:rsidP="001727FA">
      <w:pPr>
        <w:rPr>
          <w:sz w:val="28"/>
          <w:szCs w:val="28"/>
          <w:u w:val="single"/>
        </w:rPr>
      </w:pPr>
      <w:r>
        <w:rPr>
          <w:b/>
          <w:sz w:val="28"/>
          <w:szCs w:val="28"/>
          <w:u w:val="single"/>
        </w:rPr>
        <w:t>Next CA WG call/Webex</w:t>
      </w:r>
      <w:r>
        <w:rPr>
          <w:b/>
          <w:sz w:val="28"/>
          <w:szCs w:val="28"/>
        </w:rPr>
        <w:t xml:space="preserve">:  </w:t>
      </w:r>
      <w:r w:rsidR="003C5BD1">
        <w:rPr>
          <w:sz w:val="28"/>
          <w:szCs w:val="28"/>
        </w:rPr>
        <w:t>December 1, 2020 from 2:00 to 4:00</w:t>
      </w:r>
      <w:r>
        <w:rPr>
          <w:sz w:val="28"/>
          <w:szCs w:val="28"/>
        </w:rPr>
        <w:t xml:space="preserve"> PM CET </w:t>
      </w:r>
    </w:p>
    <w:p w14:paraId="34B5E170" w14:textId="627C390C" w:rsidR="00B20AE9" w:rsidRPr="00A75A2A" w:rsidRDefault="00B20AE9" w:rsidP="00A75A2A">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B20AE9" w:rsidRPr="00A75A2A" w:rsidSect="005B2C4D">
      <w:headerReference w:type="even" r:id="rId23"/>
      <w:headerReference w:type="default" r:id="rId24"/>
      <w:headerReference w:type="first" r:id="rId2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7DDB" w14:textId="77777777" w:rsidR="003C5BD1" w:rsidRDefault="003C5BD1" w:rsidP="00592037">
      <w:r>
        <w:separator/>
      </w:r>
    </w:p>
    <w:p w14:paraId="06BB2230" w14:textId="77777777" w:rsidR="003C5BD1" w:rsidRDefault="003C5BD1" w:rsidP="00592037"/>
  </w:endnote>
  <w:endnote w:type="continuationSeparator" w:id="0">
    <w:p w14:paraId="357CFAD8" w14:textId="77777777" w:rsidR="003C5BD1" w:rsidRDefault="003C5BD1" w:rsidP="00592037">
      <w:r>
        <w:continuationSeparator/>
      </w:r>
    </w:p>
    <w:p w14:paraId="16AFF6E7" w14:textId="77777777" w:rsidR="003C5BD1" w:rsidRDefault="003C5BD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3C5BD1" w:rsidRDefault="003C5BD1"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3C5BD1" w:rsidRDefault="003C5BD1"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B030" w14:textId="4AEE9C99" w:rsidR="003C5BD1" w:rsidRPr="00C40CE5" w:rsidRDefault="003C5BD1"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FC6D04">
      <w:rPr>
        <w:noProof/>
        <w:sz w:val="16"/>
        <w:szCs w:val="16"/>
        <w:lang w:val="sv-SE"/>
      </w:rPr>
      <w:t>FINAL_Mins SMPG CA Telco_20201103_v1_0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FC6D04">
      <w:rPr>
        <w:noProof/>
        <w:lang w:val="en-GB"/>
      </w:rPr>
      <w:t>6</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B85A" w14:textId="77777777" w:rsidR="00FC6D04" w:rsidRDefault="00FC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B9CA" w14:textId="77777777" w:rsidR="003C5BD1" w:rsidRDefault="003C5BD1" w:rsidP="00592037">
      <w:r>
        <w:separator/>
      </w:r>
    </w:p>
    <w:p w14:paraId="27C55C2B" w14:textId="77777777" w:rsidR="003C5BD1" w:rsidRDefault="003C5BD1" w:rsidP="00592037"/>
  </w:footnote>
  <w:footnote w:type="continuationSeparator" w:id="0">
    <w:p w14:paraId="5BA09B09" w14:textId="77777777" w:rsidR="003C5BD1" w:rsidRDefault="003C5BD1" w:rsidP="00592037">
      <w:r>
        <w:continuationSeparator/>
      </w:r>
    </w:p>
    <w:p w14:paraId="3B689E35" w14:textId="77777777" w:rsidR="003C5BD1" w:rsidRDefault="003C5BD1"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44C0" w14:textId="77777777" w:rsidR="00FC6D04" w:rsidRDefault="00FC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3C5BD1" w:rsidRDefault="003C5BD1"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AC27" w14:textId="77777777" w:rsidR="00FC6D04" w:rsidRDefault="00FC6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3C5BD1" w:rsidRDefault="003C5BD1"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70BDB39F" w:rsidR="003C5BD1" w:rsidRPr="00284B42" w:rsidRDefault="003C5BD1"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3 November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3C5BD1" w:rsidRDefault="003C5BD1"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67E4102"/>
    <w:multiLevelType w:val="hybridMultilevel"/>
    <w:tmpl w:val="61A8C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E3F3B18"/>
    <w:multiLevelType w:val="hybridMultilevel"/>
    <w:tmpl w:val="39B65408"/>
    <w:lvl w:ilvl="0" w:tplc="F7448C4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D08A9"/>
    <w:multiLevelType w:val="hybridMultilevel"/>
    <w:tmpl w:val="4B88197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1768C"/>
    <w:multiLevelType w:val="hybridMultilevel"/>
    <w:tmpl w:val="91C4A8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A261F0"/>
    <w:multiLevelType w:val="hybridMultilevel"/>
    <w:tmpl w:val="13B0B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92759C"/>
    <w:multiLevelType w:val="hybridMultilevel"/>
    <w:tmpl w:val="732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B3406"/>
    <w:multiLevelType w:val="hybridMultilevel"/>
    <w:tmpl w:val="B7F275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98B4D938">
      <w:start w:val="1"/>
      <w:numFmt w:val="lowerLetter"/>
      <w:lvlText w:val="%3."/>
      <w:lvlJc w:val="left"/>
      <w:pPr>
        <w:ind w:left="2340" w:hanging="360"/>
      </w:pPr>
      <w:rPr>
        <w:rFonts w:ascii="Arial" w:eastAsia="Times New Roman"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ED1843"/>
    <w:multiLevelType w:val="hybridMultilevel"/>
    <w:tmpl w:val="9DC8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D64D6"/>
    <w:multiLevelType w:val="hybridMultilevel"/>
    <w:tmpl w:val="E9E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F41395"/>
    <w:multiLevelType w:val="hybridMultilevel"/>
    <w:tmpl w:val="E04A10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1793D"/>
    <w:multiLevelType w:val="hybridMultilevel"/>
    <w:tmpl w:val="DEF86FB6"/>
    <w:lvl w:ilvl="0" w:tplc="98B4D938">
      <w:start w:val="1"/>
      <w:numFmt w:val="lowerLetter"/>
      <w:lvlText w:val="%1."/>
      <w:lvlJc w:val="left"/>
      <w:pPr>
        <w:ind w:left="23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5" w15:restartNumberingAfterBreak="0">
    <w:nsid w:val="7DA7559A"/>
    <w:multiLevelType w:val="hybridMultilevel"/>
    <w:tmpl w:val="771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6"/>
  </w:num>
  <w:num w:numId="5">
    <w:abstractNumId w:val="2"/>
  </w:num>
  <w:num w:numId="6">
    <w:abstractNumId w:val="21"/>
  </w:num>
  <w:num w:numId="7">
    <w:abstractNumId w:val="19"/>
  </w:num>
  <w:num w:numId="8">
    <w:abstractNumId w:val="15"/>
  </w:num>
  <w:num w:numId="9">
    <w:abstractNumId w:val="26"/>
  </w:num>
  <w:num w:numId="10">
    <w:abstractNumId w:val="1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7"/>
  </w:num>
  <w:num w:numId="16">
    <w:abstractNumId w:val="0"/>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1"/>
  </w:num>
  <w:num w:numId="22">
    <w:abstractNumId w:val="9"/>
  </w:num>
  <w:num w:numId="23">
    <w:abstractNumId w:val="2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0"/>
  </w:num>
  <w:num w:numId="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03"/>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42B1"/>
    <w:rsid w:val="0001473C"/>
    <w:rsid w:val="00014866"/>
    <w:rsid w:val="000151EA"/>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6B97"/>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74B"/>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595"/>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5F"/>
    <w:rsid w:val="0016508C"/>
    <w:rsid w:val="001656E5"/>
    <w:rsid w:val="00165EAE"/>
    <w:rsid w:val="001661A6"/>
    <w:rsid w:val="001671A7"/>
    <w:rsid w:val="001676C8"/>
    <w:rsid w:val="00167B04"/>
    <w:rsid w:val="0017019E"/>
    <w:rsid w:val="001715C7"/>
    <w:rsid w:val="00171970"/>
    <w:rsid w:val="00171F2F"/>
    <w:rsid w:val="001725CB"/>
    <w:rsid w:val="00172745"/>
    <w:rsid w:val="001727D3"/>
    <w:rsid w:val="001727FA"/>
    <w:rsid w:val="0017306F"/>
    <w:rsid w:val="00173C0D"/>
    <w:rsid w:val="00173C19"/>
    <w:rsid w:val="001753F9"/>
    <w:rsid w:val="001758E4"/>
    <w:rsid w:val="00175E31"/>
    <w:rsid w:val="0017663A"/>
    <w:rsid w:val="001767A0"/>
    <w:rsid w:val="00176E6C"/>
    <w:rsid w:val="001773E9"/>
    <w:rsid w:val="00177C8A"/>
    <w:rsid w:val="001803DE"/>
    <w:rsid w:val="00180FF9"/>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396E"/>
    <w:rsid w:val="002042AE"/>
    <w:rsid w:val="002043AA"/>
    <w:rsid w:val="00204617"/>
    <w:rsid w:val="00205310"/>
    <w:rsid w:val="002053BA"/>
    <w:rsid w:val="00206DF5"/>
    <w:rsid w:val="00211C67"/>
    <w:rsid w:val="0021244A"/>
    <w:rsid w:val="002127BA"/>
    <w:rsid w:val="00212BFF"/>
    <w:rsid w:val="002131AF"/>
    <w:rsid w:val="00213FDC"/>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226"/>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49B"/>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883"/>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596"/>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0DA6"/>
    <w:rsid w:val="003C11E8"/>
    <w:rsid w:val="003C292A"/>
    <w:rsid w:val="003C3076"/>
    <w:rsid w:val="003C3419"/>
    <w:rsid w:val="003C44DF"/>
    <w:rsid w:val="003C492D"/>
    <w:rsid w:val="003C4F1E"/>
    <w:rsid w:val="003C502B"/>
    <w:rsid w:val="003C52B1"/>
    <w:rsid w:val="003C599B"/>
    <w:rsid w:val="003C5BD1"/>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5CE"/>
    <w:rsid w:val="00455E90"/>
    <w:rsid w:val="00456048"/>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67E"/>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190A"/>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202"/>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5F01"/>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1DD0"/>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B69"/>
    <w:rsid w:val="00556EB4"/>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87F44"/>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098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1E0F"/>
    <w:rsid w:val="005F2C0B"/>
    <w:rsid w:val="005F3ECA"/>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18DE"/>
    <w:rsid w:val="006631D6"/>
    <w:rsid w:val="006635C6"/>
    <w:rsid w:val="006636EC"/>
    <w:rsid w:val="00663C8B"/>
    <w:rsid w:val="00663CF0"/>
    <w:rsid w:val="00665A6E"/>
    <w:rsid w:val="00665AFC"/>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27FB"/>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5DC"/>
    <w:rsid w:val="006C7749"/>
    <w:rsid w:val="006D151A"/>
    <w:rsid w:val="006D1985"/>
    <w:rsid w:val="006D1C81"/>
    <w:rsid w:val="006D1DE0"/>
    <w:rsid w:val="006D259C"/>
    <w:rsid w:val="006D290F"/>
    <w:rsid w:val="006D2BB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48B"/>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0BF7"/>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1F7"/>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A75"/>
    <w:rsid w:val="007A1F3C"/>
    <w:rsid w:val="007A26AC"/>
    <w:rsid w:val="007A32BA"/>
    <w:rsid w:val="007A3668"/>
    <w:rsid w:val="007A38B8"/>
    <w:rsid w:val="007A3D8D"/>
    <w:rsid w:val="007A3E2D"/>
    <w:rsid w:val="007A4384"/>
    <w:rsid w:val="007A4699"/>
    <w:rsid w:val="007A47EF"/>
    <w:rsid w:val="007A4D1B"/>
    <w:rsid w:val="007A507A"/>
    <w:rsid w:val="007A509A"/>
    <w:rsid w:val="007A53C5"/>
    <w:rsid w:val="007A558E"/>
    <w:rsid w:val="007A5744"/>
    <w:rsid w:val="007A5A9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4599"/>
    <w:rsid w:val="007D515A"/>
    <w:rsid w:val="007D5C82"/>
    <w:rsid w:val="007D629A"/>
    <w:rsid w:val="007D63F1"/>
    <w:rsid w:val="007D66B9"/>
    <w:rsid w:val="007D6C9B"/>
    <w:rsid w:val="007D6F33"/>
    <w:rsid w:val="007D7448"/>
    <w:rsid w:val="007E0649"/>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106"/>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3CA"/>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4BF"/>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CA9"/>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972"/>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4BFD"/>
    <w:rsid w:val="00934D65"/>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1B0A"/>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1F11"/>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1987"/>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E7F9B"/>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3C8"/>
    <w:rsid w:val="00A22413"/>
    <w:rsid w:val="00A22B3A"/>
    <w:rsid w:val="00A22B43"/>
    <w:rsid w:val="00A232E0"/>
    <w:rsid w:val="00A24683"/>
    <w:rsid w:val="00A24AA4"/>
    <w:rsid w:val="00A24D8E"/>
    <w:rsid w:val="00A2548B"/>
    <w:rsid w:val="00A25A07"/>
    <w:rsid w:val="00A25D62"/>
    <w:rsid w:val="00A2628E"/>
    <w:rsid w:val="00A26B06"/>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D4B"/>
    <w:rsid w:val="00A67F6C"/>
    <w:rsid w:val="00A702EC"/>
    <w:rsid w:val="00A70BB3"/>
    <w:rsid w:val="00A70D43"/>
    <w:rsid w:val="00A70DE3"/>
    <w:rsid w:val="00A710AA"/>
    <w:rsid w:val="00A718E5"/>
    <w:rsid w:val="00A71AFE"/>
    <w:rsid w:val="00A71F9F"/>
    <w:rsid w:val="00A726EC"/>
    <w:rsid w:val="00A73404"/>
    <w:rsid w:val="00A734B9"/>
    <w:rsid w:val="00A73A70"/>
    <w:rsid w:val="00A74053"/>
    <w:rsid w:val="00A74410"/>
    <w:rsid w:val="00A7483C"/>
    <w:rsid w:val="00A755D3"/>
    <w:rsid w:val="00A75A2A"/>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7F3"/>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A1C"/>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A9F"/>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5B2E"/>
    <w:rsid w:val="00AE6237"/>
    <w:rsid w:val="00AE679C"/>
    <w:rsid w:val="00AE68A5"/>
    <w:rsid w:val="00AE6BE7"/>
    <w:rsid w:val="00AE6D46"/>
    <w:rsid w:val="00AE785F"/>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81E"/>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063"/>
    <w:rsid w:val="00B125DF"/>
    <w:rsid w:val="00B1342F"/>
    <w:rsid w:val="00B13B69"/>
    <w:rsid w:val="00B15953"/>
    <w:rsid w:val="00B1607A"/>
    <w:rsid w:val="00B161D0"/>
    <w:rsid w:val="00B164CC"/>
    <w:rsid w:val="00B1654C"/>
    <w:rsid w:val="00B16F5B"/>
    <w:rsid w:val="00B17CCD"/>
    <w:rsid w:val="00B17E30"/>
    <w:rsid w:val="00B20795"/>
    <w:rsid w:val="00B2080A"/>
    <w:rsid w:val="00B20AE9"/>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017"/>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897"/>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B7DDF"/>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3DC"/>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58"/>
    <w:rsid w:val="00C115FA"/>
    <w:rsid w:val="00C1169D"/>
    <w:rsid w:val="00C11A81"/>
    <w:rsid w:val="00C11FA9"/>
    <w:rsid w:val="00C14375"/>
    <w:rsid w:val="00C1530C"/>
    <w:rsid w:val="00C156A6"/>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3E2E"/>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56D"/>
    <w:rsid w:val="00C77D8B"/>
    <w:rsid w:val="00C80CB9"/>
    <w:rsid w:val="00C81103"/>
    <w:rsid w:val="00C825D5"/>
    <w:rsid w:val="00C825FB"/>
    <w:rsid w:val="00C82EF7"/>
    <w:rsid w:val="00C831C3"/>
    <w:rsid w:val="00C83264"/>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5CC"/>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7B4"/>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14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8E6"/>
    <w:rsid w:val="00E16EA5"/>
    <w:rsid w:val="00E1730E"/>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8B1"/>
    <w:rsid w:val="00EA78C7"/>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191C"/>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42E"/>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3FB7"/>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11F8"/>
    <w:rsid w:val="00F12771"/>
    <w:rsid w:val="00F12E26"/>
    <w:rsid w:val="00F13251"/>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B61"/>
    <w:rsid w:val="00F25E46"/>
    <w:rsid w:val="00F25E4D"/>
    <w:rsid w:val="00F26635"/>
    <w:rsid w:val="00F26CFF"/>
    <w:rsid w:val="00F27589"/>
    <w:rsid w:val="00F279F8"/>
    <w:rsid w:val="00F27AB5"/>
    <w:rsid w:val="00F27D2A"/>
    <w:rsid w:val="00F3131F"/>
    <w:rsid w:val="00F31D03"/>
    <w:rsid w:val="00F32358"/>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4195"/>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D04"/>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6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1727FA"/>
    <w:pPr>
      <w:keepNext/>
      <w:numPr>
        <w:numId w:val="5"/>
      </w:numPr>
      <w:tabs>
        <w:tab w:val="left" w:pos="450"/>
      </w:tabs>
      <w:spacing w:before="360"/>
      <w:ind w:left="36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1727FA"/>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package" Target="embeddings/Microsoft_Excel_Worksheet.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2.docx"/><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89E4-DE8B-427C-82C2-DF770EA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9616</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2020-12-09T14:31:00Z</dcterms:created>
  <dcterms:modified xsi:type="dcterms:W3CDTF">2020-12-09T14:32:00Z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