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bookmarkStart w:id="0" w:name="_GoBack"/>
      <w:bookmarkEnd w:id="0"/>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4A8903A0" w:rsidR="000B0CBB" w:rsidRDefault="0007284C" w:rsidP="00592037">
      <w:pPr>
        <w:pStyle w:val="Header"/>
        <w:rPr>
          <w:lang w:val="en-GB"/>
        </w:rPr>
      </w:pPr>
      <w:r>
        <w:rPr>
          <w:lang w:val="en-GB"/>
        </w:rPr>
        <w:t>Telephone conference Minutes</w:t>
      </w:r>
      <w:r w:rsidR="000B0CBB">
        <w:rPr>
          <w:lang w:val="en-GB"/>
        </w:rPr>
        <w:t xml:space="preserve"> </w:t>
      </w:r>
    </w:p>
    <w:p w14:paraId="1629674A" w14:textId="499B3D45" w:rsidR="00AB6103" w:rsidRPr="00C10F02" w:rsidRDefault="0007284C" w:rsidP="00592037">
      <w:pPr>
        <w:pStyle w:val="Header"/>
        <w:rPr>
          <w:lang w:val="en-GB"/>
        </w:rPr>
      </w:pPr>
      <w:r>
        <w:rPr>
          <w:lang w:val="en-GB"/>
        </w:rPr>
        <w:t>16 November</w:t>
      </w:r>
      <w:r w:rsidR="005E4302">
        <w:rPr>
          <w:lang w:val="en-GB"/>
        </w:rPr>
        <w:t xml:space="preserve"> </w:t>
      </w:r>
      <w:r w:rsidR="009338D1">
        <w:rPr>
          <w:lang w:val="en-GB"/>
        </w:rPr>
        <w:t>2021</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02DD846A" w:rsidR="00AB6103" w:rsidRPr="00C10F02" w:rsidRDefault="005C4B45"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1"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1.0</w:t>
      </w:r>
      <w:r w:rsidR="005B2C4D">
        <w:rPr>
          <w:lang w:val="en-GB"/>
        </w:rPr>
        <w:t xml:space="preserve"> –</w:t>
      </w:r>
      <w:r w:rsidR="002D2DC4">
        <w:rPr>
          <w:lang w:val="en-GB"/>
        </w:rPr>
        <w:t xml:space="preserve"> </w:t>
      </w:r>
      <w:r w:rsidR="0007284C">
        <w:rPr>
          <w:lang w:val="en-GB"/>
        </w:rPr>
        <w:t>December</w:t>
      </w:r>
      <w:r w:rsidR="00597FCE">
        <w:rPr>
          <w:lang w:val="en-GB"/>
        </w:rPr>
        <w:t xml:space="preserve"> </w:t>
      </w:r>
      <w:r w:rsidR="00EC21C6">
        <w:rPr>
          <w:lang w:val="en-GB"/>
        </w:rPr>
        <w:t>7</w:t>
      </w:r>
      <w:r w:rsidR="00906C70">
        <w:rPr>
          <w:lang w:val="en-GB"/>
        </w:rPr>
        <w:t>,</w:t>
      </w:r>
      <w:r w:rsidR="00071E2C">
        <w:rPr>
          <w:lang w:val="en-GB"/>
        </w:rPr>
        <w:t xml:space="preserve"> 2021</w:t>
      </w:r>
    </w:p>
    <w:p w14:paraId="049BB644" w14:textId="77777777" w:rsidR="00AB6103" w:rsidRDefault="00E81D81" w:rsidP="00592037">
      <w:pPr>
        <w:pStyle w:val="Title1"/>
      </w:pPr>
      <w:r>
        <w:lastRenderedPageBreak/>
        <w:t>Table of Contents</w:t>
      </w:r>
    </w:p>
    <w:p w14:paraId="416971ED" w14:textId="7D3C7EA9" w:rsidR="00CB23BA"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89789353" w:history="1">
        <w:r w:rsidR="00CB23BA" w:rsidRPr="0093085E">
          <w:rPr>
            <w:rStyle w:val="Hyperlink"/>
            <w:lang w:val="en-GB"/>
          </w:rPr>
          <w:t>1.</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Approval of October minutes</w:t>
        </w:r>
        <w:r w:rsidR="00CB23BA">
          <w:rPr>
            <w:webHidden/>
          </w:rPr>
          <w:tab/>
        </w:r>
        <w:r w:rsidR="00CB23BA">
          <w:rPr>
            <w:webHidden/>
          </w:rPr>
          <w:fldChar w:fldCharType="begin"/>
        </w:r>
        <w:r w:rsidR="00CB23BA">
          <w:rPr>
            <w:webHidden/>
          </w:rPr>
          <w:instrText xml:space="preserve"> PAGEREF _Toc89789353 \h </w:instrText>
        </w:r>
        <w:r w:rsidR="00CB23BA">
          <w:rPr>
            <w:webHidden/>
          </w:rPr>
        </w:r>
        <w:r w:rsidR="00CB23BA">
          <w:rPr>
            <w:webHidden/>
          </w:rPr>
          <w:fldChar w:fldCharType="separate"/>
        </w:r>
        <w:r w:rsidR="00CB23BA">
          <w:rPr>
            <w:webHidden/>
          </w:rPr>
          <w:t>4</w:t>
        </w:r>
        <w:r w:rsidR="00CB23BA">
          <w:rPr>
            <w:webHidden/>
          </w:rPr>
          <w:fldChar w:fldCharType="end"/>
        </w:r>
      </w:hyperlink>
    </w:p>
    <w:p w14:paraId="0544792D" w14:textId="23928E85" w:rsidR="00CB23BA" w:rsidRDefault="005C4B45">
      <w:pPr>
        <w:pStyle w:val="TOC1"/>
        <w:rPr>
          <w:rFonts w:asciiTheme="minorHAnsi" w:eastAsiaTheme="minorEastAsia" w:hAnsiTheme="minorHAnsi" w:cstheme="minorBidi"/>
          <w:b w:val="0"/>
          <w:bCs w:val="0"/>
          <w:sz w:val="22"/>
          <w:szCs w:val="22"/>
          <w:lang w:val="en-GB" w:eastAsia="en-GB"/>
        </w:rPr>
      </w:pPr>
      <w:hyperlink w:anchor="_Toc89789354" w:history="1">
        <w:r w:rsidR="00CB23BA" w:rsidRPr="0093085E">
          <w:rPr>
            <w:rStyle w:val="Hyperlink"/>
            <w:lang w:val="en-GB"/>
          </w:rPr>
          <w:t>2.</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CA466   MC - Handling MCs in the Cash Penalties and ECMS Context (SR2021 CR 001649)</w:t>
        </w:r>
        <w:r w:rsidR="00CB23BA">
          <w:rPr>
            <w:webHidden/>
          </w:rPr>
          <w:tab/>
        </w:r>
        <w:r w:rsidR="00CB23BA">
          <w:rPr>
            <w:webHidden/>
          </w:rPr>
          <w:fldChar w:fldCharType="begin"/>
        </w:r>
        <w:r w:rsidR="00CB23BA">
          <w:rPr>
            <w:webHidden/>
          </w:rPr>
          <w:instrText xml:space="preserve"> PAGEREF _Toc89789354 \h </w:instrText>
        </w:r>
        <w:r w:rsidR="00CB23BA">
          <w:rPr>
            <w:webHidden/>
          </w:rPr>
        </w:r>
        <w:r w:rsidR="00CB23BA">
          <w:rPr>
            <w:webHidden/>
          </w:rPr>
          <w:fldChar w:fldCharType="separate"/>
        </w:r>
        <w:r w:rsidR="00CB23BA">
          <w:rPr>
            <w:webHidden/>
          </w:rPr>
          <w:t>4</w:t>
        </w:r>
        <w:r w:rsidR="00CB23BA">
          <w:rPr>
            <w:webHidden/>
          </w:rPr>
          <w:fldChar w:fldCharType="end"/>
        </w:r>
      </w:hyperlink>
    </w:p>
    <w:p w14:paraId="2EE9724A" w14:textId="14AA6584" w:rsidR="00CB23BA" w:rsidRDefault="005C4B45">
      <w:pPr>
        <w:pStyle w:val="TOC1"/>
        <w:rPr>
          <w:rFonts w:asciiTheme="minorHAnsi" w:eastAsiaTheme="minorEastAsia" w:hAnsiTheme="minorHAnsi" w:cstheme="minorBidi"/>
          <w:b w:val="0"/>
          <w:bCs w:val="0"/>
          <w:sz w:val="22"/>
          <w:szCs w:val="22"/>
          <w:lang w:val="en-GB" w:eastAsia="en-GB"/>
        </w:rPr>
      </w:pPr>
      <w:hyperlink w:anchor="_Toc89789355" w:history="1">
        <w:r w:rsidR="00CB23BA" w:rsidRPr="0093085E">
          <w:rPr>
            <w:rStyle w:val="Hyperlink"/>
            <w:lang w:val="en-GB"/>
          </w:rPr>
          <w:t>3.</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CA469 CA - Managing CA instructions in scope of CSDR when partial settlement are implemented</w:t>
        </w:r>
        <w:r w:rsidR="00CB23BA">
          <w:rPr>
            <w:webHidden/>
          </w:rPr>
          <w:tab/>
        </w:r>
        <w:r w:rsidR="00CB23BA">
          <w:rPr>
            <w:webHidden/>
          </w:rPr>
          <w:fldChar w:fldCharType="begin"/>
        </w:r>
        <w:r w:rsidR="00CB23BA">
          <w:rPr>
            <w:webHidden/>
          </w:rPr>
          <w:instrText xml:space="preserve"> PAGEREF _Toc89789355 \h </w:instrText>
        </w:r>
        <w:r w:rsidR="00CB23BA">
          <w:rPr>
            <w:webHidden/>
          </w:rPr>
        </w:r>
        <w:r w:rsidR="00CB23BA">
          <w:rPr>
            <w:webHidden/>
          </w:rPr>
          <w:fldChar w:fldCharType="separate"/>
        </w:r>
        <w:r w:rsidR="00CB23BA">
          <w:rPr>
            <w:webHidden/>
          </w:rPr>
          <w:t>4</w:t>
        </w:r>
        <w:r w:rsidR="00CB23BA">
          <w:rPr>
            <w:webHidden/>
          </w:rPr>
          <w:fldChar w:fldCharType="end"/>
        </w:r>
      </w:hyperlink>
    </w:p>
    <w:p w14:paraId="4CD24A89" w14:textId="1D6DA6A3" w:rsidR="00CB23BA" w:rsidRDefault="005C4B45">
      <w:pPr>
        <w:pStyle w:val="TOC1"/>
        <w:rPr>
          <w:rFonts w:asciiTheme="minorHAnsi" w:eastAsiaTheme="minorEastAsia" w:hAnsiTheme="minorHAnsi" w:cstheme="minorBidi"/>
          <w:b w:val="0"/>
          <w:bCs w:val="0"/>
          <w:sz w:val="22"/>
          <w:szCs w:val="22"/>
          <w:lang w:val="en-GB" w:eastAsia="en-GB"/>
        </w:rPr>
      </w:pPr>
      <w:hyperlink w:anchor="_Toc89789356" w:history="1">
        <w:r w:rsidR="00CB23BA" w:rsidRPr="0093085E">
          <w:rPr>
            <w:rStyle w:val="Hyperlink"/>
            <w:lang w:val="en-GB"/>
          </w:rPr>
          <w:t>4.</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CA470 CA Tax - DVOP - How to best Reflect Tax and CINL on DVOP</w:t>
        </w:r>
        <w:r w:rsidR="00CB23BA">
          <w:rPr>
            <w:webHidden/>
          </w:rPr>
          <w:tab/>
        </w:r>
        <w:r w:rsidR="00CB23BA">
          <w:rPr>
            <w:webHidden/>
          </w:rPr>
          <w:fldChar w:fldCharType="begin"/>
        </w:r>
        <w:r w:rsidR="00CB23BA">
          <w:rPr>
            <w:webHidden/>
          </w:rPr>
          <w:instrText xml:space="preserve"> PAGEREF _Toc89789356 \h </w:instrText>
        </w:r>
        <w:r w:rsidR="00CB23BA">
          <w:rPr>
            <w:webHidden/>
          </w:rPr>
        </w:r>
        <w:r w:rsidR="00CB23BA">
          <w:rPr>
            <w:webHidden/>
          </w:rPr>
          <w:fldChar w:fldCharType="separate"/>
        </w:r>
        <w:r w:rsidR="00CB23BA">
          <w:rPr>
            <w:webHidden/>
          </w:rPr>
          <w:t>4</w:t>
        </w:r>
        <w:r w:rsidR="00CB23BA">
          <w:rPr>
            <w:webHidden/>
          </w:rPr>
          <w:fldChar w:fldCharType="end"/>
        </w:r>
      </w:hyperlink>
    </w:p>
    <w:p w14:paraId="3A8258D0" w14:textId="340272C8" w:rsidR="00CB23BA" w:rsidRDefault="005C4B45">
      <w:pPr>
        <w:pStyle w:val="TOC1"/>
        <w:rPr>
          <w:rFonts w:asciiTheme="minorHAnsi" w:eastAsiaTheme="minorEastAsia" w:hAnsiTheme="minorHAnsi" w:cstheme="minorBidi"/>
          <w:b w:val="0"/>
          <w:bCs w:val="0"/>
          <w:sz w:val="22"/>
          <w:szCs w:val="22"/>
          <w:lang w:val="en-GB" w:eastAsia="en-GB"/>
        </w:rPr>
      </w:pPr>
      <w:hyperlink w:anchor="_Toc89789357" w:history="1">
        <w:r w:rsidR="00CB23BA" w:rsidRPr="0093085E">
          <w:rPr>
            <w:rStyle w:val="Hyperlink"/>
            <w:lang w:val="en-GB"/>
          </w:rPr>
          <w:t>5.</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CA475 GM / SID Market Practice Update</w:t>
        </w:r>
        <w:r w:rsidR="00CB23BA">
          <w:rPr>
            <w:webHidden/>
          </w:rPr>
          <w:tab/>
        </w:r>
        <w:r w:rsidR="00CB23BA">
          <w:rPr>
            <w:webHidden/>
          </w:rPr>
          <w:fldChar w:fldCharType="begin"/>
        </w:r>
        <w:r w:rsidR="00CB23BA">
          <w:rPr>
            <w:webHidden/>
          </w:rPr>
          <w:instrText xml:space="preserve"> PAGEREF _Toc89789357 \h </w:instrText>
        </w:r>
        <w:r w:rsidR="00CB23BA">
          <w:rPr>
            <w:webHidden/>
          </w:rPr>
        </w:r>
        <w:r w:rsidR="00CB23BA">
          <w:rPr>
            <w:webHidden/>
          </w:rPr>
          <w:fldChar w:fldCharType="separate"/>
        </w:r>
        <w:r w:rsidR="00CB23BA">
          <w:rPr>
            <w:webHidden/>
          </w:rPr>
          <w:t>4</w:t>
        </w:r>
        <w:r w:rsidR="00CB23BA">
          <w:rPr>
            <w:webHidden/>
          </w:rPr>
          <w:fldChar w:fldCharType="end"/>
        </w:r>
      </w:hyperlink>
    </w:p>
    <w:p w14:paraId="359604BF" w14:textId="45B0285D" w:rsidR="00CB23BA" w:rsidRDefault="005C4B45">
      <w:pPr>
        <w:pStyle w:val="TOC1"/>
        <w:rPr>
          <w:rFonts w:asciiTheme="minorHAnsi" w:eastAsiaTheme="minorEastAsia" w:hAnsiTheme="minorHAnsi" w:cstheme="minorBidi"/>
          <w:b w:val="0"/>
          <w:bCs w:val="0"/>
          <w:sz w:val="22"/>
          <w:szCs w:val="22"/>
          <w:lang w:val="en-GB" w:eastAsia="en-GB"/>
        </w:rPr>
      </w:pPr>
      <w:hyperlink w:anchor="_Toc89789358" w:history="1">
        <w:r w:rsidR="00CB23BA" w:rsidRPr="0093085E">
          <w:rPr>
            <w:rStyle w:val="Hyperlink"/>
            <w:lang w:val="en-GB"/>
          </w:rPr>
          <w:t>6.</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CA483 CA - GMP1 Section 7.6.1 - Reporting on Standing Instructions and Default Actions</w:t>
        </w:r>
        <w:r w:rsidR="00CB23BA">
          <w:rPr>
            <w:webHidden/>
          </w:rPr>
          <w:tab/>
        </w:r>
        <w:r w:rsidR="00CB23BA">
          <w:rPr>
            <w:webHidden/>
          </w:rPr>
          <w:fldChar w:fldCharType="begin"/>
        </w:r>
        <w:r w:rsidR="00CB23BA">
          <w:rPr>
            <w:webHidden/>
          </w:rPr>
          <w:instrText xml:space="preserve"> PAGEREF _Toc89789358 \h </w:instrText>
        </w:r>
        <w:r w:rsidR="00CB23BA">
          <w:rPr>
            <w:webHidden/>
          </w:rPr>
        </w:r>
        <w:r w:rsidR="00CB23BA">
          <w:rPr>
            <w:webHidden/>
          </w:rPr>
          <w:fldChar w:fldCharType="separate"/>
        </w:r>
        <w:r w:rsidR="00CB23BA">
          <w:rPr>
            <w:webHidden/>
          </w:rPr>
          <w:t>5</w:t>
        </w:r>
        <w:r w:rsidR="00CB23BA">
          <w:rPr>
            <w:webHidden/>
          </w:rPr>
          <w:fldChar w:fldCharType="end"/>
        </w:r>
      </w:hyperlink>
    </w:p>
    <w:p w14:paraId="5740DD6A" w14:textId="512ED4B0" w:rsidR="00CB23BA" w:rsidRDefault="005C4B45">
      <w:pPr>
        <w:pStyle w:val="TOC1"/>
        <w:rPr>
          <w:rFonts w:asciiTheme="minorHAnsi" w:eastAsiaTheme="minorEastAsia" w:hAnsiTheme="minorHAnsi" w:cstheme="minorBidi"/>
          <w:b w:val="0"/>
          <w:bCs w:val="0"/>
          <w:sz w:val="22"/>
          <w:szCs w:val="22"/>
          <w:lang w:val="en-GB" w:eastAsia="en-GB"/>
        </w:rPr>
      </w:pPr>
      <w:hyperlink w:anchor="_Toc89789359" w:history="1">
        <w:r w:rsidR="00CB23BA" w:rsidRPr="0093085E">
          <w:rPr>
            <w:rStyle w:val="Hyperlink"/>
            <w:lang w:val="en-GB"/>
          </w:rPr>
          <w:t>7.</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CA491 GM - Participation Method / Vote Instructions Scenarios vs SMPG MPs on MyStandards UGs</w:t>
        </w:r>
        <w:r w:rsidR="00CB23BA">
          <w:rPr>
            <w:webHidden/>
          </w:rPr>
          <w:tab/>
        </w:r>
        <w:r w:rsidR="00CB23BA">
          <w:rPr>
            <w:webHidden/>
          </w:rPr>
          <w:fldChar w:fldCharType="begin"/>
        </w:r>
        <w:r w:rsidR="00CB23BA">
          <w:rPr>
            <w:webHidden/>
          </w:rPr>
          <w:instrText xml:space="preserve"> PAGEREF _Toc89789359 \h </w:instrText>
        </w:r>
        <w:r w:rsidR="00CB23BA">
          <w:rPr>
            <w:webHidden/>
          </w:rPr>
        </w:r>
        <w:r w:rsidR="00CB23BA">
          <w:rPr>
            <w:webHidden/>
          </w:rPr>
          <w:fldChar w:fldCharType="separate"/>
        </w:r>
        <w:r w:rsidR="00CB23BA">
          <w:rPr>
            <w:webHidden/>
          </w:rPr>
          <w:t>5</w:t>
        </w:r>
        <w:r w:rsidR="00CB23BA">
          <w:rPr>
            <w:webHidden/>
          </w:rPr>
          <w:fldChar w:fldCharType="end"/>
        </w:r>
      </w:hyperlink>
    </w:p>
    <w:p w14:paraId="6E7B1707" w14:textId="46FD1436" w:rsidR="00CB23BA" w:rsidRDefault="005C4B45">
      <w:pPr>
        <w:pStyle w:val="TOC1"/>
        <w:rPr>
          <w:rFonts w:asciiTheme="minorHAnsi" w:eastAsiaTheme="minorEastAsia" w:hAnsiTheme="minorHAnsi" w:cstheme="minorBidi"/>
          <w:b w:val="0"/>
          <w:bCs w:val="0"/>
          <w:sz w:val="22"/>
          <w:szCs w:val="22"/>
          <w:lang w:val="en-GB" w:eastAsia="en-GB"/>
        </w:rPr>
      </w:pPr>
      <w:hyperlink w:anchor="_Toc89789360" w:history="1">
        <w:r w:rsidR="00CB23BA" w:rsidRPr="0093085E">
          <w:rPr>
            <w:rStyle w:val="Hyperlink"/>
            <w:lang w:val="en-GB"/>
          </w:rPr>
          <w:t>8.</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CA492 CA - MP for new "End of Securities Blocking Period" (CR001635)</w:t>
        </w:r>
        <w:r w:rsidR="00CB23BA">
          <w:rPr>
            <w:webHidden/>
          </w:rPr>
          <w:tab/>
        </w:r>
        <w:r w:rsidR="00CB23BA">
          <w:rPr>
            <w:webHidden/>
          </w:rPr>
          <w:fldChar w:fldCharType="begin"/>
        </w:r>
        <w:r w:rsidR="00CB23BA">
          <w:rPr>
            <w:webHidden/>
          </w:rPr>
          <w:instrText xml:space="preserve"> PAGEREF _Toc89789360 \h </w:instrText>
        </w:r>
        <w:r w:rsidR="00CB23BA">
          <w:rPr>
            <w:webHidden/>
          </w:rPr>
        </w:r>
        <w:r w:rsidR="00CB23BA">
          <w:rPr>
            <w:webHidden/>
          </w:rPr>
          <w:fldChar w:fldCharType="separate"/>
        </w:r>
        <w:r w:rsidR="00CB23BA">
          <w:rPr>
            <w:webHidden/>
          </w:rPr>
          <w:t>5</w:t>
        </w:r>
        <w:r w:rsidR="00CB23BA">
          <w:rPr>
            <w:webHidden/>
          </w:rPr>
          <w:fldChar w:fldCharType="end"/>
        </w:r>
      </w:hyperlink>
    </w:p>
    <w:p w14:paraId="032F5A7D" w14:textId="3E20EE31" w:rsidR="00CB23BA" w:rsidRDefault="005C4B45">
      <w:pPr>
        <w:pStyle w:val="TOC1"/>
        <w:rPr>
          <w:rFonts w:asciiTheme="minorHAnsi" w:eastAsiaTheme="minorEastAsia" w:hAnsiTheme="minorHAnsi" w:cstheme="minorBidi"/>
          <w:b w:val="0"/>
          <w:bCs w:val="0"/>
          <w:sz w:val="22"/>
          <w:szCs w:val="22"/>
          <w:lang w:val="en-GB" w:eastAsia="en-GB"/>
        </w:rPr>
      </w:pPr>
      <w:hyperlink w:anchor="_Toc89789361" w:history="1">
        <w:r w:rsidR="00CB23BA" w:rsidRPr="0093085E">
          <w:rPr>
            <w:rStyle w:val="Hyperlink"/>
            <w:lang w:val="en-GB"/>
          </w:rPr>
          <w:t>9.</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CA494 GM - seev.004 instruction and the connection with seev.007</w:t>
        </w:r>
        <w:r w:rsidR="00CB23BA">
          <w:rPr>
            <w:webHidden/>
          </w:rPr>
          <w:tab/>
        </w:r>
        <w:r w:rsidR="00CB23BA">
          <w:rPr>
            <w:webHidden/>
          </w:rPr>
          <w:fldChar w:fldCharType="begin"/>
        </w:r>
        <w:r w:rsidR="00CB23BA">
          <w:rPr>
            <w:webHidden/>
          </w:rPr>
          <w:instrText xml:space="preserve"> PAGEREF _Toc89789361 \h </w:instrText>
        </w:r>
        <w:r w:rsidR="00CB23BA">
          <w:rPr>
            <w:webHidden/>
          </w:rPr>
        </w:r>
        <w:r w:rsidR="00CB23BA">
          <w:rPr>
            <w:webHidden/>
          </w:rPr>
          <w:fldChar w:fldCharType="separate"/>
        </w:r>
        <w:r w:rsidR="00CB23BA">
          <w:rPr>
            <w:webHidden/>
          </w:rPr>
          <w:t>5</w:t>
        </w:r>
        <w:r w:rsidR="00CB23BA">
          <w:rPr>
            <w:webHidden/>
          </w:rPr>
          <w:fldChar w:fldCharType="end"/>
        </w:r>
      </w:hyperlink>
    </w:p>
    <w:p w14:paraId="4AAF1319" w14:textId="2DEBB170" w:rsidR="00CB23BA" w:rsidRDefault="005C4B45">
      <w:pPr>
        <w:pStyle w:val="TOC1"/>
        <w:rPr>
          <w:rFonts w:asciiTheme="minorHAnsi" w:eastAsiaTheme="minorEastAsia" w:hAnsiTheme="minorHAnsi" w:cstheme="minorBidi"/>
          <w:b w:val="0"/>
          <w:bCs w:val="0"/>
          <w:sz w:val="22"/>
          <w:szCs w:val="22"/>
          <w:lang w:val="en-GB" w:eastAsia="en-GB"/>
        </w:rPr>
      </w:pPr>
      <w:hyperlink w:anchor="_Toc89789362" w:history="1">
        <w:r w:rsidR="00CB23BA" w:rsidRPr="0093085E">
          <w:rPr>
            <w:rStyle w:val="Hyperlink"/>
            <w:lang w:val="en-GB"/>
          </w:rPr>
          <w:t>10.</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CA497 CA - Use of EARD in CA processing – Including in the case of ESOF and SOFE</w:t>
        </w:r>
        <w:r w:rsidR="00CB23BA">
          <w:rPr>
            <w:webHidden/>
          </w:rPr>
          <w:tab/>
        </w:r>
        <w:r w:rsidR="00CB23BA">
          <w:rPr>
            <w:webHidden/>
          </w:rPr>
          <w:fldChar w:fldCharType="begin"/>
        </w:r>
        <w:r w:rsidR="00CB23BA">
          <w:rPr>
            <w:webHidden/>
          </w:rPr>
          <w:instrText xml:space="preserve"> PAGEREF _Toc89789362 \h </w:instrText>
        </w:r>
        <w:r w:rsidR="00CB23BA">
          <w:rPr>
            <w:webHidden/>
          </w:rPr>
        </w:r>
        <w:r w:rsidR="00CB23BA">
          <w:rPr>
            <w:webHidden/>
          </w:rPr>
          <w:fldChar w:fldCharType="separate"/>
        </w:r>
        <w:r w:rsidR="00CB23BA">
          <w:rPr>
            <w:webHidden/>
          </w:rPr>
          <w:t>6</w:t>
        </w:r>
        <w:r w:rsidR="00CB23BA">
          <w:rPr>
            <w:webHidden/>
          </w:rPr>
          <w:fldChar w:fldCharType="end"/>
        </w:r>
      </w:hyperlink>
    </w:p>
    <w:p w14:paraId="397C8DF0" w14:textId="421A5611" w:rsidR="00CB23BA" w:rsidRDefault="005C4B45">
      <w:pPr>
        <w:pStyle w:val="TOC1"/>
        <w:rPr>
          <w:rFonts w:asciiTheme="minorHAnsi" w:eastAsiaTheme="minorEastAsia" w:hAnsiTheme="minorHAnsi" w:cstheme="minorBidi"/>
          <w:b w:val="0"/>
          <w:bCs w:val="0"/>
          <w:sz w:val="22"/>
          <w:szCs w:val="22"/>
          <w:lang w:val="en-GB" w:eastAsia="en-GB"/>
        </w:rPr>
      </w:pPr>
      <w:hyperlink w:anchor="_Toc89789363" w:history="1">
        <w:r w:rsidR="00CB23BA" w:rsidRPr="0093085E">
          <w:rPr>
            <w:rStyle w:val="Hyperlink"/>
            <w:lang w:val="en-GB"/>
          </w:rPr>
          <w:t>11.</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CA498 CA - Tax Breakdown MP Update Review</w:t>
        </w:r>
        <w:r w:rsidR="00CB23BA">
          <w:rPr>
            <w:webHidden/>
          </w:rPr>
          <w:tab/>
        </w:r>
        <w:r w:rsidR="00CB23BA">
          <w:rPr>
            <w:webHidden/>
          </w:rPr>
          <w:fldChar w:fldCharType="begin"/>
        </w:r>
        <w:r w:rsidR="00CB23BA">
          <w:rPr>
            <w:webHidden/>
          </w:rPr>
          <w:instrText xml:space="preserve"> PAGEREF _Toc89789363 \h </w:instrText>
        </w:r>
        <w:r w:rsidR="00CB23BA">
          <w:rPr>
            <w:webHidden/>
          </w:rPr>
        </w:r>
        <w:r w:rsidR="00CB23BA">
          <w:rPr>
            <w:webHidden/>
          </w:rPr>
          <w:fldChar w:fldCharType="separate"/>
        </w:r>
        <w:r w:rsidR="00CB23BA">
          <w:rPr>
            <w:webHidden/>
          </w:rPr>
          <w:t>6</w:t>
        </w:r>
        <w:r w:rsidR="00CB23BA">
          <w:rPr>
            <w:webHidden/>
          </w:rPr>
          <w:fldChar w:fldCharType="end"/>
        </w:r>
      </w:hyperlink>
    </w:p>
    <w:p w14:paraId="7A5DF139" w14:textId="20CFF2DE" w:rsidR="00CB23BA" w:rsidRDefault="005C4B45">
      <w:pPr>
        <w:pStyle w:val="TOC1"/>
        <w:rPr>
          <w:rFonts w:asciiTheme="minorHAnsi" w:eastAsiaTheme="minorEastAsia" w:hAnsiTheme="minorHAnsi" w:cstheme="minorBidi"/>
          <w:b w:val="0"/>
          <w:bCs w:val="0"/>
          <w:sz w:val="22"/>
          <w:szCs w:val="22"/>
          <w:lang w:val="en-GB" w:eastAsia="en-GB"/>
        </w:rPr>
      </w:pPr>
      <w:hyperlink w:anchor="_Toc89789364" w:history="1">
        <w:r w:rsidR="00CB23BA" w:rsidRPr="0093085E">
          <w:rPr>
            <w:rStyle w:val="Hyperlink"/>
            <w:lang w:val="en-GB"/>
          </w:rPr>
          <w:t>12.</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CA501 CA - Amend scope of Tax on Non Distributed Proceeds Indicator (SR2022 CR 001794)</w:t>
        </w:r>
        <w:r w:rsidR="00CB23BA">
          <w:rPr>
            <w:webHidden/>
          </w:rPr>
          <w:tab/>
        </w:r>
        <w:r w:rsidR="00CB23BA">
          <w:rPr>
            <w:webHidden/>
          </w:rPr>
          <w:fldChar w:fldCharType="begin"/>
        </w:r>
        <w:r w:rsidR="00CB23BA">
          <w:rPr>
            <w:webHidden/>
          </w:rPr>
          <w:instrText xml:space="preserve"> PAGEREF _Toc89789364 \h </w:instrText>
        </w:r>
        <w:r w:rsidR="00CB23BA">
          <w:rPr>
            <w:webHidden/>
          </w:rPr>
        </w:r>
        <w:r w:rsidR="00CB23BA">
          <w:rPr>
            <w:webHidden/>
          </w:rPr>
          <w:fldChar w:fldCharType="separate"/>
        </w:r>
        <w:r w:rsidR="00CB23BA">
          <w:rPr>
            <w:webHidden/>
          </w:rPr>
          <w:t>6</w:t>
        </w:r>
        <w:r w:rsidR="00CB23BA">
          <w:rPr>
            <w:webHidden/>
          </w:rPr>
          <w:fldChar w:fldCharType="end"/>
        </w:r>
      </w:hyperlink>
    </w:p>
    <w:p w14:paraId="00FC0B07" w14:textId="00ACAA40" w:rsidR="00CB23BA" w:rsidRDefault="005C4B45">
      <w:pPr>
        <w:pStyle w:val="TOC1"/>
        <w:rPr>
          <w:rFonts w:asciiTheme="minorHAnsi" w:eastAsiaTheme="minorEastAsia" w:hAnsiTheme="minorHAnsi" w:cstheme="minorBidi"/>
          <w:b w:val="0"/>
          <w:bCs w:val="0"/>
          <w:sz w:val="22"/>
          <w:szCs w:val="22"/>
          <w:lang w:val="en-GB" w:eastAsia="en-GB"/>
        </w:rPr>
      </w:pPr>
      <w:hyperlink w:anchor="_Toc89789365" w:history="1">
        <w:r w:rsidR="00CB23BA" w:rsidRPr="0093085E">
          <w:rPr>
            <w:rStyle w:val="Hyperlink"/>
            <w:lang w:val="en-GB"/>
          </w:rPr>
          <w:t>13.</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CA502 CA - Add new First and Last Bid Increment Price to CA Details and Option Level for TEND and DTCH events (SR2022 CR 001789)</w:t>
        </w:r>
        <w:r w:rsidR="00CB23BA">
          <w:rPr>
            <w:webHidden/>
          </w:rPr>
          <w:tab/>
        </w:r>
        <w:r w:rsidR="00CB23BA">
          <w:rPr>
            <w:webHidden/>
          </w:rPr>
          <w:fldChar w:fldCharType="begin"/>
        </w:r>
        <w:r w:rsidR="00CB23BA">
          <w:rPr>
            <w:webHidden/>
          </w:rPr>
          <w:instrText xml:space="preserve"> PAGEREF _Toc89789365 \h </w:instrText>
        </w:r>
        <w:r w:rsidR="00CB23BA">
          <w:rPr>
            <w:webHidden/>
          </w:rPr>
        </w:r>
        <w:r w:rsidR="00CB23BA">
          <w:rPr>
            <w:webHidden/>
          </w:rPr>
          <w:fldChar w:fldCharType="separate"/>
        </w:r>
        <w:r w:rsidR="00CB23BA">
          <w:rPr>
            <w:webHidden/>
          </w:rPr>
          <w:t>6</w:t>
        </w:r>
        <w:r w:rsidR="00CB23BA">
          <w:rPr>
            <w:webHidden/>
          </w:rPr>
          <w:fldChar w:fldCharType="end"/>
        </w:r>
      </w:hyperlink>
    </w:p>
    <w:p w14:paraId="603FADA2" w14:textId="068790AC" w:rsidR="00CB23BA" w:rsidRDefault="005C4B45">
      <w:pPr>
        <w:pStyle w:val="TOC1"/>
        <w:rPr>
          <w:rFonts w:asciiTheme="minorHAnsi" w:eastAsiaTheme="minorEastAsia" w:hAnsiTheme="minorHAnsi" w:cstheme="minorBidi"/>
          <w:b w:val="0"/>
          <w:bCs w:val="0"/>
          <w:sz w:val="22"/>
          <w:szCs w:val="22"/>
          <w:lang w:val="en-GB" w:eastAsia="en-GB"/>
        </w:rPr>
      </w:pPr>
      <w:hyperlink w:anchor="_Toc89789366" w:history="1">
        <w:r w:rsidR="00CB23BA" w:rsidRPr="0093085E">
          <w:rPr>
            <w:rStyle w:val="Hyperlink"/>
            <w:lang w:val="en-GB"/>
          </w:rPr>
          <w:t>14.</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CA503 CA - Add new URL and Narrative for Specific Additional Information for Next Party in Chain (SR2022 CR 001785)</w:t>
        </w:r>
        <w:r w:rsidR="00CB23BA">
          <w:rPr>
            <w:webHidden/>
          </w:rPr>
          <w:tab/>
        </w:r>
        <w:r w:rsidR="00CB23BA">
          <w:rPr>
            <w:webHidden/>
          </w:rPr>
          <w:fldChar w:fldCharType="begin"/>
        </w:r>
        <w:r w:rsidR="00CB23BA">
          <w:rPr>
            <w:webHidden/>
          </w:rPr>
          <w:instrText xml:space="preserve"> PAGEREF _Toc89789366 \h </w:instrText>
        </w:r>
        <w:r w:rsidR="00CB23BA">
          <w:rPr>
            <w:webHidden/>
          </w:rPr>
        </w:r>
        <w:r w:rsidR="00CB23BA">
          <w:rPr>
            <w:webHidden/>
          </w:rPr>
          <w:fldChar w:fldCharType="separate"/>
        </w:r>
        <w:r w:rsidR="00CB23BA">
          <w:rPr>
            <w:webHidden/>
          </w:rPr>
          <w:t>6</w:t>
        </w:r>
        <w:r w:rsidR="00CB23BA">
          <w:rPr>
            <w:webHidden/>
          </w:rPr>
          <w:fldChar w:fldCharType="end"/>
        </w:r>
      </w:hyperlink>
    </w:p>
    <w:p w14:paraId="05F5127F" w14:textId="60BE47F0" w:rsidR="00CB23BA" w:rsidRDefault="005C4B45">
      <w:pPr>
        <w:pStyle w:val="TOC1"/>
        <w:rPr>
          <w:rFonts w:asciiTheme="minorHAnsi" w:eastAsiaTheme="minorEastAsia" w:hAnsiTheme="minorHAnsi" w:cstheme="minorBidi"/>
          <w:b w:val="0"/>
          <w:bCs w:val="0"/>
          <w:sz w:val="22"/>
          <w:szCs w:val="22"/>
          <w:lang w:val="en-GB" w:eastAsia="en-GB"/>
        </w:rPr>
      </w:pPr>
      <w:hyperlink w:anchor="_Toc89789367" w:history="1">
        <w:r w:rsidR="00CB23BA" w:rsidRPr="0093085E">
          <w:rPr>
            <w:rStyle w:val="Hyperlink"/>
            <w:lang w:val="en-GB"/>
          </w:rPr>
          <w:t>15.</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CA504 CA - Add new OFFE Indicator code when Dissenters Rights are Not Applicable (SR2022 CR 001793)</w:t>
        </w:r>
        <w:r w:rsidR="00CB23BA">
          <w:rPr>
            <w:webHidden/>
          </w:rPr>
          <w:tab/>
        </w:r>
        <w:r w:rsidR="00CB23BA">
          <w:rPr>
            <w:webHidden/>
          </w:rPr>
          <w:fldChar w:fldCharType="begin"/>
        </w:r>
        <w:r w:rsidR="00CB23BA">
          <w:rPr>
            <w:webHidden/>
          </w:rPr>
          <w:instrText xml:space="preserve"> PAGEREF _Toc89789367 \h </w:instrText>
        </w:r>
        <w:r w:rsidR="00CB23BA">
          <w:rPr>
            <w:webHidden/>
          </w:rPr>
        </w:r>
        <w:r w:rsidR="00CB23BA">
          <w:rPr>
            <w:webHidden/>
          </w:rPr>
          <w:fldChar w:fldCharType="separate"/>
        </w:r>
        <w:r w:rsidR="00CB23BA">
          <w:rPr>
            <w:webHidden/>
          </w:rPr>
          <w:t>7</w:t>
        </w:r>
        <w:r w:rsidR="00CB23BA">
          <w:rPr>
            <w:webHidden/>
          </w:rPr>
          <w:fldChar w:fldCharType="end"/>
        </w:r>
      </w:hyperlink>
    </w:p>
    <w:p w14:paraId="25D34DA2" w14:textId="53D34A68" w:rsidR="00CB23BA" w:rsidRDefault="005C4B45">
      <w:pPr>
        <w:pStyle w:val="TOC1"/>
        <w:rPr>
          <w:rFonts w:asciiTheme="minorHAnsi" w:eastAsiaTheme="minorEastAsia" w:hAnsiTheme="minorHAnsi" w:cstheme="minorBidi"/>
          <w:b w:val="0"/>
          <w:bCs w:val="0"/>
          <w:sz w:val="22"/>
          <w:szCs w:val="22"/>
          <w:lang w:val="en-GB" w:eastAsia="en-GB"/>
        </w:rPr>
      </w:pPr>
      <w:hyperlink w:anchor="_Toc89789368" w:history="1">
        <w:r w:rsidR="00CB23BA" w:rsidRPr="0093085E">
          <w:rPr>
            <w:rStyle w:val="Hyperlink"/>
            <w:lang w:val="en-GB"/>
          </w:rPr>
          <w:t>16.</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CA507 CA - Add New Protect Balance to Instruction Status (SR2022 CR 001792)</w:t>
        </w:r>
        <w:r w:rsidR="00CB23BA">
          <w:rPr>
            <w:webHidden/>
          </w:rPr>
          <w:tab/>
        </w:r>
        <w:r w:rsidR="00CB23BA">
          <w:rPr>
            <w:webHidden/>
          </w:rPr>
          <w:fldChar w:fldCharType="begin"/>
        </w:r>
        <w:r w:rsidR="00CB23BA">
          <w:rPr>
            <w:webHidden/>
          </w:rPr>
          <w:instrText xml:space="preserve"> PAGEREF _Toc89789368 \h </w:instrText>
        </w:r>
        <w:r w:rsidR="00CB23BA">
          <w:rPr>
            <w:webHidden/>
          </w:rPr>
        </w:r>
        <w:r w:rsidR="00CB23BA">
          <w:rPr>
            <w:webHidden/>
          </w:rPr>
          <w:fldChar w:fldCharType="separate"/>
        </w:r>
        <w:r w:rsidR="00CB23BA">
          <w:rPr>
            <w:webHidden/>
          </w:rPr>
          <w:t>7</w:t>
        </w:r>
        <w:r w:rsidR="00CB23BA">
          <w:rPr>
            <w:webHidden/>
          </w:rPr>
          <w:fldChar w:fldCharType="end"/>
        </w:r>
      </w:hyperlink>
    </w:p>
    <w:p w14:paraId="3655FBDF" w14:textId="01668241" w:rsidR="00CB23BA" w:rsidRDefault="005C4B45">
      <w:pPr>
        <w:pStyle w:val="TOC1"/>
        <w:rPr>
          <w:rFonts w:asciiTheme="minorHAnsi" w:eastAsiaTheme="minorEastAsia" w:hAnsiTheme="minorHAnsi" w:cstheme="minorBidi"/>
          <w:b w:val="0"/>
          <w:bCs w:val="0"/>
          <w:sz w:val="22"/>
          <w:szCs w:val="22"/>
          <w:lang w:val="en-GB" w:eastAsia="en-GB"/>
        </w:rPr>
      </w:pPr>
      <w:hyperlink w:anchor="_Toc89789369" w:history="1">
        <w:r w:rsidR="00CB23BA" w:rsidRPr="0093085E">
          <w:rPr>
            <w:rStyle w:val="Hyperlink"/>
            <w:lang w:val="en-GB"/>
          </w:rPr>
          <w:t>17.</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CA508 CA - DateTime Format Options Consistency and Names Harmonisation (SR2022 CR 001780)</w:t>
        </w:r>
        <w:r w:rsidR="00CB23BA">
          <w:rPr>
            <w:webHidden/>
          </w:rPr>
          <w:tab/>
        </w:r>
        <w:r w:rsidR="00CB23BA">
          <w:rPr>
            <w:webHidden/>
          </w:rPr>
          <w:fldChar w:fldCharType="begin"/>
        </w:r>
        <w:r w:rsidR="00CB23BA">
          <w:rPr>
            <w:webHidden/>
          </w:rPr>
          <w:instrText xml:space="preserve"> PAGEREF _Toc89789369 \h </w:instrText>
        </w:r>
        <w:r w:rsidR="00CB23BA">
          <w:rPr>
            <w:webHidden/>
          </w:rPr>
        </w:r>
        <w:r w:rsidR="00CB23BA">
          <w:rPr>
            <w:webHidden/>
          </w:rPr>
          <w:fldChar w:fldCharType="separate"/>
        </w:r>
        <w:r w:rsidR="00CB23BA">
          <w:rPr>
            <w:webHidden/>
          </w:rPr>
          <w:t>7</w:t>
        </w:r>
        <w:r w:rsidR="00CB23BA">
          <w:rPr>
            <w:webHidden/>
          </w:rPr>
          <w:fldChar w:fldCharType="end"/>
        </w:r>
      </w:hyperlink>
    </w:p>
    <w:p w14:paraId="1BAC6072" w14:textId="1DB12DC1" w:rsidR="00CB23BA" w:rsidRDefault="005C4B45">
      <w:pPr>
        <w:pStyle w:val="TOC1"/>
        <w:rPr>
          <w:rFonts w:asciiTheme="minorHAnsi" w:eastAsiaTheme="minorEastAsia" w:hAnsiTheme="minorHAnsi" w:cstheme="minorBidi"/>
          <w:b w:val="0"/>
          <w:bCs w:val="0"/>
          <w:sz w:val="22"/>
          <w:szCs w:val="22"/>
          <w:lang w:val="en-GB" w:eastAsia="en-GB"/>
        </w:rPr>
      </w:pPr>
      <w:hyperlink w:anchor="_Toc89789370" w:history="1">
        <w:r w:rsidR="00CB23BA" w:rsidRPr="0093085E">
          <w:rPr>
            <w:rStyle w:val="Hyperlink"/>
            <w:lang w:val="en-GB"/>
          </w:rPr>
          <w:t>18.</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CA509 GM - CMH-TF SCoRE ASEG New Requirements and BJ</w:t>
        </w:r>
        <w:r w:rsidR="00CB23BA">
          <w:rPr>
            <w:webHidden/>
          </w:rPr>
          <w:tab/>
        </w:r>
        <w:r w:rsidR="00CB23BA">
          <w:rPr>
            <w:webHidden/>
          </w:rPr>
          <w:fldChar w:fldCharType="begin"/>
        </w:r>
        <w:r w:rsidR="00CB23BA">
          <w:rPr>
            <w:webHidden/>
          </w:rPr>
          <w:instrText xml:space="preserve"> PAGEREF _Toc89789370 \h </w:instrText>
        </w:r>
        <w:r w:rsidR="00CB23BA">
          <w:rPr>
            <w:webHidden/>
          </w:rPr>
        </w:r>
        <w:r w:rsidR="00CB23BA">
          <w:rPr>
            <w:webHidden/>
          </w:rPr>
          <w:fldChar w:fldCharType="separate"/>
        </w:r>
        <w:r w:rsidR="00CB23BA">
          <w:rPr>
            <w:webHidden/>
          </w:rPr>
          <w:t>7</w:t>
        </w:r>
        <w:r w:rsidR="00CB23BA">
          <w:rPr>
            <w:webHidden/>
          </w:rPr>
          <w:fldChar w:fldCharType="end"/>
        </w:r>
      </w:hyperlink>
    </w:p>
    <w:p w14:paraId="3EFCC55D" w14:textId="61B5251B" w:rsidR="00CB23BA" w:rsidRDefault="005C4B45">
      <w:pPr>
        <w:pStyle w:val="TOC1"/>
        <w:rPr>
          <w:rFonts w:asciiTheme="minorHAnsi" w:eastAsiaTheme="minorEastAsia" w:hAnsiTheme="minorHAnsi" w:cstheme="minorBidi"/>
          <w:b w:val="0"/>
          <w:bCs w:val="0"/>
          <w:sz w:val="22"/>
          <w:szCs w:val="22"/>
          <w:lang w:val="en-GB" w:eastAsia="en-GB"/>
        </w:rPr>
      </w:pPr>
      <w:hyperlink w:anchor="_Toc89789371" w:history="1">
        <w:r w:rsidR="00CB23BA" w:rsidRPr="0093085E">
          <w:rPr>
            <w:rStyle w:val="Hyperlink"/>
            <w:lang w:val="en-GB"/>
          </w:rPr>
          <w:t>19.</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CA510 CA - Review REPL/REPE MP in MT/MX (GMP1 section 3.2.5)</w:t>
        </w:r>
        <w:r w:rsidR="00CB23BA">
          <w:rPr>
            <w:webHidden/>
          </w:rPr>
          <w:tab/>
        </w:r>
        <w:r w:rsidR="00CB23BA">
          <w:rPr>
            <w:webHidden/>
          </w:rPr>
          <w:fldChar w:fldCharType="begin"/>
        </w:r>
        <w:r w:rsidR="00CB23BA">
          <w:rPr>
            <w:webHidden/>
          </w:rPr>
          <w:instrText xml:space="preserve"> PAGEREF _Toc89789371 \h </w:instrText>
        </w:r>
        <w:r w:rsidR="00CB23BA">
          <w:rPr>
            <w:webHidden/>
          </w:rPr>
        </w:r>
        <w:r w:rsidR="00CB23BA">
          <w:rPr>
            <w:webHidden/>
          </w:rPr>
          <w:fldChar w:fldCharType="separate"/>
        </w:r>
        <w:r w:rsidR="00CB23BA">
          <w:rPr>
            <w:webHidden/>
          </w:rPr>
          <w:t>7</w:t>
        </w:r>
        <w:r w:rsidR="00CB23BA">
          <w:rPr>
            <w:webHidden/>
          </w:rPr>
          <w:fldChar w:fldCharType="end"/>
        </w:r>
      </w:hyperlink>
    </w:p>
    <w:p w14:paraId="022C535C" w14:textId="72715A38" w:rsidR="00CB23BA" w:rsidRDefault="005C4B45">
      <w:pPr>
        <w:pStyle w:val="TOC1"/>
        <w:rPr>
          <w:rFonts w:asciiTheme="minorHAnsi" w:eastAsiaTheme="minorEastAsia" w:hAnsiTheme="minorHAnsi" w:cstheme="minorBidi"/>
          <w:b w:val="0"/>
          <w:bCs w:val="0"/>
          <w:sz w:val="22"/>
          <w:szCs w:val="22"/>
          <w:lang w:val="en-GB" w:eastAsia="en-GB"/>
        </w:rPr>
      </w:pPr>
      <w:hyperlink w:anchor="_Toc89789372" w:history="1">
        <w:r w:rsidR="00CB23BA" w:rsidRPr="0093085E">
          <w:rPr>
            <w:rStyle w:val="Hyperlink"/>
            <w:lang w:val="en-GB"/>
          </w:rPr>
          <w:t>20.</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CA511 CA - Consistency between 22F::SELL &amp;  69A::TRDP</w:t>
        </w:r>
        <w:r w:rsidR="00CB23BA">
          <w:rPr>
            <w:webHidden/>
          </w:rPr>
          <w:tab/>
        </w:r>
        <w:r w:rsidR="00CB23BA">
          <w:rPr>
            <w:webHidden/>
          </w:rPr>
          <w:fldChar w:fldCharType="begin"/>
        </w:r>
        <w:r w:rsidR="00CB23BA">
          <w:rPr>
            <w:webHidden/>
          </w:rPr>
          <w:instrText xml:space="preserve"> PAGEREF _Toc89789372 \h </w:instrText>
        </w:r>
        <w:r w:rsidR="00CB23BA">
          <w:rPr>
            <w:webHidden/>
          </w:rPr>
        </w:r>
        <w:r w:rsidR="00CB23BA">
          <w:rPr>
            <w:webHidden/>
          </w:rPr>
          <w:fldChar w:fldCharType="separate"/>
        </w:r>
        <w:r w:rsidR="00CB23BA">
          <w:rPr>
            <w:webHidden/>
          </w:rPr>
          <w:t>8</w:t>
        </w:r>
        <w:r w:rsidR="00CB23BA">
          <w:rPr>
            <w:webHidden/>
          </w:rPr>
          <w:fldChar w:fldCharType="end"/>
        </w:r>
      </w:hyperlink>
    </w:p>
    <w:p w14:paraId="7986AA57" w14:textId="4DE0DE72" w:rsidR="00CB23BA" w:rsidRDefault="005C4B45">
      <w:pPr>
        <w:pStyle w:val="TOC1"/>
        <w:rPr>
          <w:rFonts w:asciiTheme="minorHAnsi" w:eastAsiaTheme="minorEastAsia" w:hAnsiTheme="minorHAnsi" w:cstheme="minorBidi"/>
          <w:b w:val="0"/>
          <w:bCs w:val="0"/>
          <w:sz w:val="22"/>
          <w:szCs w:val="22"/>
          <w:lang w:val="en-GB" w:eastAsia="en-GB"/>
        </w:rPr>
      </w:pPr>
      <w:hyperlink w:anchor="_Toc89789373" w:history="1">
        <w:r w:rsidR="00CB23BA" w:rsidRPr="0093085E">
          <w:rPr>
            <w:rStyle w:val="Hyperlink"/>
            <w:lang w:val="en-GB"/>
          </w:rPr>
          <w:t>21.</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CA512 CA - Review “DRIP CHOS with Interim” template</w:t>
        </w:r>
        <w:r w:rsidR="00CB23BA">
          <w:rPr>
            <w:webHidden/>
          </w:rPr>
          <w:tab/>
        </w:r>
        <w:r w:rsidR="00CB23BA">
          <w:rPr>
            <w:webHidden/>
          </w:rPr>
          <w:fldChar w:fldCharType="begin"/>
        </w:r>
        <w:r w:rsidR="00CB23BA">
          <w:rPr>
            <w:webHidden/>
          </w:rPr>
          <w:instrText xml:space="preserve"> PAGEREF _Toc89789373 \h </w:instrText>
        </w:r>
        <w:r w:rsidR="00CB23BA">
          <w:rPr>
            <w:webHidden/>
          </w:rPr>
        </w:r>
        <w:r w:rsidR="00CB23BA">
          <w:rPr>
            <w:webHidden/>
          </w:rPr>
          <w:fldChar w:fldCharType="separate"/>
        </w:r>
        <w:r w:rsidR="00CB23BA">
          <w:rPr>
            <w:webHidden/>
          </w:rPr>
          <w:t>8</w:t>
        </w:r>
        <w:r w:rsidR="00CB23BA">
          <w:rPr>
            <w:webHidden/>
          </w:rPr>
          <w:fldChar w:fldCharType="end"/>
        </w:r>
      </w:hyperlink>
    </w:p>
    <w:p w14:paraId="3E41B51B" w14:textId="3EB3FEC0" w:rsidR="00CB23BA" w:rsidRDefault="005C4B45">
      <w:pPr>
        <w:pStyle w:val="TOC1"/>
        <w:rPr>
          <w:rFonts w:asciiTheme="minorHAnsi" w:eastAsiaTheme="minorEastAsia" w:hAnsiTheme="minorHAnsi" w:cstheme="minorBidi"/>
          <w:b w:val="0"/>
          <w:bCs w:val="0"/>
          <w:sz w:val="22"/>
          <w:szCs w:val="22"/>
          <w:lang w:val="en-GB" w:eastAsia="en-GB"/>
        </w:rPr>
      </w:pPr>
      <w:hyperlink w:anchor="_Toc89789374" w:history="1">
        <w:r w:rsidR="00CB23BA" w:rsidRPr="0093085E">
          <w:rPr>
            <w:rStyle w:val="Hyperlink"/>
            <w:lang w:val="en-GB"/>
          </w:rPr>
          <w:t>22.</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CA513 CA – Reversal / Repayment Process in ISO 20022</w:t>
        </w:r>
        <w:r w:rsidR="00CB23BA">
          <w:rPr>
            <w:webHidden/>
          </w:rPr>
          <w:tab/>
        </w:r>
        <w:r w:rsidR="00CB23BA">
          <w:rPr>
            <w:webHidden/>
          </w:rPr>
          <w:fldChar w:fldCharType="begin"/>
        </w:r>
        <w:r w:rsidR="00CB23BA">
          <w:rPr>
            <w:webHidden/>
          </w:rPr>
          <w:instrText xml:space="preserve"> PAGEREF _Toc89789374 \h </w:instrText>
        </w:r>
        <w:r w:rsidR="00CB23BA">
          <w:rPr>
            <w:webHidden/>
          </w:rPr>
        </w:r>
        <w:r w:rsidR="00CB23BA">
          <w:rPr>
            <w:webHidden/>
          </w:rPr>
          <w:fldChar w:fldCharType="separate"/>
        </w:r>
        <w:r w:rsidR="00CB23BA">
          <w:rPr>
            <w:webHidden/>
          </w:rPr>
          <w:t>8</w:t>
        </w:r>
        <w:r w:rsidR="00CB23BA">
          <w:rPr>
            <w:webHidden/>
          </w:rPr>
          <w:fldChar w:fldCharType="end"/>
        </w:r>
      </w:hyperlink>
    </w:p>
    <w:p w14:paraId="79CDB422" w14:textId="3219B851" w:rsidR="00CB23BA" w:rsidRDefault="005C4B45">
      <w:pPr>
        <w:pStyle w:val="TOC1"/>
        <w:rPr>
          <w:rFonts w:asciiTheme="minorHAnsi" w:eastAsiaTheme="minorEastAsia" w:hAnsiTheme="minorHAnsi" w:cstheme="minorBidi"/>
          <w:b w:val="0"/>
          <w:bCs w:val="0"/>
          <w:sz w:val="22"/>
          <w:szCs w:val="22"/>
          <w:lang w:val="en-GB" w:eastAsia="en-GB"/>
        </w:rPr>
      </w:pPr>
      <w:hyperlink w:anchor="_Toc89789375" w:history="1">
        <w:r w:rsidR="00CB23BA" w:rsidRPr="0093085E">
          <w:rPr>
            <w:rStyle w:val="Hyperlink"/>
            <w:lang w:val="en-GB"/>
          </w:rPr>
          <w:t>23.</w:t>
        </w:r>
        <w:r w:rsidR="00CB23BA">
          <w:rPr>
            <w:rFonts w:asciiTheme="minorHAnsi" w:eastAsiaTheme="minorEastAsia" w:hAnsiTheme="minorHAnsi" w:cstheme="minorBidi"/>
            <w:b w:val="0"/>
            <w:bCs w:val="0"/>
            <w:sz w:val="22"/>
            <w:szCs w:val="22"/>
            <w:lang w:val="en-GB" w:eastAsia="en-GB"/>
          </w:rPr>
          <w:tab/>
        </w:r>
        <w:r w:rsidR="00CB23BA" w:rsidRPr="0093085E">
          <w:rPr>
            <w:rStyle w:val="Hyperlink"/>
          </w:rPr>
          <w:t>AOB</w:t>
        </w:r>
        <w:r w:rsidR="00CB23BA">
          <w:rPr>
            <w:webHidden/>
          </w:rPr>
          <w:tab/>
        </w:r>
        <w:r w:rsidR="00CB23BA">
          <w:rPr>
            <w:webHidden/>
          </w:rPr>
          <w:fldChar w:fldCharType="begin"/>
        </w:r>
        <w:r w:rsidR="00CB23BA">
          <w:rPr>
            <w:webHidden/>
          </w:rPr>
          <w:instrText xml:space="preserve"> PAGEREF _Toc89789375 \h </w:instrText>
        </w:r>
        <w:r w:rsidR="00CB23BA">
          <w:rPr>
            <w:webHidden/>
          </w:rPr>
        </w:r>
        <w:r w:rsidR="00CB23BA">
          <w:rPr>
            <w:webHidden/>
          </w:rPr>
          <w:fldChar w:fldCharType="separate"/>
        </w:r>
        <w:r w:rsidR="00CB23BA">
          <w:rPr>
            <w:webHidden/>
          </w:rPr>
          <w:t>8</w:t>
        </w:r>
        <w:r w:rsidR="00CB23BA">
          <w:rPr>
            <w:webHidden/>
          </w:rPr>
          <w:fldChar w:fldCharType="end"/>
        </w:r>
      </w:hyperlink>
    </w:p>
    <w:p w14:paraId="42F2B40C" w14:textId="053AF22E" w:rsidR="00AB6103" w:rsidRPr="0007284C" w:rsidRDefault="00EB51C4" w:rsidP="009526DF">
      <w:pPr>
        <w:pStyle w:val="TOC1"/>
        <w:rPr>
          <w:sz w:val="32"/>
          <w:szCs w:val="32"/>
          <w:u w:val="single"/>
        </w:rPr>
      </w:pPr>
      <w:r>
        <w:fldChar w:fldCharType="end"/>
      </w:r>
      <w:r w:rsidR="00AB6103" w:rsidRPr="007A69C8">
        <w:br w:type="page"/>
      </w:r>
      <w:bookmarkStart w:id="2" w:name="OLE_LINK1"/>
      <w:bookmarkStart w:id="3" w:name="OLE_LINK2"/>
      <w:r w:rsidR="00AB6103" w:rsidRPr="0007284C">
        <w:rPr>
          <w:sz w:val="32"/>
          <w:szCs w:val="32"/>
          <w:u w:val="single"/>
        </w:rPr>
        <w:lastRenderedPageBreak/>
        <w:t>Attendees</w:t>
      </w:r>
      <w:bookmarkEnd w:id="1"/>
      <w:r w:rsidR="00FB0931" w:rsidRPr="0007284C">
        <w:rPr>
          <w:sz w:val="32"/>
          <w:szCs w:val="32"/>
          <w:u w:val="single"/>
        </w:rPr>
        <w:t xml:space="preserv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576"/>
        <w:gridCol w:w="1456"/>
        <w:gridCol w:w="2847"/>
        <w:gridCol w:w="1214"/>
      </w:tblGrid>
      <w:tr w:rsidR="0007284C" w:rsidRPr="00761329" w14:paraId="0A9D1D5E" w14:textId="77777777" w:rsidTr="00C713EC">
        <w:tc>
          <w:tcPr>
            <w:tcW w:w="1348" w:type="dxa"/>
            <w:tcBorders>
              <w:left w:val="single" w:sz="4" w:space="0" w:color="auto"/>
            </w:tcBorders>
            <w:shd w:val="clear" w:color="auto" w:fill="CCCCCC"/>
            <w:vAlign w:val="center"/>
          </w:tcPr>
          <w:p w14:paraId="5EA384AB" w14:textId="77777777" w:rsidR="0007284C" w:rsidRPr="00ED35A1" w:rsidRDefault="0007284C" w:rsidP="00C713EC">
            <w:pPr>
              <w:ind w:left="106"/>
              <w:rPr>
                <w:b/>
                <w:lang w:val="en-GB"/>
              </w:rPr>
            </w:pPr>
            <w:bookmarkStart w:id="4" w:name="_Toc54174682"/>
            <w:bookmarkStart w:id="5" w:name="_Toc482870654"/>
            <w:bookmarkStart w:id="6" w:name="OLE_LINK5"/>
            <w:bookmarkStart w:id="7" w:name="OLE_LINK8"/>
            <w:bookmarkEnd w:id="2"/>
            <w:bookmarkEnd w:id="3"/>
            <w:r>
              <w:rPr>
                <w:b/>
                <w:lang w:val="en-GB"/>
              </w:rPr>
              <w:t>NMPG</w:t>
            </w:r>
          </w:p>
        </w:tc>
        <w:tc>
          <w:tcPr>
            <w:tcW w:w="851" w:type="dxa"/>
            <w:shd w:val="clear" w:color="auto" w:fill="CCCCCC"/>
          </w:tcPr>
          <w:p w14:paraId="42258317" w14:textId="77777777" w:rsidR="0007284C" w:rsidRPr="00ED35A1" w:rsidRDefault="0007284C" w:rsidP="00C713EC">
            <w:pPr>
              <w:ind w:left="-91"/>
              <w:rPr>
                <w:b/>
                <w:lang w:val="en-GB"/>
              </w:rPr>
            </w:pPr>
          </w:p>
        </w:tc>
        <w:tc>
          <w:tcPr>
            <w:tcW w:w="1576" w:type="dxa"/>
            <w:shd w:val="clear" w:color="auto" w:fill="CCCCCC"/>
            <w:vAlign w:val="center"/>
          </w:tcPr>
          <w:p w14:paraId="3422E392" w14:textId="77777777" w:rsidR="0007284C" w:rsidRPr="00ED35A1" w:rsidRDefault="0007284C" w:rsidP="00C713EC">
            <w:pPr>
              <w:ind w:left="-91"/>
              <w:rPr>
                <w:b/>
                <w:lang w:val="en-GB"/>
              </w:rPr>
            </w:pPr>
            <w:r w:rsidRPr="00ED35A1">
              <w:rPr>
                <w:b/>
                <w:lang w:val="en-GB"/>
              </w:rPr>
              <w:t>First Name</w:t>
            </w:r>
          </w:p>
        </w:tc>
        <w:tc>
          <w:tcPr>
            <w:tcW w:w="1456" w:type="dxa"/>
            <w:shd w:val="clear" w:color="auto" w:fill="CCCCCC"/>
            <w:vAlign w:val="center"/>
          </w:tcPr>
          <w:p w14:paraId="39812631" w14:textId="77777777" w:rsidR="0007284C" w:rsidRPr="00ED35A1" w:rsidRDefault="0007284C" w:rsidP="00C713EC">
            <w:pPr>
              <w:ind w:left="-91"/>
              <w:rPr>
                <w:b/>
                <w:lang w:val="en-GB"/>
              </w:rPr>
            </w:pPr>
            <w:r w:rsidRPr="00ED35A1">
              <w:rPr>
                <w:b/>
                <w:lang w:val="en-GB"/>
              </w:rPr>
              <w:t>Last Name</w:t>
            </w:r>
          </w:p>
        </w:tc>
        <w:tc>
          <w:tcPr>
            <w:tcW w:w="2847" w:type="dxa"/>
            <w:shd w:val="clear" w:color="auto" w:fill="CCCCCC"/>
            <w:vAlign w:val="center"/>
          </w:tcPr>
          <w:p w14:paraId="2AA2EA96" w14:textId="77777777" w:rsidR="0007284C" w:rsidRPr="00ED35A1" w:rsidRDefault="0007284C" w:rsidP="00C713EC">
            <w:pPr>
              <w:ind w:left="-91"/>
              <w:rPr>
                <w:b/>
                <w:lang w:val="en-GB"/>
              </w:rPr>
            </w:pPr>
            <w:r w:rsidRPr="00ED35A1">
              <w:rPr>
                <w:b/>
                <w:lang w:val="en-GB"/>
              </w:rPr>
              <w:t>Institution</w:t>
            </w:r>
          </w:p>
        </w:tc>
        <w:tc>
          <w:tcPr>
            <w:tcW w:w="1214" w:type="dxa"/>
            <w:shd w:val="clear" w:color="auto" w:fill="CCCCCC"/>
          </w:tcPr>
          <w:p w14:paraId="470E4C97" w14:textId="77777777" w:rsidR="0007284C" w:rsidRPr="00761329" w:rsidRDefault="0007284C" w:rsidP="00C713EC">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07284C" w:rsidRPr="004B6630" w14:paraId="2647162A"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487C50D3" w14:textId="77777777" w:rsidR="0007284C" w:rsidRPr="004B6630"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AT</w:t>
            </w:r>
          </w:p>
        </w:tc>
        <w:tc>
          <w:tcPr>
            <w:tcW w:w="851" w:type="dxa"/>
            <w:shd w:val="clear" w:color="auto" w:fill="auto"/>
            <w:vAlign w:val="bottom"/>
          </w:tcPr>
          <w:p w14:paraId="643598E6" w14:textId="77777777" w:rsidR="0007284C" w:rsidRPr="004B663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 xml:space="preserve">Mr. </w:t>
            </w:r>
          </w:p>
        </w:tc>
        <w:tc>
          <w:tcPr>
            <w:tcW w:w="1576" w:type="dxa"/>
            <w:shd w:val="clear" w:color="auto" w:fill="auto"/>
            <w:vAlign w:val="bottom"/>
          </w:tcPr>
          <w:p w14:paraId="77379F1F" w14:textId="77777777" w:rsidR="0007284C" w:rsidRPr="004B663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Gunter</w:t>
            </w:r>
          </w:p>
        </w:tc>
        <w:tc>
          <w:tcPr>
            <w:tcW w:w="1456" w:type="dxa"/>
            <w:shd w:val="clear" w:color="auto" w:fill="auto"/>
            <w:vAlign w:val="bottom"/>
          </w:tcPr>
          <w:p w14:paraId="2BE053DC" w14:textId="77777777" w:rsidR="0007284C" w:rsidRPr="004B6630" w:rsidRDefault="0007284C" w:rsidP="00C713EC">
            <w:pPr>
              <w:spacing w:before="100" w:beforeAutospacing="1" w:after="100" w:afterAutospacing="1"/>
              <w:ind w:left="-91"/>
              <w:rPr>
                <w:color w:val="808080" w:themeColor="background1" w:themeShade="80"/>
              </w:rPr>
            </w:pPr>
            <w:r w:rsidRPr="004B6630">
              <w:rPr>
                <w:color w:val="808080" w:themeColor="background1" w:themeShade="80"/>
              </w:rPr>
              <w:t>Bauer</w:t>
            </w:r>
          </w:p>
        </w:tc>
        <w:tc>
          <w:tcPr>
            <w:tcW w:w="2847" w:type="dxa"/>
            <w:shd w:val="clear" w:color="auto" w:fill="auto"/>
            <w:vAlign w:val="bottom"/>
          </w:tcPr>
          <w:p w14:paraId="57FDF277" w14:textId="77777777" w:rsidR="0007284C" w:rsidRPr="004B663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Unicredit</w:t>
            </w:r>
          </w:p>
        </w:tc>
        <w:tc>
          <w:tcPr>
            <w:tcW w:w="1214" w:type="dxa"/>
            <w:shd w:val="clear" w:color="auto" w:fill="auto"/>
          </w:tcPr>
          <w:p w14:paraId="444BAD60" w14:textId="77777777" w:rsidR="0007284C" w:rsidRPr="004B6630"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07284C" w:rsidRPr="00CB3945" w14:paraId="5A567C08" w14:textId="77777777" w:rsidTr="0007284C">
        <w:tblPrEx>
          <w:tblCellMar>
            <w:left w:w="108" w:type="dxa"/>
            <w:right w:w="108" w:type="dxa"/>
          </w:tblCellMar>
        </w:tblPrEx>
        <w:tc>
          <w:tcPr>
            <w:tcW w:w="1348" w:type="dxa"/>
            <w:tcBorders>
              <w:left w:val="single" w:sz="4" w:space="0" w:color="auto"/>
            </w:tcBorders>
            <w:shd w:val="clear" w:color="auto" w:fill="auto"/>
            <w:vAlign w:val="bottom"/>
          </w:tcPr>
          <w:p w14:paraId="102A1E61"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AT</w:t>
            </w:r>
          </w:p>
        </w:tc>
        <w:tc>
          <w:tcPr>
            <w:tcW w:w="851" w:type="dxa"/>
            <w:shd w:val="clear" w:color="auto" w:fill="auto"/>
            <w:vAlign w:val="bottom"/>
          </w:tcPr>
          <w:p w14:paraId="3ADC2FE7"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shd w:val="clear" w:color="auto" w:fill="auto"/>
            <w:vAlign w:val="bottom"/>
          </w:tcPr>
          <w:p w14:paraId="2C268164"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Angelika</w:t>
            </w:r>
          </w:p>
        </w:tc>
        <w:tc>
          <w:tcPr>
            <w:tcW w:w="1456" w:type="dxa"/>
            <w:shd w:val="clear" w:color="auto" w:fill="auto"/>
            <w:vAlign w:val="bottom"/>
          </w:tcPr>
          <w:p w14:paraId="5C3EB650" w14:textId="77777777" w:rsidR="0007284C" w:rsidRPr="00CB3945" w:rsidRDefault="0007284C" w:rsidP="00C713EC">
            <w:pPr>
              <w:spacing w:before="100" w:beforeAutospacing="1" w:after="100" w:afterAutospacing="1"/>
              <w:ind w:left="-91"/>
              <w:rPr>
                <w:color w:val="808080" w:themeColor="background1" w:themeShade="80"/>
              </w:rPr>
            </w:pPr>
            <w:r w:rsidRPr="00CB3945">
              <w:rPr>
                <w:color w:val="808080" w:themeColor="background1" w:themeShade="80"/>
              </w:rPr>
              <w:t>Loch</w:t>
            </w:r>
          </w:p>
        </w:tc>
        <w:tc>
          <w:tcPr>
            <w:tcW w:w="2847" w:type="dxa"/>
            <w:shd w:val="clear" w:color="auto" w:fill="auto"/>
            <w:vAlign w:val="bottom"/>
          </w:tcPr>
          <w:p w14:paraId="6CE504DC"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Unicredit</w:t>
            </w:r>
          </w:p>
        </w:tc>
        <w:tc>
          <w:tcPr>
            <w:tcW w:w="1214" w:type="dxa"/>
            <w:shd w:val="clear" w:color="auto" w:fill="auto"/>
          </w:tcPr>
          <w:p w14:paraId="28F8580C"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4B6630">
              <w:rPr>
                <w:rFonts w:ascii="Calibri" w:hAnsi="Calibri" w:cs="Calibri"/>
                <w:color w:val="808080" w:themeColor="background1" w:themeShade="80"/>
                <w:sz w:val="22"/>
                <w:szCs w:val="22"/>
              </w:rPr>
              <w:t>Excused</w:t>
            </w:r>
          </w:p>
        </w:tc>
      </w:tr>
      <w:tr w:rsidR="0007284C" w:rsidRPr="005C5BE7" w14:paraId="0E70DFA8"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42E1172C" w14:textId="77777777" w:rsidR="0007284C" w:rsidRPr="005C5BE7"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AU</w:t>
            </w:r>
          </w:p>
        </w:tc>
        <w:tc>
          <w:tcPr>
            <w:tcW w:w="851" w:type="dxa"/>
            <w:shd w:val="clear" w:color="auto" w:fill="auto"/>
            <w:vAlign w:val="bottom"/>
          </w:tcPr>
          <w:p w14:paraId="5042CBC6"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 xml:space="preserve">Ms. </w:t>
            </w:r>
          </w:p>
        </w:tc>
        <w:tc>
          <w:tcPr>
            <w:tcW w:w="1576" w:type="dxa"/>
            <w:shd w:val="clear" w:color="auto" w:fill="auto"/>
            <w:vAlign w:val="bottom"/>
          </w:tcPr>
          <w:p w14:paraId="2D904E23"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Priscilla</w:t>
            </w:r>
          </w:p>
        </w:tc>
        <w:tc>
          <w:tcPr>
            <w:tcW w:w="1456" w:type="dxa"/>
            <w:shd w:val="clear" w:color="auto" w:fill="auto"/>
            <w:vAlign w:val="bottom"/>
          </w:tcPr>
          <w:p w14:paraId="14125B13" w14:textId="77777777" w:rsidR="0007284C" w:rsidRPr="005C5BE7" w:rsidRDefault="0007284C" w:rsidP="00C713EC">
            <w:pPr>
              <w:spacing w:before="100" w:beforeAutospacing="1" w:after="100" w:afterAutospacing="1"/>
              <w:ind w:left="-91"/>
              <w:rPr>
                <w:color w:val="808080" w:themeColor="background1" w:themeShade="80"/>
              </w:rPr>
            </w:pPr>
            <w:r w:rsidRPr="005C5BE7">
              <w:rPr>
                <w:color w:val="808080" w:themeColor="background1" w:themeShade="80"/>
              </w:rPr>
              <w:t>Ferri de Barros</w:t>
            </w:r>
          </w:p>
        </w:tc>
        <w:tc>
          <w:tcPr>
            <w:tcW w:w="2847" w:type="dxa"/>
            <w:shd w:val="clear" w:color="auto" w:fill="auto"/>
            <w:vAlign w:val="bottom"/>
          </w:tcPr>
          <w:p w14:paraId="1F3CB0E3"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ASX</w:t>
            </w:r>
          </w:p>
        </w:tc>
        <w:tc>
          <w:tcPr>
            <w:tcW w:w="1214" w:type="dxa"/>
            <w:shd w:val="clear" w:color="auto" w:fill="auto"/>
          </w:tcPr>
          <w:p w14:paraId="765AA4CA" w14:textId="77777777" w:rsidR="0007284C" w:rsidRPr="005C5BE7"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07284C" w:rsidRPr="005C5BE7" w14:paraId="6D4FE76D"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1B40F6B1" w14:textId="77777777" w:rsidR="0007284C" w:rsidRPr="005C5BE7" w:rsidRDefault="0007284C" w:rsidP="00C713EC">
            <w:pPr>
              <w:spacing w:before="100" w:beforeAutospacing="1" w:after="100" w:afterAutospacing="1"/>
              <w:ind w:left="106"/>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BE</w:t>
            </w:r>
          </w:p>
        </w:tc>
        <w:tc>
          <w:tcPr>
            <w:tcW w:w="851" w:type="dxa"/>
            <w:shd w:val="clear" w:color="auto" w:fill="auto"/>
            <w:vAlign w:val="bottom"/>
          </w:tcPr>
          <w:p w14:paraId="2644A2CB" w14:textId="77777777" w:rsidR="0007284C" w:rsidRPr="005C5BE7" w:rsidRDefault="0007284C" w:rsidP="00C713EC">
            <w:pPr>
              <w:spacing w:before="100" w:beforeAutospacing="1" w:after="100" w:afterAutospacing="1"/>
              <w:ind w:left="-91"/>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Ms.</w:t>
            </w:r>
          </w:p>
        </w:tc>
        <w:tc>
          <w:tcPr>
            <w:tcW w:w="1576" w:type="dxa"/>
            <w:shd w:val="clear" w:color="auto" w:fill="auto"/>
            <w:vAlign w:val="bottom"/>
          </w:tcPr>
          <w:p w14:paraId="32260BF4" w14:textId="77777777" w:rsidR="0007284C" w:rsidRPr="005C5BE7" w:rsidRDefault="0007284C" w:rsidP="00C713EC">
            <w:pPr>
              <w:spacing w:before="100" w:beforeAutospacing="1" w:after="100" w:afterAutospacing="1"/>
              <w:ind w:left="-91"/>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Véronique</w:t>
            </w:r>
          </w:p>
        </w:tc>
        <w:tc>
          <w:tcPr>
            <w:tcW w:w="1456" w:type="dxa"/>
            <w:shd w:val="clear" w:color="auto" w:fill="auto"/>
            <w:vAlign w:val="bottom"/>
          </w:tcPr>
          <w:p w14:paraId="78A5710B" w14:textId="77777777" w:rsidR="0007284C" w:rsidRPr="005C5BE7" w:rsidRDefault="0007284C" w:rsidP="00C713EC">
            <w:pPr>
              <w:spacing w:before="100" w:beforeAutospacing="1" w:after="100" w:afterAutospacing="1"/>
              <w:ind w:left="-91"/>
              <w:jc w:val="both"/>
              <w:rPr>
                <w:color w:val="808080" w:themeColor="background1" w:themeShade="80"/>
              </w:rPr>
            </w:pPr>
            <w:r w:rsidRPr="005C5BE7">
              <w:rPr>
                <w:color w:val="808080" w:themeColor="background1" w:themeShade="80"/>
              </w:rPr>
              <w:t>Peeters</w:t>
            </w:r>
          </w:p>
        </w:tc>
        <w:tc>
          <w:tcPr>
            <w:tcW w:w="2847" w:type="dxa"/>
            <w:shd w:val="clear" w:color="auto" w:fill="auto"/>
            <w:vAlign w:val="bottom"/>
          </w:tcPr>
          <w:p w14:paraId="7DEEB84A" w14:textId="77777777" w:rsidR="0007284C" w:rsidRPr="005C5BE7" w:rsidRDefault="0007284C" w:rsidP="00C713EC">
            <w:pPr>
              <w:spacing w:before="100" w:beforeAutospacing="1" w:after="100" w:afterAutospacing="1"/>
              <w:ind w:left="-91"/>
              <w:jc w:val="both"/>
              <w:rPr>
                <w:rFonts w:ascii="Calibri" w:hAnsi="Calibri" w:cs="Calibri"/>
                <w:color w:val="808080" w:themeColor="background1" w:themeShade="80"/>
                <w:sz w:val="22"/>
                <w:szCs w:val="22"/>
              </w:rPr>
            </w:pPr>
            <w:r w:rsidRPr="005C5BE7">
              <w:rPr>
                <w:rFonts w:ascii="Calibri" w:hAnsi="Calibri" w:cs="Calibri"/>
                <w:color w:val="808080" w:themeColor="background1" w:themeShade="80"/>
                <w:sz w:val="22"/>
                <w:szCs w:val="22"/>
              </w:rPr>
              <w:t>BNY Mellon</w:t>
            </w:r>
          </w:p>
        </w:tc>
        <w:tc>
          <w:tcPr>
            <w:tcW w:w="1214" w:type="dxa"/>
            <w:shd w:val="clear" w:color="auto" w:fill="auto"/>
          </w:tcPr>
          <w:p w14:paraId="4A20F47B" w14:textId="77777777" w:rsidR="0007284C" w:rsidRPr="005C5BE7"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BA770F">
              <w:rPr>
                <w:rFonts w:ascii="Calibri" w:hAnsi="Calibri" w:cs="Calibri"/>
                <w:color w:val="808080" w:themeColor="background1" w:themeShade="80"/>
                <w:sz w:val="22"/>
                <w:szCs w:val="22"/>
              </w:rPr>
              <w:t>Excused</w:t>
            </w:r>
          </w:p>
        </w:tc>
      </w:tr>
      <w:tr w:rsidR="0007284C" w:rsidRPr="001C6904" w14:paraId="5BB725D8"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2D6E2B26" w14:textId="77777777" w:rsidR="0007284C" w:rsidRPr="001C6904" w:rsidRDefault="0007284C" w:rsidP="00C713EC">
            <w:pPr>
              <w:spacing w:before="100" w:beforeAutospacing="1" w:after="100" w:afterAutospacing="1"/>
              <w:ind w:left="106"/>
              <w:rPr>
                <w:rFonts w:ascii="Calibri" w:hAnsi="Calibri" w:cs="Calibri"/>
                <w:sz w:val="22"/>
                <w:szCs w:val="22"/>
              </w:rPr>
            </w:pPr>
            <w:r w:rsidRPr="001C6904">
              <w:rPr>
                <w:rFonts w:ascii="Calibri" w:hAnsi="Calibri" w:cs="Calibri"/>
                <w:sz w:val="22"/>
                <w:szCs w:val="22"/>
              </w:rPr>
              <w:t>CH</w:t>
            </w:r>
          </w:p>
        </w:tc>
        <w:tc>
          <w:tcPr>
            <w:tcW w:w="851" w:type="dxa"/>
            <w:shd w:val="clear" w:color="auto" w:fill="92D050"/>
            <w:vAlign w:val="bottom"/>
          </w:tcPr>
          <w:p w14:paraId="767A0FAB"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Mr.</w:t>
            </w:r>
          </w:p>
        </w:tc>
        <w:tc>
          <w:tcPr>
            <w:tcW w:w="1576" w:type="dxa"/>
            <w:shd w:val="clear" w:color="auto" w:fill="92D050"/>
            <w:vAlign w:val="bottom"/>
          </w:tcPr>
          <w:p w14:paraId="43B7FC2C"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Mike</w:t>
            </w:r>
          </w:p>
        </w:tc>
        <w:tc>
          <w:tcPr>
            <w:tcW w:w="1456" w:type="dxa"/>
            <w:shd w:val="clear" w:color="auto" w:fill="92D050"/>
            <w:vAlign w:val="bottom"/>
          </w:tcPr>
          <w:p w14:paraId="0451F0F1"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Blumer</w:t>
            </w:r>
          </w:p>
        </w:tc>
        <w:tc>
          <w:tcPr>
            <w:tcW w:w="2847" w:type="dxa"/>
            <w:shd w:val="clear" w:color="auto" w:fill="92D050"/>
            <w:vAlign w:val="bottom"/>
          </w:tcPr>
          <w:p w14:paraId="5694EF91" w14:textId="77777777" w:rsidR="0007284C" w:rsidRPr="001C6904" w:rsidRDefault="0007284C" w:rsidP="00C713EC">
            <w:pPr>
              <w:spacing w:before="100" w:beforeAutospacing="1" w:after="100" w:afterAutospacing="1"/>
              <w:ind w:left="-91"/>
              <w:rPr>
                <w:rFonts w:ascii="Calibri" w:hAnsi="Calibri" w:cs="Calibri"/>
                <w:sz w:val="22"/>
                <w:szCs w:val="22"/>
              </w:rPr>
            </w:pPr>
            <w:r w:rsidRPr="001C6904">
              <w:rPr>
                <w:rFonts w:ascii="Calibri" w:hAnsi="Calibri" w:cs="Calibri"/>
                <w:sz w:val="22"/>
                <w:szCs w:val="22"/>
              </w:rPr>
              <w:t>Credit Suisse</w:t>
            </w:r>
          </w:p>
        </w:tc>
        <w:tc>
          <w:tcPr>
            <w:tcW w:w="1214" w:type="dxa"/>
            <w:shd w:val="clear" w:color="auto" w:fill="92D050"/>
          </w:tcPr>
          <w:p w14:paraId="2AB77959" w14:textId="77777777" w:rsidR="0007284C" w:rsidRPr="001C6904" w:rsidRDefault="0007284C" w:rsidP="00C713EC">
            <w:pPr>
              <w:spacing w:before="100" w:beforeAutospacing="1" w:after="100" w:afterAutospacing="1"/>
              <w:ind w:left="-91"/>
              <w:jc w:val="center"/>
              <w:rPr>
                <w:rFonts w:ascii="Calibri" w:hAnsi="Calibri" w:cs="Calibri"/>
                <w:b/>
                <w:sz w:val="22"/>
                <w:szCs w:val="22"/>
              </w:rPr>
            </w:pPr>
            <w:r w:rsidRPr="001C6904">
              <w:rPr>
                <w:rFonts w:ascii="Calibri" w:hAnsi="Calibri" w:cs="Calibri"/>
                <w:sz w:val="22"/>
                <w:szCs w:val="22"/>
              </w:rPr>
              <w:sym w:font="Wingdings 2" w:char="F050"/>
            </w:r>
          </w:p>
        </w:tc>
      </w:tr>
      <w:tr w:rsidR="0007284C" w:rsidRPr="00BA681E" w14:paraId="29FBE253"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C33B97F" w14:textId="77777777" w:rsidR="0007284C" w:rsidRPr="00BA681E" w:rsidRDefault="0007284C" w:rsidP="00C713EC">
            <w:pPr>
              <w:spacing w:before="100" w:beforeAutospacing="1" w:after="100" w:afterAutospacing="1"/>
              <w:ind w:left="106"/>
              <w:rPr>
                <w:rFonts w:ascii="Calibri" w:hAnsi="Calibri" w:cs="Calibri"/>
                <w:sz w:val="22"/>
                <w:szCs w:val="22"/>
              </w:rPr>
            </w:pPr>
            <w:r w:rsidRPr="00BA681E">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075FF171"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6BE274A"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Daniel</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47F5EDF1"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Schaefer</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40B608E6"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22802AEF" w14:textId="77777777" w:rsidR="0007284C" w:rsidRPr="00BA681E" w:rsidRDefault="0007284C" w:rsidP="00C713EC">
            <w:pPr>
              <w:tabs>
                <w:tab w:val="left" w:pos="375"/>
                <w:tab w:val="center" w:pos="502"/>
              </w:tabs>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07284C" w:rsidRPr="00C20250" w14:paraId="222FD5F7"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3F265947" w14:textId="77777777" w:rsidR="0007284C" w:rsidRPr="00C20250"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D3BCB70"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39F86EF0"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Hendrik</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0AC4D292"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Melchior</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BCED54D"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8D9AF89" w14:textId="77777777" w:rsidR="0007284C" w:rsidRPr="00C20250"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Excused</w:t>
            </w:r>
          </w:p>
        </w:tc>
      </w:tr>
      <w:tr w:rsidR="0007284C" w:rsidRPr="00CB3945" w14:paraId="559C6CEE"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0302B3E"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2F79A13"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1FDEBFB8"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Charlotte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3F6DB037"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Ravn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E0DF48F"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286C1633" w14:textId="27CDC648"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BA681E" w14:paraId="0A776488"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6D0BCE75" w14:textId="77777777" w:rsidR="0007284C" w:rsidRPr="00BA681E" w:rsidRDefault="0007284C" w:rsidP="00C713EC">
            <w:pPr>
              <w:spacing w:before="100" w:beforeAutospacing="1" w:after="100" w:afterAutospacing="1"/>
              <w:ind w:left="106"/>
              <w:rPr>
                <w:rFonts w:ascii="Calibri" w:hAnsi="Calibri" w:cs="Calibri"/>
                <w:sz w:val="22"/>
                <w:szCs w:val="22"/>
              </w:rPr>
            </w:pPr>
            <w:r w:rsidRPr="00BA681E">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8FC6333"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05768FBF"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Randi Marie</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30753B60"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Hattens</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1C739311"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18DDA7B4" w14:textId="77777777" w:rsidR="0007284C" w:rsidRPr="00BA681E" w:rsidRDefault="0007284C"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C20250" w14:paraId="14310CA0"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1587B77" w14:textId="77777777" w:rsidR="0007284C" w:rsidRPr="00C20250"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A8557B3"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48825534"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Pernille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4B0B8A4D"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Rasmussen</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14C580B8" w14:textId="77777777" w:rsidR="0007284C" w:rsidRPr="00C20250"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20250">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7E7D707" w14:textId="77777777" w:rsidR="0007284C" w:rsidRPr="00C20250"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7E0649">
              <w:rPr>
                <w:rFonts w:ascii="Calibri" w:hAnsi="Calibri" w:cs="Calibri"/>
                <w:color w:val="808080" w:themeColor="background1" w:themeShade="80"/>
                <w:sz w:val="22"/>
                <w:szCs w:val="22"/>
              </w:rPr>
              <w:t>Excused</w:t>
            </w:r>
          </w:p>
        </w:tc>
      </w:tr>
      <w:tr w:rsidR="0007284C" w:rsidRPr="00CB3945" w14:paraId="66B3D974"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6B387D05"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121299E"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20467588"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Diego</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4A17A1DF"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07A9BC1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15A143D4"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E77234">
              <w:rPr>
                <w:rFonts w:ascii="Calibri" w:hAnsi="Calibri" w:cs="Calibri"/>
                <w:color w:val="808080" w:themeColor="background1" w:themeShade="80"/>
                <w:sz w:val="22"/>
                <w:szCs w:val="22"/>
              </w:rPr>
              <w:t>Excused</w:t>
            </w:r>
          </w:p>
        </w:tc>
      </w:tr>
      <w:tr w:rsidR="0007284C" w:rsidRPr="008D4D40" w14:paraId="2FDCEB84"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CAA353F" w14:textId="77777777" w:rsidR="0007284C" w:rsidRPr="008D4D40" w:rsidRDefault="0007284C" w:rsidP="00C713EC">
            <w:pPr>
              <w:spacing w:before="100" w:beforeAutospacing="1" w:after="100" w:afterAutospacing="1"/>
              <w:ind w:left="106"/>
              <w:rPr>
                <w:rFonts w:ascii="Calibri" w:hAnsi="Calibri" w:cs="Calibri"/>
                <w:sz w:val="22"/>
                <w:szCs w:val="22"/>
              </w:rPr>
            </w:pPr>
            <w:r w:rsidRPr="008D4D40">
              <w:rPr>
                <w:rFonts w:ascii="Calibri" w:hAnsi="Calibri" w:cs="Calibri"/>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48C98043"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754A6407"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Sari</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41EC4AA4"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Rask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20F85736"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72368017" w14:textId="77777777" w:rsidR="0007284C" w:rsidRPr="008D4D40" w:rsidRDefault="0007284C" w:rsidP="00C713EC">
            <w:pPr>
              <w:spacing w:before="100" w:beforeAutospacing="1" w:after="100" w:afterAutospacing="1"/>
              <w:ind w:left="-91"/>
              <w:jc w:val="center"/>
              <w:rPr>
                <w:rFonts w:ascii="Calibri" w:hAnsi="Calibri" w:cs="Calibri"/>
                <w:sz w:val="22"/>
                <w:szCs w:val="22"/>
              </w:rPr>
            </w:pPr>
            <w:r w:rsidRPr="008D4D40">
              <w:rPr>
                <w:rFonts w:ascii="Calibri" w:hAnsi="Calibri" w:cs="Calibri"/>
                <w:sz w:val="22"/>
                <w:szCs w:val="22"/>
              </w:rPr>
              <w:sym w:font="Wingdings 2" w:char="F050"/>
            </w:r>
          </w:p>
        </w:tc>
      </w:tr>
      <w:tr w:rsidR="0007284C" w:rsidRPr="00CB3945" w14:paraId="0FBD7586"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4943F5DA"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4F3B904D"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3B1BA739"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Jean-Pierre</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2EEB19F6"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0C4FCD8F"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Statestreet</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6C8D9C98"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CB3945">
              <w:rPr>
                <w:rFonts w:ascii="Calibri" w:hAnsi="Calibri" w:cs="Calibri"/>
                <w:sz w:val="22"/>
                <w:szCs w:val="22"/>
              </w:rPr>
              <w:sym w:font="Wingdings 2" w:char="F050"/>
            </w:r>
          </w:p>
        </w:tc>
      </w:tr>
      <w:tr w:rsidR="0007284C" w:rsidRPr="00CB3945" w14:paraId="5B265201"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7252445B"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155D7B"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23B00C6E"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Stephanie</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33D99C2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Clarkfischer</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E481C85"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BNP Paribas</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F7AF56D"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07284C" w:rsidRPr="00CB3945" w14:paraId="1B88144D"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6824D07F" w14:textId="77777777" w:rsidR="0007284C" w:rsidRPr="00CB3945"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75F73B2"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Ms.</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53E67284"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Angela</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4AC41FA6"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0FEFA25" w14:textId="77777777" w:rsidR="0007284C" w:rsidRPr="00CB3945"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B3945">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0CF4B4A" w14:textId="77777777" w:rsidR="0007284C" w:rsidRPr="00CB3945"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307FEF">
              <w:rPr>
                <w:rFonts w:ascii="Calibri" w:hAnsi="Calibri" w:cs="Calibri"/>
                <w:color w:val="808080" w:themeColor="background1" w:themeShade="80"/>
                <w:sz w:val="22"/>
                <w:szCs w:val="22"/>
              </w:rPr>
              <w:t>Excused</w:t>
            </w:r>
          </w:p>
        </w:tc>
      </w:tr>
      <w:tr w:rsidR="0007284C" w:rsidRPr="00886DD3" w14:paraId="4FECF4BA" w14:textId="77777777" w:rsidTr="0007284C">
        <w:tblPrEx>
          <w:tblCellMar>
            <w:left w:w="108" w:type="dxa"/>
            <w:right w:w="108" w:type="dxa"/>
          </w:tblCellMar>
        </w:tblPrEx>
        <w:trPr>
          <w:trHeight w:val="215"/>
        </w:trPr>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4E7F8D36"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593626"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0F7F0801"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John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1762CAAF" w14:textId="77777777" w:rsidR="0007284C" w:rsidRPr="001C4583" w:rsidRDefault="0007284C" w:rsidP="00C713EC">
            <w:pPr>
              <w:spacing w:before="100" w:beforeAutospacing="1" w:after="100" w:afterAutospacing="1"/>
              <w:ind w:left="-6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Michael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4406578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425848C8" w14:textId="6D4E9B2A"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886DD3" w14:paraId="6903BB86"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507555C4" w14:textId="77777777" w:rsidR="0007284C" w:rsidRPr="00886DD3" w:rsidRDefault="0007284C" w:rsidP="00C713EC">
            <w:pPr>
              <w:spacing w:before="100" w:beforeAutospacing="1" w:after="100" w:afterAutospacing="1"/>
              <w:ind w:left="106"/>
              <w:rPr>
                <w:rFonts w:ascii="Calibri" w:hAnsi="Calibri" w:cs="Calibri"/>
                <w:sz w:val="22"/>
                <w:szCs w:val="22"/>
              </w:rPr>
            </w:pPr>
            <w:r w:rsidRPr="00886DD3">
              <w:rPr>
                <w:rFonts w:ascii="Calibri" w:hAnsi="Calibri" w:cs="Calibri"/>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40682402" w14:textId="77777777" w:rsidR="0007284C" w:rsidRPr="00886DD3" w:rsidRDefault="0007284C" w:rsidP="00C713EC">
            <w:pPr>
              <w:spacing w:before="100" w:beforeAutospacing="1" w:after="100" w:afterAutospacing="1"/>
              <w:ind w:left="-91"/>
              <w:rPr>
                <w:rFonts w:ascii="Calibri" w:hAnsi="Calibri" w:cs="Calibri"/>
                <w:sz w:val="22"/>
                <w:szCs w:val="22"/>
              </w:rPr>
            </w:pPr>
            <w:r w:rsidRPr="00886DD3">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763A3877" w14:textId="77777777" w:rsidR="0007284C" w:rsidRPr="00886DD3" w:rsidRDefault="0007284C" w:rsidP="00C713EC">
            <w:pPr>
              <w:spacing w:before="100" w:beforeAutospacing="1" w:after="100" w:afterAutospacing="1"/>
              <w:ind w:left="-91"/>
              <w:rPr>
                <w:rFonts w:ascii="Calibri" w:hAnsi="Calibri" w:cs="Calibri"/>
                <w:sz w:val="22"/>
                <w:szCs w:val="22"/>
              </w:rPr>
            </w:pPr>
            <w:r w:rsidRPr="00886DD3">
              <w:rPr>
                <w:rFonts w:ascii="Calibri" w:hAnsi="Calibri" w:cs="Calibri"/>
                <w:sz w:val="22"/>
                <w:szCs w:val="22"/>
              </w:rPr>
              <w:t>James</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329521F8" w14:textId="77777777" w:rsidR="0007284C" w:rsidRPr="00886DD3" w:rsidRDefault="0007284C" w:rsidP="00C713EC">
            <w:pPr>
              <w:spacing w:before="100" w:beforeAutospacing="1" w:after="100" w:afterAutospacing="1"/>
              <w:ind w:left="-66"/>
              <w:rPr>
                <w:rFonts w:ascii="Calibri" w:hAnsi="Calibri" w:cs="Calibri"/>
                <w:sz w:val="22"/>
                <w:szCs w:val="22"/>
              </w:rPr>
            </w:pPr>
            <w:r w:rsidRPr="00886DD3">
              <w:rPr>
                <w:rFonts w:ascii="Calibri" w:hAnsi="Calibri" w:cs="Calibri"/>
                <w:sz w:val="22"/>
                <w:szCs w:val="22"/>
              </w:rPr>
              <w:t>Mullens</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1E4500EF" w14:textId="77777777" w:rsidR="0007284C" w:rsidRPr="00886DD3" w:rsidRDefault="0007284C" w:rsidP="00C713EC">
            <w:pPr>
              <w:spacing w:before="100" w:beforeAutospacing="1" w:after="100" w:afterAutospacing="1"/>
              <w:ind w:left="-91"/>
              <w:rPr>
                <w:rFonts w:ascii="Calibri" w:hAnsi="Calibri" w:cs="Calibri"/>
                <w:sz w:val="22"/>
                <w:szCs w:val="22"/>
              </w:rPr>
            </w:pPr>
            <w:r w:rsidRPr="00886DD3">
              <w:rPr>
                <w:rFonts w:ascii="Calibri" w:hAnsi="Calibri" w:cs="Calibri"/>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5841A27F" w14:textId="77777777" w:rsidR="0007284C" w:rsidRPr="00886DD3" w:rsidRDefault="0007284C" w:rsidP="00C713EC">
            <w:pPr>
              <w:spacing w:before="100" w:beforeAutospacing="1" w:after="100" w:afterAutospacing="1"/>
              <w:ind w:left="-91"/>
              <w:jc w:val="center"/>
              <w:rPr>
                <w:rFonts w:ascii="Calibri" w:hAnsi="Calibri" w:cs="Calibri"/>
                <w:b/>
                <w:sz w:val="22"/>
                <w:szCs w:val="22"/>
              </w:rPr>
            </w:pPr>
            <w:r w:rsidRPr="00886DD3">
              <w:rPr>
                <w:rFonts w:ascii="Calibri" w:hAnsi="Calibri" w:cs="Calibri"/>
                <w:sz w:val="22"/>
                <w:szCs w:val="22"/>
              </w:rPr>
              <w:sym w:font="Wingdings 2" w:char="F050"/>
            </w:r>
          </w:p>
        </w:tc>
      </w:tr>
      <w:tr w:rsidR="0007284C" w:rsidRPr="00886DD3" w14:paraId="62E2B160"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4F3DF844"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76A3AD2"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615F564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Gàbor</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217D4F96" w14:textId="77777777" w:rsidR="0007284C" w:rsidRPr="001C4583" w:rsidRDefault="0007284C" w:rsidP="00C713EC">
            <w:pPr>
              <w:spacing w:before="100" w:beforeAutospacing="1" w:after="100" w:afterAutospacing="1"/>
              <w:ind w:left="-6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Szentpéteri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5F630202"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Keler</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45102BB" w14:textId="6AEE0165"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CB3945" w14:paraId="4F6E2BBC" w14:textId="77777777" w:rsidTr="0007284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DBB8A04"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HU</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AA82A3"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3E62701F"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Zoltan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617424FC" w14:textId="77777777" w:rsidR="0007284C" w:rsidRPr="001C4583" w:rsidRDefault="0007284C" w:rsidP="00C713EC">
            <w:pPr>
              <w:spacing w:before="100" w:beforeAutospacing="1" w:after="100" w:afterAutospacing="1"/>
              <w:ind w:left="-66"/>
              <w:rPr>
                <w:rFonts w:ascii="Calibri" w:hAnsi="Calibri" w:cs="Calibri"/>
                <w:color w:val="808080" w:themeColor="background1" w:themeShade="80"/>
                <w:sz w:val="22"/>
                <w:szCs w:val="22"/>
              </w:rPr>
            </w:pPr>
            <w:r w:rsidRPr="001C4583">
              <w:rPr>
                <w:color w:val="808080" w:themeColor="background1" w:themeShade="80"/>
                <w:lang w:val="sv-SE"/>
              </w:rPr>
              <w:t>Tkalecz</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3FBBBB9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Citi</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2017E30D" w14:textId="1581F485"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712FDF" w14:paraId="7F5C5ABE" w14:textId="77777777" w:rsidTr="00C713E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5090A61C"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415FB4"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Ms.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5F016CEE"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Deantoni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54BCDFEB"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CE72511"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A85F030" w14:textId="77777777" w:rsidR="0007284C" w:rsidRPr="001C4583"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CB3945" w14:paraId="35174A67" w14:textId="77777777" w:rsidTr="001C4583">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14:paraId="15122E3A"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14:paraId="75841CA4"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tcBorders>
              <w:top w:val="single" w:sz="4" w:space="0" w:color="auto"/>
              <w:left w:val="single" w:sz="4" w:space="0" w:color="auto"/>
              <w:bottom w:val="single" w:sz="4" w:space="0" w:color="auto"/>
              <w:right w:val="single" w:sz="4" w:space="0" w:color="auto"/>
            </w:tcBorders>
            <w:shd w:val="clear" w:color="auto" w:fill="92D050"/>
            <w:vAlign w:val="bottom"/>
          </w:tcPr>
          <w:p w14:paraId="684BBAE8"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Arata</w:t>
            </w:r>
          </w:p>
        </w:tc>
        <w:tc>
          <w:tcPr>
            <w:tcW w:w="1456" w:type="dxa"/>
            <w:tcBorders>
              <w:top w:val="single" w:sz="4" w:space="0" w:color="auto"/>
              <w:left w:val="single" w:sz="4" w:space="0" w:color="auto"/>
              <w:bottom w:val="single" w:sz="4" w:space="0" w:color="auto"/>
              <w:right w:val="single" w:sz="4" w:space="0" w:color="auto"/>
            </w:tcBorders>
            <w:shd w:val="clear" w:color="auto" w:fill="92D050"/>
            <w:vAlign w:val="bottom"/>
          </w:tcPr>
          <w:p w14:paraId="3C4E55E2"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14:paraId="2441A5C1"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14:paraId="0580B11D"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CB3945" w14:paraId="38E1AFA6"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598E12FB"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JP</w:t>
            </w:r>
          </w:p>
        </w:tc>
        <w:tc>
          <w:tcPr>
            <w:tcW w:w="851" w:type="dxa"/>
            <w:shd w:val="clear" w:color="auto" w:fill="92D050"/>
            <w:vAlign w:val="bottom"/>
          </w:tcPr>
          <w:p w14:paraId="3A7AFE8D"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 xml:space="preserve">Ms. </w:t>
            </w:r>
          </w:p>
        </w:tc>
        <w:tc>
          <w:tcPr>
            <w:tcW w:w="1576" w:type="dxa"/>
            <w:shd w:val="clear" w:color="auto" w:fill="92D050"/>
            <w:vAlign w:val="bottom"/>
          </w:tcPr>
          <w:p w14:paraId="1B84391F"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Yukie</w:t>
            </w:r>
          </w:p>
        </w:tc>
        <w:tc>
          <w:tcPr>
            <w:tcW w:w="1456" w:type="dxa"/>
            <w:shd w:val="clear" w:color="auto" w:fill="92D050"/>
            <w:vAlign w:val="bottom"/>
          </w:tcPr>
          <w:p w14:paraId="3A902232"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Chiba</w:t>
            </w:r>
          </w:p>
        </w:tc>
        <w:tc>
          <w:tcPr>
            <w:tcW w:w="2847" w:type="dxa"/>
            <w:shd w:val="clear" w:color="auto" w:fill="92D050"/>
            <w:vAlign w:val="bottom"/>
          </w:tcPr>
          <w:p w14:paraId="467C9A07"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Mizuho Bank</w:t>
            </w:r>
          </w:p>
        </w:tc>
        <w:tc>
          <w:tcPr>
            <w:tcW w:w="1214" w:type="dxa"/>
            <w:shd w:val="clear" w:color="auto" w:fill="92D050"/>
          </w:tcPr>
          <w:p w14:paraId="352DCB6C"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CB3945" w14:paraId="1E03A8ED" w14:textId="77777777" w:rsidTr="0007284C">
        <w:tblPrEx>
          <w:tblCellMar>
            <w:left w:w="108" w:type="dxa"/>
            <w:right w:w="108" w:type="dxa"/>
          </w:tblCellMar>
        </w:tblPrEx>
        <w:tc>
          <w:tcPr>
            <w:tcW w:w="1348" w:type="dxa"/>
            <w:tcBorders>
              <w:left w:val="single" w:sz="4" w:space="0" w:color="auto"/>
            </w:tcBorders>
            <w:shd w:val="clear" w:color="auto" w:fill="auto"/>
            <w:vAlign w:val="bottom"/>
          </w:tcPr>
          <w:p w14:paraId="451C3CBC"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JP</w:t>
            </w:r>
          </w:p>
        </w:tc>
        <w:tc>
          <w:tcPr>
            <w:tcW w:w="851" w:type="dxa"/>
            <w:shd w:val="clear" w:color="auto" w:fill="auto"/>
            <w:vAlign w:val="bottom"/>
          </w:tcPr>
          <w:p w14:paraId="6752D26F"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Mr.</w:t>
            </w:r>
          </w:p>
        </w:tc>
        <w:tc>
          <w:tcPr>
            <w:tcW w:w="1576" w:type="dxa"/>
            <w:shd w:val="clear" w:color="auto" w:fill="auto"/>
            <w:vAlign w:val="bottom"/>
          </w:tcPr>
          <w:p w14:paraId="6F5FD9DE"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Yoshihito</w:t>
            </w:r>
          </w:p>
        </w:tc>
        <w:tc>
          <w:tcPr>
            <w:tcW w:w="1456" w:type="dxa"/>
            <w:shd w:val="clear" w:color="auto" w:fill="auto"/>
            <w:vAlign w:val="bottom"/>
          </w:tcPr>
          <w:p w14:paraId="4B3608EB"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Suzuki</w:t>
            </w:r>
          </w:p>
        </w:tc>
        <w:tc>
          <w:tcPr>
            <w:tcW w:w="2847" w:type="dxa"/>
            <w:shd w:val="clear" w:color="auto" w:fill="auto"/>
            <w:vAlign w:val="bottom"/>
          </w:tcPr>
          <w:p w14:paraId="7300EF2B"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Mizuho Bank</w:t>
            </w:r>
          </w:p>
        </w:tc>
        <w:tc>
          <w:tcPr>
            <w:tcW w:w="1214" w:type="dxa"/>
            <w:shd w:val="clear" w:color="auto" w:fill="auto"/>
          </w:tcPr>
          <w:p w14:paraId="05E42F9F" w14:textId="62594883"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C83A0C" w14:paraId="48550C56"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0D744E7D" w14:textId="77777777" w:rsidR="0007284C" w:rsidRPr="00C83A0C" w:rsidRDefault="0007284C" w:rsidP="00C713EC">
            <w:pPr>
              <w:spacing w:before="100" w:beforeAutospacing="1" w:after="100" w:afterAutospacing="1"/>
              <w:ind w:left="106"/>
              <w:rPr>
                <w:rFonts w:ascii="Calibri" w:hAnsi="Calibri" w:cs="Calibri"/>
                <w:sz w:val="22"/>
                <w:szCs w:val="22"/>
              </w:rPr>
            </w:pPr>
            <w:r w:rsidRPr="00C83A0C">
              <w:rPr>
                <w:rFonts w:ascii="Calibri" w:hAnsi="Calibri" w:cs="Calibri"/>
                <w:sz w:val="22"/>
                <w:szCs w:val="22"/>
              </w:rPr>
              <w:t>LU</w:t>
            </w:r>
          </w:p>
        </w:tc>
        <w:tc>
          <w:tcPr>
            <w:tcW w:w="851" w:type="dxa"/>
            <w:shd w:val="clear" w:color="auto" w:fill="92D050"/>
            <w:vAlign w:val="bottom"/>
          </w:tcPr>
          <w:p w14:paraId="41F3C257"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Ms.</w:t>
            </w:r>
          </w:p>
        </w:tc>
        <w:tc>
          <w:tcPr>
            <w:tcW w:w="1576" w:type="dxa"/>
            <w:shd w:val="clear" w:color="auto" w:fill="92D050"/>
            <w:vAlign w:val="bottom"/>
          </w:tcPr>
          <w:p w14:paraId="3F734E89"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Catarina</w:t>
            </w:r>
          </w:p>
        </w:tc>
        <w:tc>
          <w:tcPr>
            <w:tcW w:w="1456" w:type="dxa"/>
            <w:shd w:val="clear" w:color="auto" w:fill="92D050"/>
            <w:vAlign w:val="bottom"/>
          </w:tcPr>
          <w:p w14:paraId="4598A9D2"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Marques</w:t>
            </w:r>
          </w:p>
        </w:tc>
        <w:tc>
          <w:tcPr>
            <w:tcW w:w="2847" w:type="dxa"/>
            <w:shd w:val="clear" w:color="auto" w:fill="92D050"/>
            <w:vAlign w:val="bottom"/>
          </w:tcPr>
          <w:p w14:paraId="0CB7C525" w14:textId="77777777" w:rsidR="0007284C" w:rsidRPr="00C83A0C" w:rsidRDefault="0007284C" w:rsidP="00C713EC">
            <w:pPr>
              <w:spacing w:before="100" w:beforeAutospacing="1" w:after="100" w:afterAutospacing="1"/>
              <w:ind w:left="-91"/>
              <w:rPr>
                <w:rFonts w:ascii="Calibri" w:hAnsi="Calibri" w:cs="Calibri"/>
                <w:sz w:val="22"/>
                <w:szCs w:val="22"/>
              </w:rPr>
            </w:pPr>
            <w:r w:rsidRPr="00C83A0C">
              <w:rPr>
                <w:rFonts w:ascii="Calibri" w:hAnsi="Calibri" w:cs="Calibri"/>
                <w:sz w:val="22"/>
                <w:szCs w:val="22"/>
              </w:rPr>
              <w:t>Clearstream</w:t>
            </w:r>
          </w:p>
        </w:tc>
        <w:tc>
          <w:tcPr>
            <w:tcW w:w="1214" w:type="dxa"/>
            <w:shd w:val="clear" w:color="auto" w:fill="92D050"/>
          </w:tcPr>
          <w:p w14:paraId="0112C67B" w14:textId="77777777" w:rsidR="0007284C" w:rsidRPr="00C83A0C" w:rsidRDefault="0007284C" w:rsidP="00C713EC">
            <w:pPr>
              <w:spacing w:before="100" w:beforeAutospacing="1" w:after="100" w:afterAutospacing="1"/>
              <w:ind w:left="-91"/>
              <w:jc w:val="center"/>
              <w:rPr>
                <w:rFonts w:ascii="Calibri" w:hAnsi="Calibri" w:cs="Calibri"/>
                <w:sz w:val="22"/>
                <w:szCs w:val="22"/>
              </w:rPr>
            </w:pPr>
            <w:r w:rsidRPr="00B20C67">
              <w:rPr>
                <w:rFonts w:ascii="Calibri" w:hAnsi="Calibri" w:cs="Calibri"/>
                <w:sz w:val="22"/>
                <w:szCs w:val="22"/>
              </w:rPr>
              <w:sym w:font="Wingdings 2" w:char="F050"/>
            </w:r>
          </w:p>
        </w:tc>
      </w:tr>
      <w:tr w:rsidR="0007284C" w:rsidRPr="00886DD3" w14:paraId="73ECBF7E" w14:textId="77777777" w:rsidTr="0007284C">
        <w:tblPrEx>
          <w:tblCellMar>
            <w:left w:w="108" w:type="dxa"/>
            <w:right w:w="108" w:type="dxa"/>
          </w:tblCellMar>
        </w:tblPrEx>
        <w:tc>
          <w:tcPr>
            <w:tcW w:w="1348" w:type="dxa"/>
            <w:tcBorders>
              <w:left w:val="single" w:sz="4" w:space="0" w:color="auto"/>
            </w:tcBorders>
            <w:shd w:val="clear" w:color="auto" w:fill="auto"/>
            <w:vAlign w:val="bottom"/>
          </w:tcPr>
          <w:p w14:paraId="01C72D2B" w14:textId="77777777" w:rsidR="0007284C" w:rsidRPr="00886DD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MDPUG</w:t>
            </w:r>
          </w:p>
        </w:tc>
        <w:tc>
          <w:tcPr>
            <w:tcW w:w="851" w:type="dxa"/>
            <w:shd w:val="clear" w:color="auto" w:fill="auto"/>
            <w:vAlign w:val="bottom"/>
          </w:tcPr>
          <w:p w14:paraId="511C751B"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Mr.</w:t>
            </w:r>
          </w:p>
        </w:tc>
        <w:tc>
          <w:tcPr>
            <w:tcW w:w="1576" w:type="dxa"/>
            <w:shd w:val="clear" w:color="auto" w:fill="auto"/>
            <w:vAlign w:val="bottom"/>
          </w:tcPr>
          <w:p w14:paraId="4BC56646"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Peter</w:t>
            </w:r>
          </w:p>
        </w:tc>
        <w:tc>
          <w:tcPr>
            <w:tcW w:w="1456" w:type="dxa"/>
            <w:shd w:val="clear" w:color="auto" w:fill="auto"/>
            <w:vAlign w:val="bottom"/>
          </w:tcPr>
          <w:p w14:paraId="6EF177A0"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Hinds</w:t>
            </w:r>
          </w:p>
        </w:tc>
        <w:tc>
          <w:tcPr>
            <w:tcW w:w="2847" w:type="dxa"/>
            <w:shd w:val="clear" w:color="auto" w:fill="auto"/>
            <w:vAlign w:val="bottom"/>
          </w:tcPr>
          <w:p w14:paraId="40871A0E" w14:textId="77777777" w:rsidR="0007284C" w:rsidRPr="00886DD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MDPUG / Interactive Data</w:t>
            </w:r>
          </w:p>
        </w:tc>
        <w:tc>
          <w:tcPr>
            <w:tcW w:w="1214" w:type="dxa"/>
            <w:shd w:val="clear" w:color="auto" w:fill="auto"/>
          </w:tcPr>
          <w:p w14:paraId="19FF5857" w14:textId="77777777" w:rsidR="0007284C" w:rsidRPr="00886DD3"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886DD3">
              <w:rPr>
                <w:rFonts w:ascii="Calibri" w:hAnsi="Calibri" w:cs="Calibri"/>
                <w:color w:val="808080" w:themeColor="background1" w:themeShade="80"/>
                <w:sz w:val="22"/>
                <w:szCs w:val="22"/>
              </w:rPr>
              <w:t>Excused</w:t>
            </w:r>
          </w:p>
        </w:tc>
      </w:tr>
      <w:tr w:rsidR="0007284C" w:rsidRPr="00686F7E" w14:paraId="72E432D9"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5C7B4653" w14:textId="77777777" w:rsidR="0007284C" w:rsidRPr="00686F7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MDPUG</w:t>
            </w:r>
          </w:p>
        </w:tc>
        <w:tc>
          <w:tcPr>
            <w:tcW w:w="851" w:type="dxa"/>
            <w:shd w:val="clear" w:color="auto" w:fill="auto"/>
            <w:vAlign w:val="bottom"/>
          </w:tcPr>
          <w:p w14:paraId="0045BA3E"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 xml:space="preserve">Mr. </w:t>
            </w:r>
          </w:p>
        </w:tc>
        <w:tc>
          <w:tcPr>
            <w:tcW w:w="1576" w:type="dxa"/>
            <w:shd w:val="clear" w:color="auto" w:fill="auto"/>
            <w:vAlign w:val="bottom"/>
          </w:tcPr>
          <w:p w14:paraId="0E069912" w14:textId="77777777" w:rsidR="0007284C" w:rsidRPr="00686F7E" w:rsidRDefault="0007284C" w:rsidP="00C713EC">
            <w:pPr>
              <w:spacing w:before="100" w:beforeAutospacing="1" w:after="100" w:afterAutospacing="1"/>
              <w:ind w:left="-91"/>
              <w:rPr>
                <w:color w:val="808080" w:themeColor="background1" w:themeShade="80"/>
              </w:rPr>
            </w:pPr>
            <w:r w:rsidRPr="00686F7E">
              <w:rPr>
                <w:color w:val="808080" w:themeColor="background1" w:themeShade="80"/>
              </w:rPr>
              <w:t>Aidan</w:t>
            </w:r>
          </w:p>
        </w:tc>
        <w:tc>
          <w:tcPr>
            <w:tcW w:w="1456" w:type="dxa"/>
            <w:shd w:val="clear" w:color="auto" w:fill="auto"/>
            <w:vAlign w:val="bottom"/>
          </w:tcPr>
          <w:p w14:paraId="2E2AF207" w14:textId="77777777" w:rsidR="0007284C" w:rsidRPr="00686F7E" w:rsidRDefault="0007284C" w:rsidP="00C713EC">
            <w:pPr>
              <w:spacing w:before="100" w:beforeAutospacing="1" w:after="100" w:afterAutospacing="1"/>
              <w:ind w:left="-91"/>
              <w:rPr>
                <w:color w:val="808080" w:themeColor="background1" w:themeShade="80"/>
              </w:rPr>
            </w:pPr>
            <w:r w:rsidRPr="00686F7E">
              <w:rPr>
                <w:color w:val="808080" w:themeColor="background1" w:themeShade="80"/>
              </w:rPr>
              <w:t>Devaney</w:t>
            </w:r>
          </w:p>
        </w:tc>
        <w:tc>
          <w:tcPr>
            <w:tcW w:w="2847" w:type="dxa"/>
            <w:shd w:val="clear" w:color="auto" w:fill="auto"/>
            <w:vAlign w:val="bottom"/>
          </w:tcPr>
          <w:p w14:paraId="4093B803" w14:textId="77777777" w:rsidR="0007284C" w:rsidRPr="00686F7E" w:rsidRDefault="0007284C" w:rsidP="00C713EC">
            <w:pPr>
              <w:spacing w:before="100" w:beforeAutospacing="1" w:after="100" w:afterAutospacing="1"/>
              <w:ind w:left="-91"/>
              <w:rPr>
                <w:color w:val="808080" w:themeColor="background1" w:themeShade="80"/>
              </w:rPr>
            </w:pPr>
            <w:r w:rsidRPr="00686F7E">
              <w:rPr>
                <w:color w:val="808080" w:themeColor="background1" w:themeShade="80"/>
              </w:rPr>
              <w:t>ICE</w:t>
            </w:r>
          </w:p>
        </w:tc>
        <w:tc>
          <w:tcPr>
            <w:tcW w:w="1214" w:type="dxa"/>
            <w:shd w:val="clear" w:color="auto" w:fill="auto"/>
          </w:tcPr>
          <w:p w14:paraId="7E07235A" w14:textId="77777777" w:rsidR="0007284C" w:rsidRPr="00686F7E" w:rsidRDefault="0007284C" w:rsidP="00C713EC">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7284C" w:rsidRPr="00BA681E" w14:paraId="244BF76A"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377F921D" w14:textId="77777777" w:rsidR="0007284C" w:rsidRPr="00BA681E" w:rsidRDefault="0007284C" w:rsidP="00C713EC">
            <w:pPr>
              <w:spacing w:before="100" w:beforeAutospacing="1" w:after="100" w:afterAutospacing="1"/>
              <w:ind w:left="106"/>
              <w:rPr>
                <w:rFonts w:ascii="Calibri" w:hAnsi="Calibri" w:cs="Calibri"/>
                <w:sz w:val="22"/>
                <w:szCs w:val="22"/>
              </w:rPr>
            </w:pPr>
            <w:r w:rsidRPr="00BA681E">
              <w:rPr>
                <w:rFonts w:ascii="Calibri" w:hAnsi="Calibri" w:cs="Calibri"/>
                <w:sz w:val="22"/>
                <w:szCs w:val="22"/>
              </w:rPr>
              <w:t>MDPUG</w:t>
            </w:r>
          </w:p>
        </w:tc>
        <w:tc>
          <w:tcPr>
            <w:tcW w:w="851" w:type="dxa"/>
            <w:shd w:val="clear" w:color="auto" w:fill="92D050"/>
            <w:vAlign w:val="bottom"/>
          </w:tcPr>
          <w:p w14:paraId="34152FF0"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Ms.</w:t>
            </w:r>
          </w:p>
        </w:tc>
        <w:tc>
          <w:tcPr>
            <w:tcW w:w="1576" w:type="dxa"/>
            <w:shd w:val="clear" w:color="auto" w:fill="92D050"/>
            <w:vAlign w:val="bottom"/>
          </w:tcPr>
          <w:p w14:paraId="2BDCD604" w14:textId="77777777" w:rsidR="0007284C" w:rsidRPr="00BA681E" w:rsidRDefault="0007284C" w:rsidP="00C713EC">
            <w:pPr>
              <w:spacing w:before="100" w:beforeAutospacing="1" w:after="100" w:afterAutospacing="1"/>
              <w:ind w:left="-91"/>
            </w:pPr>
            <w:r w:rsidRPr="00BA681E">
              <w:t>Laura</w:t>
            </w:r>
          </w:p>
        </w:tc>
        <w:tc>
          <w:tcPr>
            <w:tcW w:w="1456" w:type="dxa"/>
            <w:shd w:val="clear" w:color="auto" w:fill="92D050"/>
            <w:vAlign w:val="bottom"/>
          </w:tcPr>
          <w:p w14:paraId="520B2A66" w14:textId="77777777" w:rsidR="0007284C" w:rsidRPr="00BA681E" w:rsidRDefault="0007284C" w:rsidP="00C713EC">
            <w:pPr>
              <w:spacing w:before="100" w:beforeAutospacing="1" w:after="100" w:afterAutospacing="1"/>
              <w:ind w:left="-91"/>
            </w:pPr>
            <w:r w:rsidRPr="00BA681E">
              <w:t>Fuller</w:t>
            </w:r>
          </w:p>
        </w:tc>
        <w:tc>
          <w:tcPr>
            <w:tcW w:w="2847" w:type="dxa"/>
            <w:shd w:val="clear" w:color="auto" w:fill="92D050"/>
            <w:vAlign w:val="bottom"/>
          </w:tcPr>
          <w:p w14:paraId="116667D2" w14:textId="77777777" w:rsidR="0007284C" w:rsidRPr="00BA681E" w:rsidRDefault="0007284C" w:rsidP="00C713EC">
            <w:pPr>
              <w:spacing w:before="100" w:beforeAutospacing="1" w:after="100" w:afterAutospacing="1"/>
              <w:ind w:left="-91"/>
            </w:pPr>
            <w:r w:rsidRPr="00BA681E">
              <w:t>Telekurs</w:t>
            </w:r>
          </w:p>
        </w:tc>
        <w:tc>
          <w:tcPr>
            <w:tcW w:w="1214" w:type="dxa"/>
            <w:shd w:val="clear" w:color="auto" w:fill="92D050"/>
          </w:tcPr>
          <w:p w14:paraId="20A991D2" w14:textId="77777777" w:rsidR="0007284C" w:rsidRPr="00BA681E" w:rsidRDefault="0007284C"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EE045B" w14:paraId="6E18B72E" w14:textId="77777777" w:rsidTr="00C713EC">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115F53FC" w14:textId="77777777" w:rsidR="0007284C" w:rsidRPr="00EE045B"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125A00D" w14:textId="77777777" w:rsidR="0007284C" w:rsidRPr="00EE045B" w:rsidRDefault="0007284C" w:rsidP="00C713EC">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14:paraId="6B79BA5B" w14:textId="77777777" w:rsidR="0007284C" w:rsidRPr="00EE045B" w:rsidRDefault="0007284C" w:rsidP="00C713EC">
            <w:pPr>
              <w:spacing w:before="100" w:beforeAutospacing="1" w:after="100" w:afterAutospacing="1"/>
              <w:ind w:left="-91"/>
              <w:rPr>
                <w:color w:val="808080" w:themeColor="background1" w:themeShade="80"/>
              </w:rPr>
            </w:pPr>
            <w:r w:rsidRPr="00EE045B">
              <w:rPr>
                <w:color w:val="808080" w:themeColor="background1" w:themeShade="80"/>
              </w:rPr>
              <w:t xml:space="preserve">Ben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tcPr>
          <w:p w14:paraId="37EF38A2" w14:textId="77777777" w:rsidR="0007284C" w:rsidRPr="00EE045B" w:rsidRDefault="0007284C" w:rsidP="00C713EC">
            <w:pPr>
              <w:spacing w:before="100" w:beforeAutospacing="1" w:after="100" w:afterAutospacing="1"/>
              <w:ind w:left="-91"/>
              <w:rPr>
                <w:color w:val="808080" w:themeColor="background1" w:themeShade="80"/>
              </w:rPr>
            </w:pPr>
            <w:r w:rsidRPr="00EE045B">
              <w:rPr>
                <w:color w:val="808080" w:themeColor="background1" w:themeShade="80"/>
              </w:rPr>
              <w:t>van der Velpen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14:paraId="6F5C7731" w14:textId="77777777" w:rsidR="0007284C" w:rsidRPr="00EE045B" w:rsidRDefault="0007284C" w:rsidP="00C713EC">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955728F" w14:textId="77777777" w:rsidR="0007284C" w:rsidRPr="00EE045B" w:rsidRDefault="0007284C" w:rsidP="00C713EC">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07284C" w:rsidRPr="007E5106" w14:paraId="6D094153" w14:textId="77777777" w:rsidTr="001C4583">
        <w:tblPrEx>
          <w:tblCellMar>
            <w:left w:w="108" w:type="dxa"/>
            <w:right w:w="108" w:type="dxa"/>
          </w:tblCellMar>
        </w:tblPrEx>
        <w:trPr>
          <w:trHeight w:val="296"/>
        </w:trPr>
        <w:tc>
          <w:tcPr>
            <w:tcW w:w="1348" w:type="dxa"/>
            <w:tcBorders>
              <w:left w:val="single" w:sz="4" w:space="0" w:color="auto"/>
            </w:tcBorders>
            <w:shd w:val="clear" w:color="auto" w:fill="92D050"/>
            <w:vAlign w:val="center"/>
          </w:tcPr>
          <w:p w14:paraId="45385ABE" w14:textId="77777777" w:rsidR="0007284C" w:rsidRPr="001C4583" w:rsidRDefault="0007284C" w:rsidP="00C713EC">
            <w:pPr>
              <w:spacing w:before="100" w:beforeAutospacing="1" w:after="100" w:afterAutospacing="1"/>
              <w:ind w:left="106"/>
              <w:rPr>
                <w:rFonts w:ascii="Calibri" w:hAnsi="Calibri" w:cs="Calibri"/>
                <w:color w:val="000000" w:themeColor="text1"/>
                <w:sz w:val="22"/>
                <w:szCs w:val="22"/>
              </w:rPr>
            </w:pPr>
            <w:r w:rsidRPr="001C4583">
              <w:rPr>
                <w:rFonts w:ascii="Calibri" w:hAnsi="Calibri" w:cs="Calibri"/>
                <w:color w:val="000000" w:themeColor="text1"/>
                <w:sz w:val="22"/>
                <w:szCs w:val="22"/>
              </w:rPr>
              <w:t>NO</w:t>
            </w:r>
          </w:p>
        </w:tc>
        <w:tc>
          <w:tcPr>
            <w:tcW w:w="851" w:type="dxa"/>
            <w:shd w:val="clear" w:color="auto" w:fill="92D050"/>
            <w:vAlign w:val="center"/>
          </w:tcPr>
          <w:p w14:paraId="1DFE0EC1" w14:textId="77777777" w:rsidR="0007284C" w:rsidRPr="001C4583" w:rsidRDefault="0007284C" w:rsidP="00C713EC">
            <w:pPr>
              <w:spacing w:before="100" w:beforeAutospacing="1" w:after="100" w:afterAutospacing="1"/>
              <w:ind w:left="-91"/>
              <w:rPr>
                <w:rFonts w:ascii="Calibri" w:hAnsi="Calibri" w:cs="Calibri"/>
                <w:color w:val="000000" w:themeColor="text1"/>
                <w:sz w:val="22"/>
                <w:szCs w:val="22"/>
              </w:rPr>
            </w:pPr>
            <w:r w:rsidRPr="001C4583">
              <w:rPr>
                <w:rFonts w:ascii="Calibri" w:hAnsi="Calibri" w:cs="Calibri"/>
                <w:color w:val="000000" w:themeColor="text1"/>
                <w:sz w:val="22"/>
                <w:szCs w:val="22"/>
              </w:rPr>
              <w:t>Mr.</w:t>
            </w:r>
          </w:p>
        </w:tc>
        <w:tc>
          <w:tcPr>
            <w:tcW w:w="1576" w:type="dxa"/>
            <w:shd w:val="clear" w:color="auto" w:fill="92D050"/>
            <w:vAlign w:val="center"/>
          </w:tcPr>
          <w:p w14:paraId="3688D2E3" w14:textId="77777777" w:rsidR="0007284C" w:rsidRPr="001C4583" w:rsidRDefault="0007284C" w:rsidP="00C713EC">
            <w:pPr>
              <w:spacing w:before="100" w:beforeAutospacing="1" w:after="100" w:afterAutospacing="1"/>
              <w:ind w:left="-91"/>
              <w:rPr>
                <w:color w:val="000000" w:themeColor="text1"/>
              </w:rPr>
            </w:pPr>
            <w:r w:rsidRPr="001C4583">
              <w:rPr>
                <w:color w:val="000000" w:themeColor="text1"/>
              </w:rPr>
              <w:t>Alexander</w:t>
            </w:r>
          </w:p>
        </w:tc>
        <w:tc>
          <w:tcPr>
            <w:tcW w:w="1456" w:type="dxa"/>
            <w:shd w:val="clear" w:color="auto" w:fill="92D050"/>
            <w:vAlign w:val="center"/>
          </w:tcPr>
          <w:p w14:paraId="3A0F20F6" w14:textId="77777777" w:rsidR="0007284C" w:rsidRPr="001C4583" w:rsidRDefault="0007284C" w:rsidP="00C713EC">
            <w:pPr>
              <w:spacing w:before="100" w:beforeAutospacing="1" w:after="100" w:afterAutospacing="1"/>
              <w:ind w:left="-91"/>
              <w:rPr>
                <w:color w:val="000000" w:themeColor="text1"/>
              </w:rPr>
            </w:pPr>
            <w:r w:rsidRPr="001C4583">
              <w:rPr>
                <w:color w:val="000000" w:themeColor="text1"/>
              </w:rPr>
              <w:t>Wathne</w:t>
            </w:r>
          </w:p>
        </w:tc>
        <w:tc>
          <w:tcPr>
            <w:tcW w:w="2847" w:type="dxa"/>
            <w:shd w:val="clear" w:color="auto" w:fill="92D050"/>
            <w:vAlign w:val="center"/>
          </w:tcPr>
          <w:p w14:paraId="717056AE" w14:textId="77777777" w:rsidR="0007284C" w:rsidRPr="001C4583" w:rsidRDefault="0007284C" w:rsidP="00C713EC">
            <w:pPr>
              <w:spacing w:before="100" w:beforeAutospacing="1" w:after="100" w:afterAutospacing="1"/>
              <w:ind w:left="-91"/>
              <w:rPr>
                <w:color w:val="000000" w:themeColor="text1"/>
              </w:rPr>
            </w:pPr>
            <w:r w:rsidRPr="001C4583">
              <w:rPr>
                <w:color w:val="000000" w:themeColor="text1"/>
              </w:rPr>
              <w:t>Nordea</w:t>
            </w:r>
          </w:p>
        </w:tc>
        <w:tc>
          <w:tcPr>
            <w:tcW w:w="1214" w:type="dxa"/>
            <w:shd w:val="clear" w:color="auto" w:fill="92D050"/>
            <w:vAlign w:val="center"/>
          </w:tcPr>
          <w:p w14:paraId="7DBA3ED4" w14:textId="3524E5D5" w:rsidR="0007284C" w:rsidRPr="001C4583" w:rsidRDefault="001C4583" w:rsidP="00C713EC">
            <w:pPr>
              <w:spacing w:before="100" w:beforeAutospacing="1" w:after="100" w:afterAutospacing="1"/>
              <w:ind w:left="-91"/>
              <w:jc w:val="center"/>
              <w:rPr>
                <w:rFonts w:ascii="Calibri" w:hAnsi="Calibri" w:cs="Calibri"/>
                <w:color w:val="000000" w:themeColor="text1"/>
                <w:sz w:val="22"/>
                <w:szCs w:val="22"/>
              </w:rPr>
            </w:pPr>
            <w:r w:rsidRPr="001C4583">
              <w:rPr>
                <w:rFonts w:ascii="Calibri" w:hAnsi="Calibri" w:cs="Calibri"/>
                <w:color w:val="000000" w:themeColor="text1"/>
                <w:sz w:val="22"/>
                <w:szCs w:val="22"/>
              </w:rPr>
              <w:sym w:font="Wingdings 2" w:char="F050"/>
            </w:r>
          </w:p>
        </w:tc>
      </w:tr>
      <w:tr w:rsidR="0007284C" w:rsidRPr="00BA681E" w14:paraId="4D4F7A36"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171C062A" w14:textId="77777777" w:rsidR="0007284C" w:rsidRPr="00BA681E" w:rsidRDefault="0007284C" w:rsidP="00C713EC">
            <w:pPr>
              <w:spacing w:before="100" w:beforeAutospacing="1" w:after="100" w:afterAutospacing="1"/>
              <w:ind w:left="106"/>
              <w:rPr>
                <w:rFonts w:ascii="Calibri" w:hAnsi="Calibri" w:cs="Calibri"/>
                <w:sz w:val="22"/>
                <w:szCs w:val="22"/>
              </w:rPr>
            </w:pPr>
            <w:r w:rsidRPr="00BA681E">
              <w:rPr>
                <w:rFonts w:ascii="Calibri" w:hAnsi="Calibri" w:cs="Calibri"/>
                <w:sz w:val="22"/>
                <w:szCs w:val="22"/>
              </w:rPr>
              <w:t>PL</w:t>
            </w:r>
          </w:p>
        </w:tc>
        <w:tc>
          <w:tcPr>
            <w:tcW w:w="851" w:type="dxa"/>
            <w:shd w:val="clear" w:color="auto" w:fill="92D050"/>
            <w:vAlign w:val="bottom"/>
          </w:tcPr>
          <w:p w14:paraId="29253A39"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Mr.</w:t>
            </w:r>
          </w:p>
        </w:tc>
        <w:tc>
          <w:tcPr>
            <w:tcW w:w="1576" w:type="dxa"/>
            <w:shd w:val="clear" w:color="auto" w:fill="92D050"/>
            <w:vAlign w:val="bottom"/>
          </w:tcPr>
          <w:p w14:paraId="143762B1" w14:textId="77777777" w:rsidR="0007284C" w:rsidRPr="00BA681E" w:rsidRDefault="0007284C" w:rsidP="00C713EC">
            <w:pPr>
              <w:spacing w:before="100" w:beforeAutospacing="1" w:after="100" w:afterAutospacing="1"/>
              <w:ind w:left="-91"/>
              <w:rPr>
                <w:rFonts w:ascii="Calibri" w:hAnsi="Calibri" w:cs="Calibri"/>
                <w:sz w:val="22"/>
                <w:szCs w:val="22"/>
              </w:rPr>
            </w:pPr>
            <w:r w:rsidRPr="00BA681E">
              <w:rPr>
                <w:rFonts w:ascii="Calibri" w:hAnsi="Calibri" w:cs="Calibri"/>
                <w:sz w:val="22"/>
                <w:szCs w:val="22"/>
              </w:rPr>
              <w:t>Michal</w:t>
            </w:r>
          </w:p>
        </w:tc>
        <w:tc>
          <w:tcPr>
            <w:tcW w:w="1456" w:type="dxa"/>
            <w:shd w:val="clear" w:color="auto" w:fill="92D050"/>
            <w:vAlign w:val="center"/>
          </w:tcPr>
          <w:p w14:paraId="2BD1ECCE" w14:textId="77777777" w:rsidR="0007284C" w:rsidRPr="00BA681E" w:rsidRDefault="0007284C" w:rsidP="00C713EC">
            <w:pPr>
              <w:spacing w:beforeLines="20" w:before="48" w:afterLines="20" w:after="48"/>
              <w:ind w:left="-91"/>
            </w:pPr>
            <w:r w:rsidRPr="00BA681E">
              <w:t>Krystkiewicz</w:t>
            </w:r>
          </w:p>
        </w:tc>
        <w:tc>
          <w:tcPr>
            <w:tcW w:w="2847" w:type="dxa"/>
            <w:shd w:val="clear" w:color="auto" w:fill="92D050"/>
            <w:vAlign w:val="center"/>
          </w:tcPr>
          <w:p w14:paraId="2F765FC5" w14:textId="77777777" w:rsidR="0007284C" w:rsidRPr="00BA681E" w:rsidRDefault="0007284C" w:rsidP="00C713EC">
            <w:pPr>
              <w:spacing w:beforeLines="20" w:before="48" w:afterLines="20" w:after="48"/>
              <w:ind w:left="-91"/>
            </w:pPr>
            <w:r w:rsidRPr="00BA681E">
              <w:t>CSD of Poland (KDPW S.A.)</w:t>
            </w:r>
          </w:p>
        </w:tc>
        <w:tc>
          <w:tcPr>
            <w:tcW w:w="1214" w:type="dxa"/>
            <w:shd w:val="clear" w:color="auto" w:fill="92D050"/>
            <w:vAlign w:val="center"/>
          </w:tcPr>
          <w:p w14:paraId="6B44E699" w14:textId="77777777" w:rsidR="0007284C" w:rsidRPr="00BA681E" w:rsidRDefault="0007284C" w:rsidP="00C713EC">
            <w:pPr>
              <w:spacing w:before="100" w:beforeAutospacing="1" w:after="100" w:afterAutospacing="1"/>
              <w:ind w:left="-91"/>
              <w:jc w:val="center"/>
              <w:rPr>
                <w:rFonts w:ascii="Calibri" w:hAnsi="Calibri" w:cs="Calibri"/>
                <w:sz w:val="22"/>
                <w:szCs w:val="22"/>
              </w:rPr>
            </w:pPr>
            <w:r w:rsidRPr="00BA681E">
              <w:rPr>
                <w:rFonts w:ascii="Calibri" w:hAnsi="Calibri" w:cs="Calibri"/>
                <w:sz w:val="22"/>
                <w:szCs w:val="22"/>
              </w:rPr>
              <w:sym w:font="Wingdings 2" w:char="F050"/>
            </w:r>
          </w:p>
        </w:tc>
      </w:tr>
      <w:tr w:rsidR="0007284C" w:rsidRPr="00CB3945" w14:paraId="1ADD15CD" w14:textId="77777777" w:rsidTr="0007284C">
        <w:tblPrEx>
          <w:tblCellMar>
            <w:left w:w="108" w:type="dxa"/>
            <w:right w:w="108" w:type="dxa"/>
          </w:tblCellMar>
        </w:tblPrEx>
        <w:tc>
          <w:tcPr>
            <w:tcW w:w="1348" w:type="dxa"/>
            <w:tcBorders>
              <w:left w:val="single" w:sz="4" w:space="0" w:color="auto"/>
            </w:tcBorders>
            <w:shd w:val="clear" w:color="auto" w:fill="92D050"/>
            <w:vAlign w:val="bottom"/>
          </w:tcPr>
          <w:p w14:paraId="7D10428E"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RU</w:t>
            </w:r>
          </w:p>
        </w:tc>
        <w:tc>
          <w:tcPr>
            <w:tcW w:w="851" w:type="dxa"/>
            <w:shd w:val="clear" w:color="auto" w:fill="92D050"/>
            <w:vAlign w:val="bottom"/>
          </w:tcPr>
          <w:p w14:paraId="73D632BA"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Ms</w:t>
            </w:r>
          </w:p>
        </w:tc>
        <w:tc>
          <w:tcPr>
            <w:tcW w:w="1576" w:type="dxa"/>
            <w:shd w:val="clear" w:color="auto" w:fill="92D050"/>
            <w:vAlign w:val="bottom"/>
          </w:tcPr>
          <w:p w14:paraId="7B64EE32"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Elena</w:t>
            </w:r>
          </w:p>
        </w:tc>
        <w:tc>
          <w:tcPr>
            <w:tcW w:w="1456" w:type="dxa"/>
            <w:shd w:val="clear" w:color="auto" w:fill="92D050"/>
            <w:vAlign w:val="bottom"/>
          </w:tcPr>
          <w:p w14:paraId="6A12F244"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Solovyeva</w:t>
            </w:r>
          </w:p>
        </w:tc>
        <w:tc>
          <w:tcPr>
            <w:tcW w:w="2847" w:type="dxa"/>
            <w:shd w:val="clear" w:color="auto" w:fill="92D050"/>
            <w:vAlign w:val="bottom"/>
          </w:tcPr>
          <w:p w14:paraId="73E50F83"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ROSSWIFT</w:t>
            </w:r>
          </w:p>
        </w:tc>
        <w:tc>
          <w:tcPr>
            <w:tcW w:w="1214" w:type="dxa"/>
            <w:shd w:val="clear" w:color="auto" w:fill="92D050"/>
          </w:tcPr>
          <w:p w14:paraId="35911B9D" w14:textId="77777777" w:rsidR="0007284C" w:rsidRPr="00CB3945" w:rsidRDefault="0007284C" w:rsidP="00C713EC">
            <w:pPr>
              <w:spacing w:before="100" w:beforeAutospacing="1" w:after="100" w:afterAutospacing="1"/>
              <w:ind w:left="-91"/>
              <w:jc w:val="center"/>
            </w:pPr>
            <w:r w:rsidRPr="00EE045B">
              <w:rPr>
                <w:rFonts w:ascii="Calibri" w:hAnsi="Calibri" w:cs="Calibri"/>
                <w:sz w:val="22"/>
                <w:szCs w:val="22"/>
              </w:rPr>
              <w:sym w:font="Wingdings 2" w:char="F050"/>
            </w:r>
          </w:p>
        </w:tc>
      </w:tr>
      <w:tr w:rsidR="0007284C" w:rsidRPr="00060AB8" w14:paraId="1691E949" w14:textId="77777777" w:rsidTr="0007284C">
        <w:tblPrEx>
          <w:tblCellMar>
            <w:left w:w="108" w:type="dxa"/>
            <w:right w:w="108" w:type="dxa"/>
          </w:tblCellMar>
        </w:tblPrEx>
        <w:trPr>
          <w:trHeight w:val="278"/>
        </w:trPr>
        <w:tc>
          <w:tcPr>
            <w:tcW w:w="1348" w:type="dxa"/>
            <w:tcBorders>
              <w:left w:val="single" w:sz="4" w:space="0" w:color="auto"/>
            </w:tcBorders>
            <w:shd w:val="clear" w:color="auto" w:fill="92D050"/>
            <w:vAlign w:val="bottom"/>
          </w:tcPr>
          <w:p w14:paraId="2E9A230E" w14:textId="77777777" w:rsidR="0007284C" w:rsidRPr="00060AB8" w:rsidRDefault="0007284C" w:rsidP="00C713EC">
            <w:pPr>
              <w:spacing w:before="100" w:beforeAutospacing="1" w:after="100" w:afterAutospacing="1"/>
              <w:ind w:left="106"/>
              <w:rPr>
                <w:rFonts w:ascii="Calibri" w:hAnsi="Calibri" w:cs="Calibri"/>
                <w:sz w:val="22"/>
                <w:szCs w:val="22"/>
              </w:rPr>
            </w:pPr>
            <w:r w:rsidRPr="00060AB8">
              <w:rPr>
                <w:rFonts w:ascii="Calibri" w:hAnsi="Calibri" w:cs="Calibri"/>
                <w:sz w:val="22"/>
                <w:szCs w:val="22"/>
              </w:rPr>
              <w:t>SE</w:t>
            </w:r>
          </w:p>
        </w:tc>
        <w:tc>
          <w:tcPr>
            <w:tcW w:w="851" w:type="dxa"/>
            <w:shd w:val="clear" w:color="auto" w:fill="92D050"/>
            <w:vAlign w:val="bottom"/>
          </w:tcPr>
          <w:p w14:paraId="6A3F91CC"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576" w:type="dxa"/>
            <w:shd w:val="clear" w:color="auto" w:fill="92D050"/>
            <w:vAlign w:val="bottom"/>
          </w:tcPr>
          <w:p w14:paraId="23C9246A"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Christine</w:t>
            </w:r>
          </w:p>
        </w:tc>
        <w:tc>
          <w:tcPr>
            <w:tcW w:w="1456" w:type="dxa"/>
            <w:shd w:val="clear" w:color="auto" w:fill="92D050"/>
            <w:vAlign w:val="bottom"/>
          </w:tcPr>
          <w:p w14:paraId="7686C029"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Strandberg</w:t>
            </w:r>
          </w:p>
        </w:tc>
        <w:tc>
          <w:tcPr>
            <w:tcW w:w="2847" w:type="dxa"/>
            <w:shd w:val="clear" w:color="auto" w:fill="92D050"/>
            <w:vAlign w:val="bottom"/>
          </w:tcPr>
          <w:p w14:paraId="2A86D3F1" w14:textId="77777777" w:rsidR="0007284C" w:rsidRPr="00060AB8" w:rsidRDefault="0007284C" w:rsidP="00C713EC">
            <w:pPr>
              <w:spacing w:before="100" w:beforeAutospacing="1" w:after="100" w:afterAutospacing="1"/>
              <w:ind w:left="-91"/>
              <w:rPr>
                <w:rFonts w:ascii="Calibri" w:hAnsi="Calibri" w:cs="Calibri"/>
                <w:sz w:val="22"/>
                <w:szCs w:val="22"/>
              </w:rPr>
            </w:pPr>
            <w:r w:rsidRPr="00060AB8">
              <w:rPr>
                <w:rFonts w:ascii="Calibri" w:hAnsi="Calibri" w:cs="Calibri"/>
                <w:sz w:val="22"/>
                <w:szCs w:val="22"/>
              </w:rPr>
              <w:t>SEB</w:t>
            </w:r>
          </w:p>
        </w:tc>
        <w:tc>
          <w:tcPr>
            <w:tcW w:w="1214" w:type="dxa"/>
            <w:shd w:val="clear" w:color="auto" w:fill="92D050"/>
          </w:tcPr>
          <w:p w14:paraId="117D7F86" w14:textId="77777777" w:rsidR="0007284C" w:rsidRPr="00060AB8" w:rsidRDefault="0007284C" w:rsidP="00C713EC">
            <w:pPr>
              <w:spacing w:before="100" w:beforeAutospacing="1" w:after="100" w:afterAutospacing="1"/>
              <w:ind w:left="-91"/>
              <w:jc w:val="center"/>
              <w:rPr>
                <w:rFonts w:ascii="Calibri" w:hAnsi="Calibri" w:cs="Calibri"/>
                <w:b/>
                <w:sz w:val="22"/>
                <w:szCs w:val="22"/>
              </w:rPr>
            </w:pPr>
            <w:r w:rsidRPr="00946EE7">
              <w:rPr>
                <w:rFonts w:ascii="Calibri" w:hAnsi="Calibri" w:cs="Calibri"/>
                <w:sz w:val="22"/>
                <w:szCs w:val="22"/>
              </w:rPr>
              <w:sym w:font="Wingdings 2" w:char="F050"/>
            </w:r>
          </w:p>
        </w:tc>
      </w:tr>
      <w:tr w:rsidR="0007284C" w:rsidRPr="00CA3AF8" w14:paraId="62F1EC9C"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76AF526F" w14:textId="3DB4262E" w:rsidR="0007284C" w:rsidRPr="00CA3AF8"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SG</w:t>
            </w:r>
          </w:p>
        </w:tc>
        <w:tc>
          <w:tcPr>
            <w:tcW w:w="851" w:type="dxa"/>
            <w:shd w:val="clear" w:color="auto" w:fill="auto"/>
            <w:vAlign w:val="bottom"/>
          </w:tcPr>
          <w:p w14:paraId="3EFA6004"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Mr.</w:t>
            </w:r>
          </w:p>
        </w:tc>
        <w:tc>
          <w:tcPr>
            <w:tcW w:w="1576" w:type="dxa"/>
            <w:shd w:val="clear" w:color="auto" w:fill="auto"/>
            <w:vAlign w:val="bottom"/>
          </w:tcPr>
          <w:p w14:paraId="26423E50"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Jyi-Chen</w:t>
            </w:r>
          </w:p>
        </w:tc>
        <w:tc>
          <w:tcPr>
            <w:tcW w:w="1456" w:type="dxa"/>
            <w:shd w:val="clear" w:color="auto" w:fill="auto"/>
            <w:vAlign w:val="bottom"/>
          </w:tcPr>
          <w:p w14:paraId="565D5A21"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Chueh</w:t>
            </w:r>
          </w:p>
        </w:tc>
        <w:tc>
          <w:tcPr>
            <w:tcW w:w="2847" w:type="dxa"/>
            <w:shd w:val="clear" w:color="auto" w:fill="auto"/>
            <w:vAlign w:val="bottom"/>
          </w:tcPr>
          <w:p w14:paraId="56578060" w14:textId="77777777" w:rsidR="0007284C" w:rsidRPr="00CA3AF8" w:rsidRDefault="0007284C" w:rsidP="00C713EC">
            <w:pPr>
              <w:spacing w:before="100" w:beforeAutospacing="1" w:after="100" w:afterAutospacing="1"/>
              <w:ind w:left="-91"/>
              <w:rPr>
                <w:rFonts w:ascii="Calibri" w:hAnsi="Calibri" w:cs="Calibri"/>
                <w:color w:val="808080" w:themeColor="background1" w:themeShade="80"/>
                <w:sz w:val="22"/>
                <w:szCs w:val="22"/>
              </w:rPr>
            </w:pPr>
            <w:r w:rsidRPr="00CA3AF8">
              <w:rPr>
                <w:rFonts w:ascii="Calibri" w:hAnsi="Calibri" w:cs="Calibri"/>
                <w:color w:val="808080" w:themeColor="background1" w:themeShade="80"/>
                <w:sz w:val="22"/>
                <w:szCs w:val="22"/>
              </w:rPr>
              <w:t>SC</w:t>
            </w:r>
          </w:p>
        </w:tc>
        <w:tc>
          <w:tcPr>
            <w:tcW w:w="1214" w:type="dxa"/>
            <w:shd w:val="clear" w:color="auto" w:fill="auto"/>
          </w:tcPr>
          <w:p w14:paraId="75E4BB4A" w14:textId="77777777" w:rsidR="0007284C" w:rsidRPr="00CA3AF8" w:rsidRDefault="0007284C" w:rsidP="00C713EC">
            <w:pPr>
              <w:spacing w:before="100" w:beforeAutospacing="1" w:after="100" w:afterAutospacing="1"/>
              <w:ind w:left="-91"/>
              <w:jc w:val="center"/>
              <w:rPr>
                <w:rFonts w:ascii="Calibri" w:hAnsi="Calibri" w:cs="Calibri"/>
                <w:b/>
                <w:color w:val="808080" w:themeColor="background1" w:themeShade="80"/>
                <w:sz w:val="22"/>
                <w:szCs w:val="22"/>
              </w:rPr>
            </w:pPr>
            <w:r w:rsidRPr="00CA3AF8">
              <w:rPr>
                <w:rFonts w:ascii="Calibri" w:hAnsi="Calibri" w:cs="Calibri"/>
                <w:color w:val="808080" w:themeColor="background1" w:themeShade="80"/>
                <w:sz w:val="22"/>
                <w:szCs w:val="22"/>
              </w:rPr>
              <w:t>Excused</w:t>
            </w:r>
          </w:p>
        </w:tc>
      </w:tr>
      <w:tr w:rsidR="0007284C" w:rsidRPr="00946EE7" w14:paraId="6CBD1007" w14:textId="77777777" w:rsidTr="00C713EC">
        <w:tblPrEx>
          <w:tblCellMar>
            <w:left w:w="108" w:type="dxa"/>
            <w:right w:w="108" w:type="dxa"/>
          </w:tblCellMar>
        </w:tblPrEx>
        <w:tc>
          <w:tcPr>
            <w:tcW w:w="1348" w:type="dxa"/>
            <w:tcBorders>
              <w:left w:val="single" w:sz="4" w:space="0" w:color="auto"/>
            </w:tcBorders>
            <w:shd w:val="clear" w:color="auto" w:fill="auto"/>
            <w:vAlign w:val="bottom"/>
          </w:tcPr>
          <w:p w14:paraId="760EF7B5" w14:textId="77777777" w:rsidR="0007284C" w:rsidRPr="00686F7E"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SL</w:t>
            </w:r>
          </w:p>
        </w:tc>
        <w:tc>
          <w:tcPr>
            <w:tcW w:w="851" w:type="dxa"/>
            <w:shd w:val="clear" w:color="auto" w:fill="auto"/>
            <w:vAlign w:val="bottom"/>
          </w:tcPr>
          <w:p w14:paraId="3741CF31"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Mr.</w:t>
            </w:r>
          </w:p>
        </w:tc>
        <w:tc>
          <w:tcPr>
            <w:tcW w:w="1576" w:type="dxa"/>
            <w:shd w:val="clear" w:color="auto" w:fill="auto"/>
            <w:vAlign w:val="bottom"/>
          </w:tcPr>
          <w:p w14:paraId="72B66F21"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Rok</w:t>
            </w:r>
          </w:p>
        </w:tc>
        <w:tc>
          <w:tcPr>
            <w:tcW w:w="1456" w:type="dxa"/>
            <w:shd w:val="clear" w:color="auto" w:fill="auto"/>
            <w:vAlign w:val="bottom"/>
          </w:tcPr>
          <w:p w14:paraId="5BD22725"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Sketa</w:t>
            </w:r>
          </w:p>
        </w:tc>
        <w:tc>
          <w:tcPr>
            <w:tcW w:w="2847" w:type="dxa"/>
            <w:shd w:val="clear" w:color="auto" w:fill="auto"/>
            <w:vAlign w:val="bottom"/>
          </w:tcPr>
          <w:p w14:paraId="28348E7C" w14:textId="77777777" w:rsidR="0007284C" w:rsidRPr="00686F7E" w:rsidRDefault="0007284C" w:rsidP="00C713EC">
            <w:pPr>
              <w:spacing w:before="100" w:beforeAutospacing="1" w:after="100" w:afterAutospacing="1"/>
              <w:ind w:left="-91"/>
              <w:rPr>
                <w:rFonts w:ascii="Calibri" w:hAnsi="Calibri" w:cs="Calibri"/>
                <w:color w:val="808080" w:themeColor="background1" w:themeShade="80"/>
                <w:sz w:val="22"/>
                <w:szCs w:val="22"/>
              </w:rPr>
            </w:pPr>
            <w:r w:rsidRPr="00686F7E">
              <w:rPr>
                <w:rFonts w:ascii="Calibri" w:hAnsi="Calibri" w:cs="Calibri"/>
                <w:color w:val="808080" w:themeColor="background1" w:themeShade="80"/>
                <w:sz w:val="22"/>
                <w:szCs w:val="22"/>
              </w:rPr>
              <w:t>KDD</w:t>
            </w:r>
          </w:p>
        </w:tc>
        <w:tc>
          <w:tcPr>
            <w:tcW w:w="1214" w:type="dxa"/>
            <w:shd w:val="clear" w:color="auto" w:fill="auto"/>
          </w:tcPr>
          <w:p w14:paraId="034AEEF0" w14:textId="77777777" w:rsidR="0007284C" w:rsidRPr="00946EE7" w:rsidRDefault="0007284C" w:rsidP="00C713EC">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7284C" w:rsidRPr="00CA3AF8" w14:paraId="34F8DBAF" w14:textId="77777777" w:rsidTr="0007284C">
        <w:tblPrEx>
          <w:tblCellMar>
            <w:left w:w="108" w:type="dxa"/>
            <w:right w:w="108" w:type="dxa"/>
          </w:tblCellMar>
        </w:tblPrEx>
        <w:trPr>
          <w:trHeight w:val="242"/>
        </w:trPr>
        <w:tc>
          <w:tcPr>
            <w:tcW w:w="1348" w:type="dxa"/>
            <w:tcBorders>
              <w:left w:val="single" w:sz="4" w:space="0" w:color="auto"/>
            </w:tcBorders>
            <w:shd w:val="clear" w:color="auto" w:fill="92D050"/>
            <w:vAlign w:val="bottom"/>
          </w:tcPr>
          <w:p w14:paraId="2C1CC825" w14:textId="77777777" w:rsidR="0007284C" w:rsidRPr="00CA3AF8" w:rsidRDefault="0007284C" w:rsidP="00C713EC">
            <w:pPr>
              <w:spacing w:before="100" w:beforeAutospacing="1" w:after="100" w:afterAutospacing="1"/>
              <w:ind w:left="106"/>
              <w:rPr>
                <w:rFonts w:ascii="Calibri" w:hAnsi="Calibri" w:cs="Calibri"/>
                <w:sz w:val="22"/>
                <w:szCs w:val="22"/>
              </w:rPr>
            </w:pPr>
            <w:r w:rsidRPr="00CA3AF8">
              <w:rPr>
                <w:rFonts w:ascii="Calibri" w:hAnsi="Calibri" w:cs="Calibri"/>
                <w:sz w:val="22"/>
                <w:szCs w:val="22"/>
              </w:rPr>
              <w:t>UK &amp; IE</w:t>
            </w:r>
          </w:p>
        </w:tc>
        <w:tc>
          <w:tcPr>
            <w:tcW w:w="851" w:type="dxa"/>
            <w:shd w:val="clear" w:color="auto" w:fill="92D050"/>
            <w:vAlign w:val="bottom"/>
          </w:tcPr>
          <w:p w14:paraId="6736F7B3"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Ms.</w:t>
            </w:r>
          </w:p>
        </w:tc>
        <w:tc>
          <w:tcPr>
            <w:tcW w:w="1576" w:type="dxa"/>
            <w:shd w:val="clear" w:color="auto" w:fill="92D050"/>
            <w:vAlign w:val="bottom"/>
          </w:tcPr>
          <w:p w14:paraId="42C97A13"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Mariangela</w:t>
            </w:r>
          </w:p>
        </w:tc>
        <w:tc>
          <w:tcPr>
            <w:tcW w:w="1456" w:type="dxa"/>
            <w:shd w:val="clear" w:color="auto" w:fill="92D050"/>
            <w:vAlign w:val="bottom"/>
          </w:tcPr>
          <w:p w14:paraId="465D01E5"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Fumagalli</w:t>
            </w:r>
          </w:p>
        </w:tc>
        <w:tc>
          <w:tcPr>
            <w:tcW w:w="2847" w:type="dxa"/>
            <w:shd w:val="clear" w:color="auto" w:fill="92D050"/>
            <w:vAlign w:val="bottom"/>
          </w:tcPr>
          <w:p w14:paraId="791E839B" w14:textId="77777777" w:rsidR="0007284C" w:rsidRPr="00CA3AF8" w:rsidRDefault="0007284C" w:rsidP="00C713EC">
            <w:pPr>
              <w:spacing w:before="100" w:beforeAutospacing="1" w:after="100" w:afterAutospacing="1"/>
              <w:ind w:left="-91"/>
              <w:rPr>
                <w:rFonts w:ascii="Calibri" w:hAnsi="Calibri" w:cs="Calibri"/>
                <w:sz w:val="22"/>
                <w:szCs w:val="22"/>
              </w:rPr>
            </w:pPr>
            <w:r w:rsidRPr="00CA3AF8">
              <w:rPr>
                <w:rFonts w:ascii="Calibri" w:hAnsi="Calibri" w:cs="Calibri"/>
                <w:sz w:val="22"/>
                <w:szCs w:val="22"/>
              </w:rPr>
              <w:t>BNP Paribas</w:t>
            </w:r>
          </w:p>
        </w:tc>
        <w:tc>
          <w:tcPr>
            <w:tcW w:w="1214" w:type="dxa"/>
            <w:shd w:val="clear" w:color="auto" w:fill="92D050"/>
          </w:tcPr>
          <w:p w14:paraId="22ABD436" w14:textId="77777777" w:rsidR="0007284C" w:rsidRPr="00CA3AF8" w:rsidRDefault="0007284C" w:rsidP="00C713EC">
            <w:pPr>
              <w:spacing w:before="100" w:beforeAutospacing="1" w:after="100" w:afterAutospacing="1"/>
              <w:ind w:left="-91"/>
              <w:jc w:val="center"/>
              <w:rPr>
                <w:rFonts w:ascii="Calibri" w:hAnsi="Calibri" w:cs="Calibri"/>
                <w:sz w:val="22"/>
                <w:szCs w:val="22"/>
              </w:rPr>
            </w:pPr>
            <w:r w:rsidRPr="007E5106">
              <w:rPr>
                <w:rFonts w:ascii="Calibri" w:hAnsi="Calibri" w:cs="Calibri"/>
                <w:color w:val="000000" w:themeColor="text1"/>
                <w:sz w:val="22"/>
                <w:szCs w:val="22"/>
              </w:rPr>
              <w:sym w:font="Wingdings 2" w:char="F050"/>
            </w:r>
          </w:p>
        </w:tc>
      </w:tr>
      <w:tr w:rsidR="0007284C" w:rsidRPr="00C20250" w14:paraId="208B2476" w14:textId="77777777" w:rsidTr="001C4583">
        <w:tblPrEx>
          <w:tblCellMar>
            <w:left w:w="108" w:type="dxa"/>
            <w:right w:w="108" w:type="dxa"/>
          </w:tblCellMar>
        </w:tblPrEx>
        <w:tc>
          <w:tcPr>
            <w:tcW w:w="1348" w:type="dxa"/>
            <w:tcBorders>
              <w:left w:val="single" w:sz="4" w:space="0" w:color="auto"/>
              <w:bottom w:val="single" w:sz="4" w:space="0" w:color="auto"/>
            </w:tcBorders>
            <w:shd w:val="clear" w:color="auto" w:fill="92D050"/>
            <w:vAlign w:val="bottom"/>
          </w:tcPr>
          <w:p w14:paraId="4A1087AA" w14:textId="77777777" w:rsidR="0007284C" w:rsidRPr="00C20250" w:rsidRDefault="0007284C" w:rsidP="00C713EC">
            <w:pPr>
              <w:spacing w:before="100" w:beforeAutospacing="1" w:after="100" w:afterAutospacing="1"/>
              <w:ind w:left="106"/>
              <w:rPr>
                <w:rFonts w:ascii="Calibri" w:hAnsi="Calibri" w:cs="Calibri"/>
                <w:sz w:val="22"/>
                <w:szCs w:val="22"/>
              </w:rPr>
            </w:pPr>
            <w:r w:rsidRPr="00C20250">
              <w:rPr>
                <w:rFonts w:ascii="Calibri" w:hAnsi="Calibri" w:cs="Calibri"/>
                <w:sz w:val="22"/>
                <w:szCs w:val="22"/>
              </w:rPr>
              <w:t>UK &amp; IE</w:t>
            </w:r>
          </w:p>
        </w:tc>
        <w:tc>
          <w:tcPr>
            <w:tcW w:w="851" w:type="dxa"/>
            <w:tcBorders>
              <w:bottom w:val="single" w:sz="4" w:space="0" w:color="auto"/>
            </w:tcBorders>
            <w:shd w:val="clear" w:color="auto" w:fill="92D050"/>
            <w:vAlign w:val="bottom"/>
          </w:tcPr>
          <w:p w14:paraId="77315C59" w14:textId="77777777" w:rsidR="0007284C" w:rsidRPr="00C20250" w:rsidRDefault="0007284C" w:rsidP="00C713EC">
            <w:pPr>
              <w:spacing w:before="100" w:beforeAutospacing="1" w:after="100" w:afterAutospacing="1"/>
              <w:ind w:left="-91"/>
              <w:rPr>
                <w:rFonts w:ascii="Calibri" w:hAnsi="Calibri" w:cs="Calibri"/>
                <w:sz w:val="22"/>
                <w:szCs w:val="22"/>
              </w:rPr>
            </w:pPr>
            <w:r w:rsidRPr="00C20250">
              <w:rPr>
                <w:rFonts w:ascii="Calibri" w:hAnsi="Calibri" w:cs="Calibri"/>
                <w:sz w:val="22"/>
                <w:szCs w:val="22"/>
              </w:rPr>
              <w:t>Mr.</w:t>
            </w:r>
          </w:p>
        </w:tc>
        <w:tc>
          <w:tcPr>
            <w:tcW w:w="1576" w:type="dxa"/>
            <w:tcBorders>
              <w:bottom w:val="single" w:sz="4" w:space="0" w:color="auto"/>
            </w:tcBorders>
            <w:shd w:val="clear" w:color="auto" w:fill="92D050"/>
            <w:vAlign w:val="bottom"/>
          </w:tcPr>
          <w:p w14:paraId="3BB0A922" w14:textId="77777777" w:rsidR="0007284C" w:rsidRPr="00C20250" w:rsidRDefault="0007284C" w:rsidP="00C713EC">
            <w:pPr>
              <w:spacing w:before="100" w:beforeAutospacing="1" w:after="100" w:afterAutospacing="1"/>
              <w:ind w:left="-91"/>
              <w:rPr>
                <w:rFonts w:ascii="Calibri" w:hAnsi="Calibri" w:cs="Calibri"/>
                <w:sz w:val="22"/>
                <w:szCs w:val="22"/>
              </w:rPr>
            </w:pPr>
            <w:r w:rsidRPr="00C20250">
              <w:rPr>
                <w:rFonts w:ascii="Calibri" w:hAnsi="Calibri" w:cs="Calibri"/>
                <w:sz w:val="22"/>
                <w:szCs w:val="22"/>
              </w:rPr>
              <w:t>Matthew</w:t>
            </w:r>
          </w:p>
        </w:tc>
        <w:tc>
          <w:tcPr>
            <w:tcW w:w="1456" w:type="dxa"/>
            <w:tcBorders>
              <w:bottom w:val="single" w:sz="4" w:space="0" w:color="auto"/>
            </w:tcBorders>
            <w:shd w:val="clear" w:color="auto" w:fill="92D050"/>
            <w:vAlign w:val="bottom"/>
          </w:tcPr>
          <w:p w14:paraId="03555F49" w14:textId="77777777" w:rsidR="0007284C" w:rsidRPr="00C20250" w:rsidRDefault="0007284C" w:rsidP="00C713EC">
            <w:pPr>
              <w:spacing w:before="100" w:beforeAutospacing="1" w:after="100" w:afterAutospacing="1"/>
              <w:ind w:left="-91"/>
              <w:rPr>
                <w:rFonts w:ascii="Calibri" w:hAnsi="Calibri" w:cs="Calibri"/>
                <w:sz w:val="22"/>
                <w:szCs w:val="22"/>
              </w:rPr>
            </w:pPr>
            <w:r w:rsidRPr="00C20250">
              <w:rPr>
                <w:rFonts w:ascii="Calibri" w:hAnsi="Calibri" w:cs="Calibri"/>
                <w:sz w:val="22"/>
                <w:szCs w:val="22"/>
              </w:rPr>
              <w:t>Middleton</w:t>
            </w:r>
          </w:p>
        </w:tc>
        <w:tc>
          <w:tcPr>
            <w:tcW w:w="2847" w:type="dxa"/>
            <w:tcBorders>
              <w:bottom w:val="single" w:sz="4" w:space="0" w:color="auto"/>
            </w:tcBorders>
            <w:shd w:val="clear" w:color="auto" w:fill="92D050"/>
            <w:vAlign w:val="bottom"/>
          </w:tcPr>
          <w:p w14:paraId="7D353681" w14:textId="77777777" w:rsidR="0007284C" w:rsidRPr="00C20250" w:rsidRDefault="0007284C" w:rsidP="00C713EC">
            <w:pPr>
              <w:spacing w:before="100" w:beforeAutospacing="1" w:after="100" w:afterAutospacing="1"/>
              <w:ind w:left="-91"/>
              <w:rPr>
                <w:rFonts w:ascii="Calibri" w:hAnsi="Calibri" w:cs="Calibri"/>
                <w:sz w:val="22"/>
                <w:szCs w:val="22"/>
              </w:rPr>
            </w:pPr>
            <w:r w:rsidRPr="00C20250">
              <w:rPr>
                <w:rFonts w:ascii="Calibri" w:hAnsi="Calibri" w:cs="Calibri"/>
                <w:sz w:val="22"/>
                <w:szCs w:val="22"/>
              </w:rPr>
              <w:t>LSE</w:t>
            </w:r>
          </w:p>
        </w:tc>
        <w:tc>
          <w:tcPr>
            <w:tcW w:w="1214" w:type="dxa"/>
            <w:tcBorders>
              <w:bottom w:val="single" w:sz="4" w:space="0" w:color="auto"/>
            </w:tcBorders>
            <w:shd w:val="clear" w:color="auto" w:fill="92D050"/>
          </w:tcPr>
          <w:p w14:paraId="7D78DB89" w14:textId="77777777" w:rsidR="0007284C" w:rsidRPr="00C20250" w:rsidRDefault="0007284C" w:rsidP="00C713EC">
            <w:pPr>
              <w:spacing w:before="100" w:beforeAutospacing="1" w:after="100" w:afterAutospacing="1"/>
              <w:ind w:left="-91"/>
              <w:jc w:val="center"/>
              <w:rPr>
                <w:rFonts w:ascii="Calibri" w:hAnsi="Calibri" w:cs="Calibri"/>
                <w:sz w:val="22"/>
                <w:szCs w:val="22"/>
              </w:rPr>
            </w:pPr>
            <w:r w:rsidRPr="00C20250">
              <w:rPr>
                <w:rFonts w:ascii="Calibri" w:hAnsi="Calibri" w:cs="Calibri"/>
                <w:sz w:val="22"/>
                <w:szCs w:val="22"/>
              </w:rPr>
              <w:sym w:font="Wingdings 2" w:char="F050"/>
            </w:r>
          </w:p>
        </w:tc>
      </w:tr>
      <w:tr w:rsidR="0007284C" w:rsidRPr="00C20250" w14:paraId="110A3D26" w14:textId="77777777" w:rsidTr="0007284C">
        <w:tblPrEx>
          <w:tblCellMar>
            <w:left w:w="108" w:type="dxa"/>
            <w:right w:w="108" w:type="dxa"/>
          </w:tblCellMar>
        </w:tblPrEx>
        <w:tc>
          <w:tcPr>
            <w:tcW w:w="1348" w:type="dxa"/>
            <w:tcBorders>
              <w:top w:val="single" w:sz="4" w:space="0" w:color="auto"/>
              <w:left w:val="single" w:sz="4" w:space="0" w:color="auto"/>
            </w:tcBorders>
            <w:shd w:val="clear" w:color="auto" w:fill="auto"/>
            <w:vAlign w:val="center"/>
          </w:tcPr>
          <w:p w14:paraId="150288EE" w14:textId="77777777" w:rsidR="0007284C" w:rsidRPr="001C4583" w:rsidRDefault="0007284C" w:rsidP="00C713EC">
            <w:pPr>
              <w:spacing w:before="100" w:beforeAutospacing="1" w:after="100" w:afterAutospacing="1"/>
              <w:ind w:left="106"/>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auto"/>
            <w:vAlign w:val="center"/>
          </w:tcPr>
          <w:p w14:paraId="1D4BBF92"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Mr.</w:t>
            </w:r>
          </w:p>
        </w:tc>
        <w:tc>
          <w:tcPr>
            <w:tcW w:w="1576" w:type="dxa"/>
            <w:tcBorders>
              <w:top w:val="single" w:sz="4" w:space="0" w:color="auto"/>
            </w:tcBorders>
            <w:shd w:val="clear" w:color="auto" w:fill="auto"/>
            <w:vAlign w:val="center"/>
          </w:tcPr>
          <w:p w14:paraId="7E0104D9"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Steve</w:t>
            </w:r>
          </w:p>
        </w:tc>
        <w:tc>
          <w:tcPr>
            <w:tcW w:w="1456" w:type="dxa"/>
            <w:tcBorders>
              <w:top w:val="single" w:sz="4" w:space="0" w:color="auto"/>
            </w:tcBorders>
            <w:shd w:val="clear" w:color="auto" w:fill="auto"/>
            <w:vAlign w:val="center"/>
          </w:tcPr>
          <w:p w14:paraId="0823FD9C"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Sloan</w:t>
            </w:r>
          </w:p>
        </w:tc>
        <w:tc>
          <w:tcPr>
            <w:tcW w:w="2847" w:type="dxa"/>
            <w:tcBorders>
              <w:top w:val="single" w:sz="4" w:space="0" w:color="auto"/>
            </w:tcBorders>
            <w:shd w:val="clear" w:color="auto" w:fill="auto"/>
            <w:vAlign w:val="center"/>
          </w:tcPr>
          <w:p w14:paraId="67C4F80D" w14:textId="77777777" w:rsidR="0007284C" w:rsidRPr="001C4583" w:rsidRDefault="0007284C" w:rsidP="00C713EC">
            <w:pPr>
              <w:spacing w:before="100" w:beforeAutospacing="1" w:after="100" w:afterAutospacing="1"/>
              <w:ind w:left="-91"/>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DTCC</w:t>
            </w:r>
          </w:p>
        </w:tc>
        <w:tc>
          <w:tcPr>
            <w:tcW w:w="1214" w:type="dxa"/>
            <w:tcBorders>
              <w:top w:val="single" w:sz="4" w:space="0" w:color="auto"/>
            </w:tcBorders>
            <w:shd w:val="clear" w:color="auto" w:fill="auto"/>
          </w:tcPr>
          <w:p w14:paraId="0A6CF546" w14:textId="6BDA2215" w:rsidR="0007284C" w:rsidRPr="001C4583" w:rsidRDefault="001C4583" w:rsidP="00C713EC">
            <w:pPr>
              <w:spacing w:before="100" w:beforeAutospacing="1" w:after="100" w:afterAutospacing="1"/>
              <w:ind w:left="-91"/>
              <w:jc w:val="center"/>
              <w:rPr>
                <w:rFonts w:ascii="Calibri" w:hAnsi="Calibri" w:cs="Calibri"/>
                <w:color w:val="808080" w:themeColor="background1" w:themeShade="80"/>
                <w:sz w:val="22"/>
                <w:szCs w:val="22"/>
              </w:rPr>
            </w:pPr>
            <w:r w:rsidRPr="001C4583">
              <w:rPr>
                <w:rFonts w:ascii="Calibri" w:hAnsi="Calibri" w:cs="Calibri"/>
                <w:color w:val="808080" w:themeColor="background1" w:themeShade="80"/>
                <w:sz w:val="22"/>
                <w:szCs w:val="22"/>
              </w:rPr>
              <w:t>Excused</w:t>
            </w:r>
          </w:p>
        </w:tc>
      </w:tr>
      <w:tr w:rsidR="0007284C" w:rsidRPr="00CB3945" w14:paraId="7C5C2FE6" w14:textId="77777777" w:rsidTr="0007284C">
        <w:tblPrEx>
          <w:tblCellMar>
            <w:left w:w="108" w:type="dxa"/>
            <w:right w:w="108" w:type="dxa"/>
          </w:tblCellMar>
        </w:tblPrEx>
        <w:trPr>
          <w:trHeight w:val="278"/>
        </w:trPr>
        <w:tc>
          <w:tcPr>
            <w:tcW w:w="1348" w:type="dxa"/>
            <w:tcBorders>
              <w:top w:val="single" w:sz="4" w:space="0" w:color="auto"/>
              <w:left w:val="single" w:sz="4" w:space="0" w:color="auto"/>
            </w:tcBorders>
            <w:shd w:val="clear" w:color="auto" w:fill="92D050"/>
            <w:vAlign w:val="center"/>
          </w:tcPr>
          <w:p w14:paraId="50D88F8E" w14:textId="77777777" w:rsidR="0007284C" w:rsidRPr="0007284C" w:rsidRDefault="0007284C" w:rsidP="00C713EC">
            <w:pPr>
              <w:spacing w:before="100" w:beforeAutospacing="1" w:after="100" w:afterAutospacing="1"/>
              <w:ind w:left="106"/>
              <w:rPr>
                <w:rFonts w:ascii="Calibri" w:hAnsi="Calibri" w:cs="Calibri"/>
                <w:color w:val="000000" w:themeColor="text1"/>
                <w:sz w:val="22"/>
                <w:szCs w:val="22"/>
              </w:rPr>
            </w:pPr>
            <w:r w:rsidRPr="0007284C">
              <w:rPr>
                <w:rFonts w:ascii="Calibri" w:hAnsi="Calibri" w:cs="Calibri"/>
                <w:color w:val="000000" w:themeColor="text1"/>
                <w:sz w:val="22"/>
                <w:szCs w:val="22"/>
              </w:rPr>
              <w:t>US ISITC</w:t>
            </w:r>
          </w:p>
        </w:tc>
        <w:tc>
          <w:tcPr>
            <w:tcW w:w="851" w:type="dxa"/>
            <w:tcBorders>
              <w:top w:val="single" w:sz="4" w:space="0" w:color="auto"/>
            </w:tcBorders>
            <w:shd w:val="clear" w:color="auto" w:fill="92D050"/>
            <w:vAlign w:val="center"/>
          </w:tcPr>
          <w:p w14:paraId="1F080FA2" w14:textId="77777777" w:rsidR="0007284C" w:rsidRPr="0007284C" w:rsidRDefault="0007284C" w:rsidP="00C713EC">
            <w:pPr>
              <w:spacing w:before="100" w:beforeAutospacing="1" w:after="100" w:afterAutospacing="1"/>
              <w:ind w:left="-91"/>
              <w:rPr>
                <w:rFonts w:ascii="Calibri" w:hAnsi="Calibri" w:cs="Calibri"/>
                <w:color w:val="000000" w:themeColor="text1"/>
                <w:sz w:val="22"/>
                <w:szCs w:val="22"/>
              </w:rPr>
            </w:pPr>
            <w:r w:rsidRPr="0007284C">
              <w:rPr>
                <w:rFonts w:ascii="Calibri" w:hAnsi="Calibri" w:cs="Calibri"/>
                <w:color w:val="000000" w:themeColor="text1"/>
                <w:sz w:val="22"/>
                <w:szCs w:val="22"/>
              </w:rPr>
              <w:t>Mr.</w:t>
            </w:r>
          </w:p>
        </w:tc>
        <w:tc>
          <w:tcPr>
            <w:tcW w:w="1576" w:type="dxa"/>
            <w:tcBorders>
              <w:top w:val="single" w:sz="4" w:space="0" w:color="auto"/>
            </w:tcBorders>
            <w:shd w:val="clear" w:color="auto" w:fill="92D050"/>
            <w:vAlign w:val="center"/>
          </w:tcPr>
          <w:p w14:paraId="134C738D" w14:textId="77777777" w:rsidR="0007284C" w:rsidRPr="0007284C" w:rsidRDefault="0007284C" w:rsidP="00C713EC">
            <w:pPr>
              <w:spacing w:before="100" w:beforeAutospacing="1" w:after="100" w:afterAutospacing="1"/>
              <w:ind w:left="-91"/>
              <w:rPr>
                <w:rFonts w:ascii="Calibri" w:hAnsi="Calibri" w:cs="Calibri"/>
                <w:color w:val="000000" w:themeColor="text1"/>
                <w:sz w:val="22"/>
                <w:szCs w:val="22"/>
              </w:rPr>
            </w:pPr>
            <w:r w:rsidRPr="0007284C">
              <w:rPr>
                <w:rFonts w:ascii="Calibri" w:hAnsi="Calibri" w:cs="Calibri"/>
                <w:color w:val="000000" w:themeColor="text1"/>
                <w:sz w:val="22"/>
                <w:szCs w:val="22"/>
              </w:rPr>
              <w:t>Paul</w:t>
            </w:r>
          </w:p>
        </w:tc>
        <w:tc>
          <w:tcPr>
            <w:tcW w:w="1456" w:type="dxa"/>
            <w:tcBorders>
              <w:top w:val="single" w:sz="4" w:space="0" w:color="auto"/>
            </w:tcBorders>
            <w:shd w:val="clear" w:color="auto" w:fill="92D050"/>
            <w:vAlign w:val="center"/>
          </w:tcPr>
          <w:p w14:paraId="76F99673" w14:textId="77777777" w:rsidR="0007284C" w:rsidRPr="0007284C" w:rsidRDefault="0007284C" w:rsidP="00C713EC">
            <w:pPr>
              <w:spacing w:before="100" w:beforeAutospacing="1" w:after="100" w:afterAutospacing="1"/>
              <w:ind w:left="-91"/>
              <w:rPr>
                <w:rFonts w:ascii="Calibri" w:hAnsi="Calibri" w:cs="Calibri"/>
                <w:color w:val="000000" w:themeColor="text1"/>
                <w:sz w:val="22"/>
                <w:szCs w:val="22"/>
              </w:rPr>
            </w:pPr>
            <w:r w:rsidRPr="0007284C">
              <w:rPr>
                <w:rFonts w:ascii="Calibri" w:hAnsi="Calibri" w:cs="Calibri"/>
                <w:color w:val="000000" w:themeColor="text1"/>
                <w:sz w:val="22"/>
                <w:szCs w:val="22"/>
              </w:rPr>
              <w:t>Fullam</w:t>
            </w:r>
          </w:p>
        </w:tc>
        <w:tc>
          <w:tcPr>
            <w:tcW w:w="2847" w:type="dxa"/>
            <w:tcBorders>
              <w:top w:val="single" w:sz="4" w:space="0" w:color="auto"/>
            </w:tcBorders>
            <w:shd w:val="clear" w:color="auto" w:fill="92D050"/>
            <w:vAlign w:val="center"/>
          </w:tcPr>
          <w:p w14:paraId="600DBCC0" w14:textId="77777777" w:rsidR="0007284C" w:rsidRPr="0007284C" w:rsidRDefault="0007284C" w:rsidP="00C713EC">
            <w:pPr>
              <w:spacing w:before="100" w:beforeAutospacing="1" w:after="100" w:afterAutospacing="1"/>
              <w:ind w:left="-91"/>
              <w:rPr>
                <w:rFonts w:ascii="Calibri" w:hAnsi="Calibri" w:cs="Calibri"/>
                <w:color w:val="000000" w:themeColor="text1"/>
                <w:sz w:val="22"/>
                <w:szCs w:val="22"/>
              </w:rPr>
            </w:pPr>
            <w:r w:rsidRPr="0007284C">
              <w:rPr>
                <w:rFonts w:ascii="Calibri" w:hAnsi="Calibri" w:cs="Calibri"/>
                <w:color w:val="000000" w:themeColor="text1"/>
                <w:sz w:val="22"/>
                <w:szCs w:val="22"/>
              </w:rPr>
              <w:t>FIS</w:t>
            </w:r>
          </w:p>
        </w:tc>
        <w:tc>
          <w:tcPr>
            <w:tcW w:w="1214" w:type="dxa"/>
            <w:tcBorders>
              <w:top w:val="single" w:sz="4" w:space="0" w:color="auto"/>
            </w:tcBorders>
            <w:shd w:val="clear" w:color="auto" w:fill="92D050"/>
          </w:tcPr>
          <w:p w14:paraId="0A0EFF13" w14:textId="7F133F0A" w:rsidR="0007284C" w:rsidRPr="0007284C" w:rsidRDefault="001C4583" w:rsidP="00C713EC">
            <w:pPr>
              <w:spacing w:before="100" w:beforeAutospacing="1" w:after="100" w:afterAutospacing="1"/>
              <w:ind w:left="-91"/>
              <w:jc w:val="center"/>
              <w:rPr>
                <w:rFonts w:ascii="Calibri" w:hAnsi="Calibri" w:cs="Calibri"/>
                <w:color w:val="000000" w:themeColor="text1"/>
                <w:sz w:val="22"/>
                <w:szCs w:val="22"/>
              </w:rPr>
            </w:pPr>
            <w:r w:rsidRPr="001C6904">
              <w:rPr>
                <w:rFonts w:ascii="Calibri" w:hAnsi="Calibri" w:cs="Calibri"/>
                <w:sz w:val="22"/>
                <w:szCs w:val="22"/>
              </w:rPr>
              <w:sym w:font="Wingdings 2" w:char="F050"/>
            </w:r>
          </w:p>
        </w:tc>
      </w:tr>
      <w:tr w:rsidR="0007284C" w:rsidRPr="008D4D40" w14:paraId="1613D441"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77A68D00" w14:textId="77777777" w:rsidR="0007284C" w:rsidRPr="008D4D40" w:rsidRDefault="0007284C" w:rsidP="00C713EC">
            <w:pPr>
              <w:spacing w:before="100" w:beforeAutospacing="1" w:after="100" w:afterAutospacing="1"/>
              <w:ind w:left="106"/>
              <w:rPr>
                <w:rFonts w:ascii="Calibri" w:hAnsi="Calibri" w:cs="Calibri"/>
                <w:sz w:val="22"/>
                <w:szCs w:val="22"/>
              </w:rPr>
            </w:pPr>
            <w:r w:rsidRPr="008D4D40">
              <w:rPr>
                <w:rFonts w:ascii="Calibri" w:hAnsi="Calibri" w:cs="Calibri"/>
                <w:sz w:val="22"/>
                <w:szCs w:val="22"/>
              </w:rPr>
              <w:t>XS</w:t>
            </w:r>
          </w:p>
        </w:tc>
        <w:tc>
          <w:tcPr>
            <w:tcW w:w="851" w:type="dxa"/>
            <w:shd w:val="clear" w:color="auto" w:fill="92D050"/>
            <w:vAlign w:val="bottom"/>
          </w:tcPr>
          <w:p w14:paraId="4B7C4258"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 xml:space="preserve">Mr. </w:t>
            </w:r>
          </w:p>
        </w:tc>
        <w:tc>
          <w:tcPr>
            <w:tcW w:w="1576" w:type="dxa"/>
            <w:shd w:val="clear" w:color="auto" w:fill="92D050"/>
            <w:vAlign w:val="bottom"/>
          </w:tcPr>
          <w:p w14:paraId="790A01DB"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Jean-Paul</w:t>
            </w:r>
          </w:p>
        </w:tc>
        <w:tc>
          <w:tcPr>
            <w:tcW w:w="1456" w:type="dxa"/>
            <w:shd w:val="clear" w:color="auto" w:fill="92D050"/>
            <w:vAlign w:val="bottom"/>
          </w:tcPr>
          <w:p w14:paraId="0FF6313D"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Lambotte</w:t>
            </w:r>
          </w:p>
        </w:tc>
        <w:tc>
          <w:tcPr>
            <w:tcW w:w="2847" w:type="dxa"/>
            <w:shd w:val="clear" w:color="auto" w:fill="92D050"/>
            <w:vAlign w:val="bottom"/>
          </w:tcPr>
          <w:p w14:paraId="72CB9C3E" w14:textId="77777777" w:rsidR="0007284C" w:rsidRPr="008D4D40" w:rsidRDefault="0007284C" w:rsidP="00C713EC">
            <w:pPr>
              <w:spacing w:before="100" w:beforeAutospacing="1" w:after="100" w:afterAutospacing="1"/>
              <w:ind w:left="-91"/>
              <w:rPr>
                <w:rFonts w:ascii="Calibri" w:hAnsi="Calibri" w:cs="Calibri"/>
                <w:sz w:val="22"/>
                <w:szCs w:val="22"/>
              </w:rPr>
            </w:pPr>
            <w:r w:rsidRPr="008D4D40">
              <w:rPr>
                <w:rFonts w:ascii="Calibri" w:hAnsi="Calibri" w:cs="Calibri"/>
                <w:sz w:val="22"/>
                <w:szCs w:val="22"/>
              </w:rPr>
              <w:t>Euroclear </w:t>
            </w:r>
          </w:p>
        </w:tc>
        <w:tc>
          <w:tcPr>
            <w:tcW w:w="1214" w:type="dxa"/>
            <w:shd w:val="clear" w:color="auto" w:fill="92D050"/>
          </w:tcPr>
          <w:p w14:paraId="0835E160" w14:textId="77777777" w:rsidR="0007284C" w:rsidRPr="008D4D40" w:rsidRDefault="0007284C" w:rsidP="00C713EC">
            <w:pPr>
              <w:spacing w:before="100" w:beforeAutospacing="1" w:after="100" w:afterAutospacing="1"/>
              <w:ind w:left="-91"/>
              <w:jc w:val="center"/>
              <w:rPr>
                <w:rFonts w:ascii="Calibri" w:hAnsi="Calibri" w:cs="Calibri"/>
                <w:sz w:val="22"/>
                <w:szCs w:val="22"/>
              </w:rPr>
            </w:pPr>
            <w:r w:rsidRPr="008D4D40">
              <w:rPr>
                <w:rFonts w:ascii="Calibri" w:hAnsi="Calibri" w:cs="Calibri"/>
                <w:sz w:val="22"/>
                <w:szCs w:val="22"/>
              </w:rPr>
              <w:sym w:font="Wingdings 2" w:char="F050"/>
            </w:r>
          </w:p>
        </w:tc>
      </w:tr>
      <w:tr w:rsidR="0007284C" w:rsidRPr="00CB3945" w14:paraId="638B249B" w14:textId="77777777" w:rsidTr="001C4583">
        <w:tblPrEx>
          <w:tblCellMar>
            <w:left w:w="108" w:type="dxa"/>
            <w:right w:w="108" w:type="dxa"/>
          </w:tblCellMar>
        </w:tblPrEx>
        <w:tc>
          <w:tcPr>
            <w:tcW w:w="1348" w:type="dxa"/>
            <w:tcBorders>
              <w:left w:val="single" w:sz="4" w:space="0" w:color="auto"/>
            </w:tcBorders>
            <w:shd w:val="clear" w:color="auto" w:fill="92D050"/>
            <w:vAlign w:val="bottom"/>
          </w:tcPr>
          <w:p w14:paraId="11C273D2" w14:textId="77777777" w:rsidR="0007284C" w:rsidRPr="00CB3945" w:rsidRDefault="0007284C" w:rsidP="00C713EC">
            <w:pPr>
              <w:spacing w:before="100" w:beforeAutospacing="1" w:after="100" w:afterAutospacing="1"/>
              <w:ind w:left="106"/>
              <w:rPr>
                <w:rFonts w:ascii="Calibri" w:hAnsi="Calibri" w:cs="Calibri"/>
                <w:sz w:val="22"/>
                <w:szCs w:val="22"/>
              </w:rPr>
            </w:pPr>
            <w:r w:rsidRPr="00CB3945">
              <w:rPr>
                <w:rFonts w:ascii="Calibri" w:hAnsi="Calibri" w:cs="Calibri"/>
                <w:sz w:val="22"/>
                <w:szCs w:val="22"/>
              </w:rPr>
              <w:t>ZA</w:t>
            </w:r>
          </w:p>
        </w:tc>
        <w:tc>
          <w:tcPr>
            <w:tcW w:w="851" w:type="dxa"/>
            <w:shd w:val="clear" w:color="auto" w:fill="92D050"/>
            <w:vAlign w:val="bottom"/>
          </w:tcPr>
          <w:p w14:paraId="6BE1E739"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Mr.</w:t>
            </w:r>
          </w:p>
        </w:tc>
        <w:tc>
          <w:tcPr>
            <w:tcW w:w="1576" w:type="dxa"/>
            <w:shd w:val="clear" w:color="auto" w:fill="92D050"/>
            <w:vAlign w:val="bottom"/>
          </w:tcPr>
          <w:p w14:paraId="54706ECA"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Sanjeev</w:t>
            </w:r>
          </w:p>
        </w:tc>
        <w:tc>
          <w:tcPr>
            <w:tcW w:w="1456" w:type="dxa"/>
            <w:shd w:val="clear" w:color="auto" w:fill="92D050"/>
            <w:vAlign w:val="bottom"/>
          </w:tcPr>
          <w:p w14:paraId="78572999"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Jayram</w:t>
            </w:r>
          </w:p>
        </w:tc>
        <w:tc>
          <w:tcPr>
            <w:tcW w:w="2847" w:type="dxa"/>
            <w:shd w:val="clear" w:color="auto" w:fill="92D050"/>
            <w:vAlign w:val="bottom"/>
          </w:tcPr>
          <w:p w14:paraId="42E3DA34" w14:textId="77777777" w:rsidR="0007284C" w:rsidRPr="00CB3945" w:rsidRDefault="0007284C" w:rsidP="00C713EC">
            <w:pPr>
              <w:spacing w:before="100" w:beforeAutospacing="1" w:after="100" w:afterAutospacing="1"/>
              <w:ind w:left="-91"/>
              <w:rPr>
                <w:rFonts w:ascii="Calibri" w:hAnsi="Calibri" w:cs="Calibri"/>
                <w:sz w:val="22"/>
                <w:szCs w:val="22"/>
              </w:rPr>
            </w:pPr>
            <w:r w:rsidRPr="00CB3945">
              <w:rPr>
                <w:rFonts w:ascii="Calibri" w:hAnsi="Calibri" w:cs="Calibri"/>
                <w:sz w:val="22"/>
                <w:szCs w:val="22"/>
              </w:rPr>
              <w:t>First National Bank</w:t>
            </w:r>
          </w:p>
        </w:tc>
        <w:tc>
          <w:tcPr>
            <w:tcW w:w="1214" w:type="dxa"/>
            <w:shd w:val="clear" w:color="auto" w:fill="92D050"/>
          </w:tcPr>
          <w:p w14:paraId="3A36CE0A" w14:textId="77777777" w:rsidR="0007284C" w:rsidRPr="00CB3945" w:rsidRDefault="0007284C" w:rsidP="00C713E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07284C" w:rsidRPr="00EE045B" w14:paraId="0A43B09C" w14:textId="77777777" w:rsidTr="00C713EC">
        <w:tblPrEx>
          <w:tblCellMar>
            <w:left w:w="108" w:type="dxa"/>
            <w:right w:w="108" w:type="dxa"/>
          </w:tblCellMar>
        </w:tblPrEx>
        <w:tc>
          <w:tcPr>
            <w:tcW w:w="1348" w:type="dxa"/>
            <w:tcBorders>
              <w:left w:val="single" w:sz="4" w:space="0" w:color="auto"/>
            </w:tcBorders>
            <w:shd w:val="clear" w:color="auto" w:fill="92D050"/>
            <w:vAlign w:val="bottom"/>
          </w:tcPr>
          <w:p w14:paraId="5AAD2F3E" w14:textId="77777777" w:rsidR="0007284C" w:rsidRPr="00EE045B" w:rsidRDefault="0007284C" w:rsidP="00C713EC">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14:paraId="40FA3890"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76" w:type="dxa"/>
            <w:shd w:val="clear" w:color="auto" w:fill="92D050"/>
            <w:vAlign w:val="bottom"/>
          </w:tcPr>
          <w:p w14:paraId="5A58BA63"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56" w:type="dxa"/>
            <w:shd w:val="clear" w:color="auto" w:fill="92D050"/>
            <w:vAlign w:val="bottom"/>
          </w:tcPr>
          <w:p w14:paraId="18F34C26"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14:paraId="48BCFBA9" w14:textId="77777777" w:rsidR="0007284C" w:rsidRPr="00EE045B" w:rsidRDefault="0007284C" w:rsidP="00C713EC">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14:paraId="150F6288" w14:textId="77777777" w:rsidR="0007284C" w:rsidRPr="00EE045B" w:rsidRDefault="0007284C" w:rsidP="00C713EC">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bl>
    <w:p w14:paraId="5F0E8B28" w14:textId="324729FF" w:rsidR="009A4BD3" w:rsidRDefault="009E4719" w:rsidP="003A03F1">
      <w:pPr>
        <w:pStyle w:val="Heading1"/>
      </w:pPr>
      <w:bookmarkStart w:id="8" w:name="_Toc89789353"/>
      <w:bookmarkEnd w:id="4"/>
      <w:r>
        <w:lastRenderedPageBreak/>
        <w:t>Ap</w:t>
      </w:r>
      <w:r w:rsidR="00AC555A" w:rsidRPr="001727FA">
        <w:t xml:space="preserve">proval of </w:t>
      </w:r>
      <w:bookmarkEnd w:id="5"/>
      <w:r w:rsidR="00965389">
        <w:t>October</w:t>
      </w:r>
      <w:r w:rsidR="007A2F94">
        <w:t xml:space="preserve"> </w:t>
      </w:r>
      <w:r w:rsidR="00BC5ACE" w:rsidRPr="001727FA">
        <w:t>minutes</w:t>
      </w:r>
      <w:bookmarkEnd w:id="8"/>
    </w:p>
    <w:bookmarkEnd w:id="6"/>
    <w:bookmarkEnd w:id="7"/>
    <w:p w14:paraId="63BA6101" w14:textId="2108D73F" w:rsidR="00F0337C" w:rsidRDefault="00BD21D5" w:rsidP="001727FA">
      <w:r>
        <w:t xml:space="preserve">Minutes </w:t>
      </w:r>
      <w:r w:rsidR="006362E7">
        <w:t xml:space="preserve">of October meeting </w:t>
      </w:r>
      <w:r>
        <w:t>are approved without any comments.</w:t>
      </w:r>
    </w:p>
    <w:p w14:paraId="6B364B0D" w14:textId="5C307925" w:rsidR="006362E7" w:rsidRDefault="006362E7" w:rsidP="001727FA">
      <w:r>
        <w:t>Randi sent some feedback about the CA465 impacting the Tax Breakdown MP but not the minutes themselves.</w:t>
      </w:r>
    </w:p>
    <w:p w14:paraId="4649739F" w14:textId="5587CB50" w:rsidR="00642DB8" w:rsidRDefault="00642DB8" w:rsidP="003A03F1">
      <w:pPr>
        <w:pStyle w:val="Heading1"/>
      </w:pPr>
      <w:bookmarkStart w:id="9" w:name="_Toc89789354"/>
      <w:r>
        <w:t>CA466   MC - Handling MCs in the Cash Penalties and ECMS Context (SR2021 CR 001649)</w:t>
      </w:r>
      <w:bookmarkEnd w:id="9"/>
    </w:p>
    <w:p w14:paraId="64FDB77A" w14:textId="3F383859" w:rsidR="006362E7" w:rsidRPr="006362E7" w:rsidRDefault="006362E7" w:rsidP="009A3A9E">
      <w:pPr>
        <w:pStyle w:val="Actions"/>
        <w:rPr>
          <w:color w:val="auto"/>
        </w:rPr>
      </w:pPr>
      <w:r>
        <w:rPr>
          <w:color w:val="auto"/>
        </w:rPr>
        <w:t>No progress at this stage.</w:t>
      </w:r>
    </w:p>
    <w:p w14:paraId="3F9D2793" w14:textId="547343D2" w:rsidR="009A3A9E" w:rsidRDefault="009A3A9E" w:rsidP="009A3A9E">
      <w:pPr>
        <w:pStyle w:val="Actions"/>
      </w:pPr>
      <w:r w:rsidRPr="009A3A9E">
        <w:rPr>
          <w:b/>
          <w:u w:val="single"/>
        </w:rPr>
        <w:t>Actions</w:t>
      </w:r>
      <w:r>
        <w:t xml:space="preserve">: </w:t>
      </w:r>
    </w:p>
    <w:p w14:paraId="0B03FDEF" w14:textId="77777777" w:rsidR="009A3A9E" w:rsidRDefault="009A3A9E" w:rsidP="009A3A9E">
      <w:pPr>
        <w:pStyle w:val="Actions"/>
      </w:pPr>
      <w:r>
        <w:t xml:space="preserve">1. </w:t>
      </w:r>
      <w:r w:rsidRPr="009A3A9E">
        <w:rPr>
          <w:u w:val="single"/>
        </w:rPr>
        <w:t>NMPGs</w:t>
      </w:r>
      <w:r>
        <w:t xml:space="preserve"> to email Mari or Christine if you would like to participate to the sub-group.</w:t>
      </w:r>
    </w:p>
    <w:p w14:paraId="333170E6" w14:textId="77777777" w:rsidR="009A3A9E" w:rsidRDefault="009A3A9E" w:rsidP="009A3A9E">
      <w:pPr>
        <w:pStyle w:val="Actions"/>
      </w:pPr>
      <w:r>
        <w:t>Current group members: Mari, Christine, Matt Schill, Jean-Paul, Véronique, Frank Fuerbeth (DE) Patrick Bertram (DE), Jacques</w:t>
      </w:r>
    </w:p>
    <w:p w14:paraId="07092A0B" w14:textId="79C36074" w:rsidR="00FF0D26" w:rsidRPr="00642DB8" w:rsidRDefault="009A3A9E" w:rsidP="009A3A9E">
      <w:pPr>
        <w:pStyle w:val="Actions"/>
        <w:rPr>
          <w:lang w:eastAsia="en-GB"/>
        </w:rPr>
      </w:pPr>
      <w:r>
        <w:t xml:space="preserve">2. </w:t>
      </w:r>
      <w:r w:rsidRPr="009A3A9E">
        <w:rPr>
          <w:u w:val="single"/>
        </w:rPr>
        <w:t>Mari/Christine</w:t>
      </w:r>
      <w:r w:rsidR="006362E7">
        <w:t xml:space="preserve"> to put up some proposal for January’s call</w:t>
      </w:r>
      <w:r w:rsidR="0050116E">
        <w:t>.</w:t>
      </w:r>
    </w:p>
    <w:p w14:paraId="0AE562EC" w14:textId="3A089FC4" w:rsidR="00642DB8" w:rsidRDefault="00642DB8" w:rsidP="003A03F1">
      <w:pPr>
        <w:pStyle w:val="Heading1"/>
      </w:pPr>
      <w:bookmarkStart w:id="10" w:name="_Toc89789355"/>
      <w:r>
        <w:t>CA469</w:t>
      </w:r>
      <w:r>
        <w:tab/>
        <w:t>CA - Managing CA instructions in scope of CSDR when partial settlement are implemented</w:t>
      </w:r>
      <w:bookmarkEnd w:id="10"/>
    </w:p>
    <w:p w14:paraId="77E5EB1B" w14:textId="27A62E1D" w:rsidR="00A2059A" w:rsidRDefault="00CF1D05" w:rsidP="00A2059A">
      <w:pPr>
        <w:rPr>
          <w:lang w:eastAsia="en-GB"/>
        </w:rPr>
      </w:pPr>
      <w:r>
        <w:rPr>
          <w:lang w:eastAsia="en-GB"/>
        </w:rPr>
        <w:object w:dxaOrig="1541" w:dyaOrig="998" w14:anchorId="2D43D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701509354" r:id="rId19">
            <o:FieldCodes>\s</o:FieldCodes>
          </o:OLEObject>
        </w:object>
      </w:r>
    </w:p>
    <w:p w14:paraId="700C774F" w14:textId="71374684" w:rsidR="002455A7" w:rsidRPr="00642DB8" w:rsidRDefault="002455A7" w:rsidP="002455A7">
      <w:pPr>
        <w:pStyle w:val="Actions"/>
        <w:rPr>
          <w:lang w:eastAsia="en-GB"/>
        </w:rPr>
      </w:pPr>
      <w:r w:rsidRPr="002455A7">
        <w:rPr>
          <w:b/>
          <w:u w:val="single"/>
          <w:lang w:eastAsia="en-GB"/>
        </w:rPr>
        <w:t>Action</w:t>
      </w:r>
      <w:r>
        <w:rPr>
          <w:lang w:eastAsia="en-GB"/>
        </w:rPr>
        <w:t xml:space="preserve">: </w:t>
      </w:r>
      <w:r w:rsidR="00CF1D05">
        <w:rPr>
          <w:u w:val="single"/>
        </w:rPr>
        <w:t>Christine</w:t>
      </w:r>
      <w:r>
        <w:rPr>
          <w:u w:val="single"/>
        </w:rPr>
        <w:t xml:space="preserve"> </w:t>
      </w:r>
      <w:r>
        <w:t xml:space="preserve">to </w:t>
      </w:r>
      <w:r w:rsidR="00CF1D05">
        <w:t>fine tune Mari’s proposed MP</w:t>
      </w:r>
      <w:r>
        <w:t>.</w:t>
      </w:r>
    </w:p>
    <w:p w14:paraId="1D10A824" w14:textId="63C383A4" w:rsidR="00642DB8" w:rsidRDefault="00642DB8" w:rsidP="003A03F1">
      <w:pPr>
        <w:pStyle w:val="Heading1"/>
      </w:pPr>
      <w:bookmarkStart w:id="11" w:name="_Toc89789356"/>
      <w:r>
        <w:t>CA470</w:t>
      </w:r>
      <w:r>
        <w:tab/>
        <w:t xml:space="preserve">CA Tax - DVOP - </w:t>
      </w:r>
      <w:r w:rsidR="001F540B">
        <w:t>How to best Reflect T</w:t>
      </w:r>
      <w:r>
        <w:t>ax and CINL on DVOP</w:t>
      </w:r>
      <w:bookmarkEnd w:id="11"/>
    </w:p>
    <w:p w14:paraId="03F6E92F" w14:textId="77777777" w:rsidR="007F79BF" w:rsidRPr="007F79BF" w:rsidRDefault="007F79BF" w:rsidP="007F79BF">
      <w:pPr>
        <w:rPr>
          <w:u w:val="single"/>
          <w:lang w:eastAsia="en-GB"/>
        </w:rPr>
      </w:pPr>
      <w:r w:rsidRPr="007F79BF">
        <w:rPr>
          <w:u w:val="single"/>
          <w:lang w:eastAsia="en-GB"/>
        </w:rPr>
        <w:t>Input:</w:t>
      </w:r>
    </w:p>
    <w:p w14:paraId="414C9A31" w14:textId="34E04F19" w:rsidR="00642DB8" w:rsidRDefault="00CF1D05" w:rsidP="00642DB8">
      <w:pPr>
        <w:rPr>
          <w:lang w:eastAsia="en-GB"/>
        </w:rPr>
      </w:pPr>
      <w:r>
        <w:rPr>
          <w:lang w:eastAsia="en-GB"/>
        </w:rPr>
        <w:object w:dxaOrig="1541" w:dyaOrig="998" w14:anchorId="0ACCBD5A">
          <v:shape id="_x0000_i1026" type="#_x0000_t75" style="width:77.25pt;height:50.25pt" o:ole="">
            <v:imagedata r:id="rId20" o:title=""/>
          </v:shape>
          <o:OLEObject Type="Embed" ProgID="Excel.Sheet.12" ShapeID="_x0000_i1026" DrawAspect="Icon" ObjectID="_1701509355" r:id="rId21"/>
        </w:object>
      </w:r>
    </w:p>
    <w:p w14:paraId="61513D33" w14:textId="3D98F07A" w:rsidR="00B178B4" w:rsidRDefault="00B178B4" w:rsidP="00B178B4">
      <w:r>
        <w:t>It was agreed that it will be included in the review of the tax breakdown MP for DVOP/DRIP.</w:t>
      </w:r>
    </w:p>
    <w:p w14:paraId="4A829F10" w14:textId="61EBC383" w:rsidR="00CF1D05" w:rsidRDefault="00B178B4" w:rsidP="00B178B4">
      <w:pPr>
        <w:pStyle w:val="Actions"/>
      </w:pPr>
      <w:r w:rsidRPr="00B178B4">
        <w:rPr>
          <w:b/>
          <w:u w:val="single"/>
        </w:rPr>
        <w:t>Action</w:t>
      </w:r>
      <w:r>
        <w:t xml:space="preserve">: </w:t>
      </w:r>
      <w:r w:rsidR="009732DA">
        <w:t>A p</w:t>
      </w:r>
      <w:r w:rsidR="00CF1D05">
        <w:t>roposal will be put forward</w:t>
      </w:r>
      <w:r w:rsidR="009732DA">
        <w:t xml:space="preserve"> in January. </w:t>
      </w:r>
    </w:p>
    <w:p w14:paraId="1854E2C2" w14:textId="321E17F7" w:rsidR="00642DB8" w:rsidRDefault="00642DB8" w:rsidP="003A03F1">
      <w:pPr>
        <w:pStyle w:val="Heading1"/>
      </w:pPr>
      <w:bookmarkStart w:id="12" w:name="_Toc89789357"/>
      <w:r>
        <w:t>CA475</w:t>
      </w:r>
      <w:r>
        <w:tab/>
        <w:t>GM / SID Market Practice Update</w:t>
      </w:r>
      <w:bookmarkEnd w:id="12"/>
    </w:p>
    <w:p w14:paraId="478A36C5" w14:textId="406C5E64" w:rsidR="009732DA" w:rsidRDefault="009732DA" w:rsidP="009732DA">
      <w:pPr>
        <w:rPr>
          <w:lang w:eastAsia="en-GB"/>
        </w:rPr>
      </w:pPr>
      <w:r>
        <w:rPr>
          <w:lang w:eastAsia="en-GB"/>
        </w:rPr>
        <w:t>The SID Final MP for SR2021 has been published recently on smpg.info.</w:t>
      </w:r>
    </w:p>
    <w:p w14:paraId="675E6220" w14:textId="63CB93A7" w:rsidR="009732DA" w:rsidRDefault="009732DA" w:rsidP="009732DA">
      <w:pPr>
        <w:rPr>
          <w:lang w:eastAsia="en-GB"/>
        </w:rPr>
      </w:pPr>
      <w:r>
        <w:rPr>
          <w:lang w:eastAsia="en-GB"/>
        </w:rPr>
        <w:t>Jacques will finalise the draft GM MP and will publish on smpg.info asap before November 20.</w:t>
      </w:r>
    </w:p>
    <w:p w14:paraId="0B356FF2" w14:textId="321C4802" w:rsidR="009732DA" w:rsidRPr="009732DA" w:rsidRDefault="009732DA" w:rsidP="009732DA">
      <w:pPr>
        <w:rPr>
          <w:u w:val="single"/>
          <w:lang w:eastAsia="en-GB"/>
        </w:rPr>
      </w:pPr>
      <w:r w:rsidRPr="009732DA">
        <w:rPr>
          <w:u w:val="single"/>
          <w:lang w:eastAsia="en-GB"/>
        </w:rPr>
        <w:t>Final MP published:</w:t>
      </w:r>
    </w:p>
    <w:p w14:paraId="13EC5D64" w14:textId="013C8E8D" w:rsidR="009732DA" w:rsidRPr="009732DA" w:rsidRDefault="009732DA" w:rsidP="009732DA">
      <w:pPr>
        <w:rPr>
          <w:lang w:eastAsia="en-GB"/>
        </w:rPr>
      </w:pPr>
      <w:r>
        <w:rPr>
          <w:lang w:eastAsia="en-GB"/>
        </w:rPr>
        <w:object w:dxaOrig="1541" w:dyaOrig="998" w14:anchorId="7CFD1B66">
          <v:shape id="_x0000_i1027" type="#_x0000_t75" style="width:77.25pt;height:50.25pt" o:ole="">
            <v:imagedata r:id="rId22" o:title=""/>
          </v:shape>
          <o:OLEObject Type="Embed" ProgID="Word.Document.12" ShapeID="_x0000_i1027" DrawAspect="Icon" ObjectID="_1701509356" r:id="rId23">
            <o:FieldCodes>\s</o:FieldCodes>
          </o:OLEObject>
        </w:object>
      </w:r>
    </w:p>
    <w:p w14:paraId="25BD8A75" w14:textId="2027DB40" w:rsidR="00AE5806" w:rsidRDefault="00AE5806" w:rsidP="00AE5806">
      <w:pPr>
        <w:spacing w:before="0" w:after="0"/>
        <w:rPr>
          <w:b/>
          <w:color w:val="FF0000"/>
          <w:u w:val="single"/>
        </w:rPr>
      </w:pPr>
      <w:r w:rsidRPr="00AE5806">
        <w:rPr>
          <w:b/>
          <w:color w:val="FF0000"/>
          <w:u w:val="single"/>
        </w:rPr>
        <w:t>Actions</w:t>
      </w:r>
      <w:r>
        <w:rPr>
          <w:b/>
          <w:color w:val="FF0000"/>
          <w:u w:val="single"/>
        </w:rPr>
        <w:t>:</w:t>
      </w:r>
    </w:p>
    <w:p w14:paraId="701B53BC" w14:textId="66AFE15A" w:rsidR="00EA45C3" w:rsidRPr="00AE5806" w:rsidRDefault="009732DA" w:rsidP="00AE5806">
      <w:pPr>
        <w:pStyle w:val="Actions"/>
      </w:pPr>
      <w:r>
        <w:t>1</w:t>
      </w:r>
      <w:r w:rsidR="00AE5806">
        <w:t xml:space="preserve">. </w:t>
      </w:r>
      <w:r w:rsidR="00EA45C3" w:rsidRPr="00AE5806">
        <w:rPr>
          <w:u w:val="single"/>
        </w:rPr>
        <w:t>Mari, Christine and Jacques</w:t>
      </w:r>
      <w:r w:rsidR="00EA45C3" w:rsidRPr="00AE5806">
        <w:t xml:space="preserve"> to </w:t>
      </w:r>
      <w:r w:rsidR="00742529" w:rsidRPr="00AE5806">
        <w:t>discuss</w:t>
      </w:r>
      <w:r w:rsidR="00EA45C3" w:rsidRPr="00AE5806">
        <w:t xml:space="preserve"> the </w:t>
      </w:r>
      <w:r w:rsidR="00E83E11">
        <w:t>“</w:t>
      </w:r>
      <w:r w:rsidR="00EA45C3" w:rsidRPr="00AE5806">
        <w:t>linkage</w:t>
      </w:r>
      <w:r w:rsidR="00E83E11">
        <w:t>s”</w:t>
      </w:r>
      <w:r w:rsidR="00EA45C3" w:rsidRPr="00AE5806">
        <w:t xml:space="preserve"> of instructions as Mari believes it ma</w:t>
      </w:r>
      <w:r w:rsidR="00E83E11">
        <w:t>y not work for general meetings.</w:t>
      </w:r>
    </w:p>
    <w:p w14:paraId="70DE6F0F" w14:textId="41D3D088" w:rsidR="00066C87" w:rsidRPr="00642DB8" w:rsidRDefault="009F0202" w:rsidP="00066C87">
      <w:pPr>
        <w:pStyle w:val="Actions"/>
        <w:rPr>
          <w:lang w:eastAsia="en-GB"/>
        </w:rPr>
      </w:pPr>
      <w:r>
        <w:lastRenderedPageBreak/>
        <w:t>2</w:t>
      </w:r>
      <w:r w:rsidR="00066C87">
        <w:t xml:space="preserve">. </w:t>
      </w:r>
      <w:r w:rsidR="00066C87" w:rsidRPr="00066C87">
        <w:rPr>
          <w:u w:val="single"/>
        </w:rPr>
        <w:t>Jacques</w:t>
      </w:r>
      <w:r w:rsidR="00066C87">
        <w:t xml:space="preserve"> to update the MyStandards </w:t>
      </w:r>
      <w:r w:rsidR="009732DA">
        <w:t>UGs</w:t>
      </w:r>
      <w:r w:rsidR="00066C87">
        <w:t xml:space="preserve"> in draft based on the above changes.</w:t>
      </w:r>
    </w:p>
    <w:p w14:paraId="7FD966D4" w14:textId="55EAB8C1" w:rsidR="00642DB8" w:rsidRDefault="00642DB8" w:rsidP="003A03F1">
      <w:pPr>
        <w:pStyle w:val="Heading1"/>
      </w:pPr>
      <w:bookmarkStart w:id="13" w:name="_Toc89789358"/>
      <w:r>
        <w:t>CA483</w:t>
      </w:r>
      <w:r>
        <w:tab/>
        <w:t>CA - GMP1 Section 7.6.1 - Reporting on Standing Instructions and Default Actions</w:t>
      </w:r>
      <w:bookmarkEnd w:id="13"/>
    </w:p>
    <w:p w14:paraId="7D757EA1" w14:textId="2F6A25EF" w:rsidR="007F79BF" w:rsidRDefault="00E1767D" w:rsidP="007F79BF">
      <w:pPr>
        <w:rPr>
          <w:u w:val="single"/>
          <w:lang w:eastAsia="en-GB"/>
        </w:rPr>
      </w:pPr>
      <w:r>
        <w:rPr>
          <w:u w:val="single"/>
          <w:lang w:eastAsia="en-GB"/>
        </w:rPr>
        <w:t>Input from Christine:</w:t>
      </w:r>
    </w:p>
    <w:p w14:paraId="28BE9D21" w14:textId="405AA016" w:rsidR="00642DB8" w:rsidRDefault="0037367D" w:rsidP="00642DB8">
      <w:pPr>
        <w:rPr>
          <w:lang w:eastAsia="en-GB"/>
        </w:rPr>
      </w:pPr>
      <w:r>
        <w:rPr>
          <w:lang w:eastAsia="en-GB"/>
        </w:rPr>
        <w:object w:dxaOrig="1541" w:dyaOrig="998" w14:anchorId="6EE3A8AC">
          <v:shape id="_x0000_i1028" type="#_x0000_t75" style="width:77.25pt;height:50.25pt" o:ole="">
            <v:imagedata r:id="rId24" o:title=""/>
          </v:shape>
          <o:OLEObject Type="Embed" ProgID="Word.Document.12" ShapeID="_x0000_i1028" DrawAspect="Icon" ObjectID="_1701509357" r:id="rId25">
            <o:FieldCodes>\s</o:FieldCodes>
          </o:OLEObject>
        </w:object>
      </w:r>
    </w:p>
    <w:p w14:paraId="520507E1" w14:textId="2D3AC6A7" w:rsidR="00CC2B18" w:rsidRDefault="00CC2B18" w:rsidP="00642DB8">
      <w:pPr>
        <w:rPr>
          <w:lang w:eastAsia="en-GB"/>
        </w:rPr>
      </w:pPr>
      <w:r>
        <w:rPr>
          <w:lang w:eastAsia="en-GB"/>
        </w:rPr>
        <w:t>NMPGs Approval: FR, LU, DK, XS</w:t>
      </w:r>
    </w:p>
    <w:p w14:paraId="362D00BC" w14:textId="442995D4" w:rsidR="00E1767D" w:rsidRPr="00642DB8" w:rsidRDefault="00E1767D" w:rsidP="00E1767D">
      <w:pPr>
        <w:pStyle w:val="Actions"/>
        <w:rPr>
          <w:lang w:eastAsia="en-GB"/>
        </w:rPr>
      </w:pPr>
      <w:r w:rsidRPr="00E1767D">
        <w:rPr>
          <w:b/>
          <w:u w:val="single"/>
          <w:lang w:eastAsia="en-GB"/>
        </w:rPr>
        <w:t>Action</w:t>
      </w:r>
      <w:r>
        <w:rPr>
          <w:lang w:eastAsia="en-GB"/>
        </w:rPr>
        <w:t xml:space="preserve">: </w:t>
      </w:r>
      <w:r w:rsidR="00CC2B18">
        <w:rPr>
          <w:u w:val="single"/>
          <w:lang w:eastAsia="en-GB"/>
        </w:rPr>
        <w:t>Remaining</w:t>
      </w:r>
      <w:r>
        <w:rPr>
          <w:lang w:eastAsia="en-GB"/>
        </w:rPr>
        <w:t xml:space="preserve"> </w:t>
      </w:r>
      <w:r w:rsidRPr="00E1767D">
        <w:rPr>
          <w:u w:val="single"/>
          <w:lang w:eastAsia="en-GB"/>
        </w:rPr>
        <w:t>NMPG</w:t>
      </w:r>
      <w:r>
        <w:rPr>
          <w:lang w:eastAsia="en-GB"/>
        </w:rPr>
        <w:t>s to review input from Christine and revert for next call.</w:t>
      </w:r>
    </w:p>
    <w:p w14:paraId="1CA130FE" w14:textId="2FCF789F" w:rsidR="00642DB8" w:rsidRDefault="00642DB8" w:rsidP="003A03F1">
      <w:pPr>
        <w:pStyle w:val="Heading1"/>
      </w:pPr>
      <w:bookmarkStart w:id="14" w:name="_Toc89789359"/>
      <w:r>
        <w:t>CA491</w:t>
      </w:r>
      <w:r>
        <w:tab/>
        <w:t xml:space="preserve">GM - Participation </w:t>
      </w:r>
      <w:r w:rsidR="001116F2">
        <w:t>M</w:t>
      </w:r>
      <w:r>
        <w:t xml:space="preserve">ethod / </w:t>
      </w:r>
      <w:r w:rsidR="001116F2">
        <w:t>Vote I</w:t>
      </w:r>
      <w:r>
        <w:t>nstructions</w:t>
      </w:r>
      <w:r w:rsidR="001116F2">
        <w:t xml:space="preserve"> S</w:t>
      </w:r>
      <w:r>
        <w:t>cenarios vs SMPG MPs on MyStandards UGs</w:t>
      </w:r>
      <w:bookmarkEnd w:id="14"/>
    </w:p>
    <w:p w14:paraId="60F4DCBF" w14:textId="3AEE0133" w:rsidR="00066C87" w:rsidRDefault="004D7412" w:rsidP="00066C87">
      <w:r>
        <w:rPr>
          <w:lang w:eastAsia="en-GB"/>
        </w:rPr>
        <w:t>The NMPGs agree that the 4</w:t>
      </w:r>
      <w:r w:rsidRPr="004D7412">
        <w:rPr>
          <w:vertAlign w:val="superscript"/>
          <w:lang w:eastAsia="en-GB"/>
        </w:rPr>
        <w:t>th</w:t>
      </w:r>
      <w:r>
        <w:rPr>
          <w:lang w:eastAsia="en-GB"/>
        </w:rPr>
        <w:t xml:space="preserve"> instruction scenario provided by Mari fully cover </w:t>
      </w:r>
      <w:r w:rsidR="00066C87">
        <w:t>this case (see CA 475)</w:t>
      </w:r>
      <w:r>
        <w:t xml:space="preserve"> and that no new </w:t>
      </w:r>
      <w:r w:rsidR="001116F2">
        <w:t xml:space="preserve">scenario </w:t>
      </w:r>
      <w:r>
        <w:t xml:space="preserve">is needed for </w:t>
      </w:r>
      <w:r w:rsidR="001116F2">
        <w:t xml:space="preserve">the request of attendance cards. </w:t>
      </w:r>
    </w:p>
    <w:p w14:paraId="339DDBAB" w14:textId="69D66236" w:rsidR="00066C87" w:rsidRDefault="00066C87" w:rsidP="00066C87">
      <w:pPr>
        <w:pStyle w:val="Actions"/>
      </w:pPr>
      <w:r w:rsidRPr="00066C87">
        <w:rPr>
          <w:b/>
          <w:u w:val="single"/>
        </w:rPr>
        <w:t>Action</w:t>
      </w:r>
      <w:r>
        <w:t xml:space="preserve">: </w:t>
      </w:r>
      <w:r w:rsidR="004D7412" w:rsidRPr="004D7412">
        <w:t>Can be closed</w:t>
      </w:r>
    </w:p>
    <w:p w14:paraId="6EE133AC" w14:textId="67D58187" w:rsidR="00642DB8" w:rsidRDefault="00642DB8" w:rsidP="003A03F1">
      <w:pPr>
        <w:pStyle w:val="Heading1"/>
      </w:pPr>
      <w:bookmarkStart w:id="15" w:name="_Toc89789360"/>
      <w:r>
        <w:t>CA492</w:t>
      </w:r>
      <w:r>
        <w:tab/>
        <w:t>CA - MP for new "End of Securities Blocking Period" (CR001635)</w:t>
      </w:r>
      <w:bookmarkEnd w:id="15"/>
    </w:p>
    <w:p w14:paraId="101C5F56" w14:textId="77777777" w:rsidR="00181F4D" w:rsidRDefault="00181F4D" w:rsidP="00181F4D">
      <w:pPr>
        <w:rPr>
          <w:u w:val="single"/>
          <w:lang w:eastAsia="en-GB"/>
        </w:rPr>
      </w:pPr>
      <w:r>
        <w:rPr>
          <w:u w:val="single"/>
          <w:lang w:eastAsia="en-GB"/>
        </w:rPr>
        <w:t>Input from Christine:</w:t>
      </w:r>
    </w:p>
    <w:p w14:paraId="04D6F76E" w14:textId="1857FDE2" w:rsidR="00642DB8" w:rsidRDefault="00621E99" w:rsidP="00642DB8">
      <w:pPr>
        <w:rPr>
          <w:lang w:eastAsia="en-GB"/>
        </w:rPr>
      </w:pPr>
      <w:r>
        <w:rPr>
          <w:lang w:eastAsia="en-GB"/>
        </w:rPr>
        <w:object w:dxaOrig="1541" w:dyaOrig="998" w14:anchorId="0FE99E52">
          <v:shape id="_x0000_i1029" type="#_x0000_t75" style="width:77.25pt;height:50.25pt" o:ole="">
            <v:imagedata r:id="rId26" o:title=""/>
          </v:shape>
          <o:OLEObject Type="Embed" ProgID="Word.Document.12" ShapeID="_x0000_i1029" DrawAspect="Icon" ObjectID="_1701509358" r:id="rId27">
            <o:FieldCodes>\s</o:FieldCodes>
          </o:OLEObject>
        </w:object>
      </w:r>
    </w:p>
    <w:p w14:paraId="02B374A9" w14:textId="15DEE2BA" w:rsidR="00621E99" w:rsidRDefault="00621E99" w:rsidP="00642DB8">
      <w:pPr>
        <w:rPr>
          <w:lang w:eastAsia="en-GB"/>
        </w:rPr>
      </w:pPr>
      <w:r>
        <w:rPr>
          <w:lang w:eastAsia="en-GB"/>
        </w:rPr>
        <w:t>FR is fine with the MP. FR will continue to investigate the case for MAND event.</w:t>
      </w:r>
    </w:p>
    <w:p w14:paraId="22ACB896" w14:textId="4A2A772E" w:rsidR="00621E99" w:rsidRDefault="00621E99" w:rsidP="00642DB8">
      <w:pPr>
        <w:rPr>
          <w:lang w:eastAsia="en-GB"/>
        </w:rPr>
      </w:pPr>
      <w:r>
        <w:rPr>
          <w:lang w:eastAsia="en-GB"/>
        </w:rPr>
        <w:t>UK asked whether a Date could also be used i.e. used 98A, 98C or 98E in addition to 98B? The preference is also not to use a Narrative.</w:t>
      </w:r>
    </w:p>
    <w:p w14:paraId="5A2AFAF9" w14:textId="7841EA76" w:rsidR="00621E99" w:rsidRDefault="00621E99" w:rsidP="00642DB8">
      <w:pPr>
        <w:rPr>
          <w:lang w:eastAsia="en-GB"/>
        </w:rPr>
      </w:pPr>
      <w:r>
        <w:rPr>
          <w:lang w:eastAsia="en-GB"/>
        </w:rPr>
        <w:t>The group agrees that a date can be provided too.</w:t>
      </w:r>
    </w:p>
    <w:p w14:paraId="427D46D1" w14:textId="77777777" w:rsidR="00187B68" w:rsidRDefault="00181F4D" w:rsidP="00187B68">
      <w:pPr>
        <w:pStyle w:val="Actions"/>
        <w:rPr>
          <w:lang w:eastAsia="en-GB"/>
        </w:rPr>
      </w:pPr>
      <w:r w:rsidRPr="00E1767D">
        <w:rPr>
          <w:b/>
          <w:u w:val="single"/>
          <w:lang w:eastAsia="en-GB"/>
        </w:rPr>
        <w:t>Action</w:t>
      </w:r>
      <w:r>
        <w:rPr>
          <w:lang w:eastAsia="en-GB"/>
        </w:rPr>
        <w:t xml:space="preserve">: </w:t>
      </w:r>
    </w:p>
    <w:p w14:paraId="1A608D78" w14:textId="18043B9D" w:rsidR="00187B68" w:rsidRDefault="00187B68" w:rsidP="00187B68">
      <w:pPr>
        <w:pStyle w:val="Actions"/>
        <w:numPr>
          <w:ilvl w:val="0"/>
          <w:numId w:val="42"/>
        </w:numPr>
        <w:rPr>
          <w:lang w:eastAsia="en-GB"/>
        </w:rPr>
      </w:pPr>
      <w:r w:rsidRPr="00A9579B">
        <w:rPr>
          <w:u w:val="single"/>
          <w:lang w:val="en-US"/>
        </w:rPr>
        <w:t>Christine</w:t>
      </w:r>
      <w:r>
        <w:rPr>
          <w:lang w:val="en-US"/>
        </w:rPr>
        <w:t xml:space="preserve"> to put forward a change to the wording to consider the possibility to use an actual date/time for unblocking securities</w:t>
      </w:r>
      <w:r w:rsidR="00621E99">
        <w:rPr>
          <w:lang w:val="en-US"/>
        </w:rPr>
        <w:t>.</w:t>
      </w:r>
    </w:p>
    <w:p w14:paraId="096433D3" w14:textId="6C951FD8" w:rsidR="00181F4D" w:rsidRPr="00642DB8" w:rsidRDefault="00181F4D" w:rsidP="00187B68">
      <w:pPr>
        <w:pStyle w:val="Actions"/>
        <w:numPr>
          <w:ilvl w:val="0"/>
          <w:numId w:val="42"/>
        </w:numPr>
        <w:rPr>
          <w:lang w:eastAsia="en-GB"/>
        </w:rPr>
      </w:pPr>
      <w:r w:rsidRPr="00E1767D">
        <w:rPr>
          <w:u w:val="single"/>
          <w:lang w:eastAsia="en-GB"/>
        </w:rPr>
        <w:t>All</w:t>
      </w:r>
      <w:r>
        <w:rPr>
          <w:lang w:eastAsia="en-GB"/>
        </w:rPr>
        <w:t xml:space="preserve"> </w:t>
      </w:r>
      <w:r w:rsidRPr="00E1767D">
        <w:rPr>
          <w:u w:val="single"/>
          <w:lang w:eastAsia="en-GB"/>
        </w:rPr>
        <w:t>NMPG</w:t>
      </w:r>
      <w:r>
        <w:rPr>
          <w:lang w:eastAsia="en-GB"/>
        </w:rPr>
        <w:t xml:space="preserve">s to review input and revert </w:t>
      </w:r>
      <w:r w:rsidR="00B13EFC">
        <w:rPr>
          <w:lang w:eastAsia="en-GB"/>
        </w:rPr>
        <w:t>by next call.</w:t>
      </w:r>
    </w:p>
    <w:p w14:paraId="50883E8D" w14:textId="757DF151" w:rsidR="00642DB8" w:rsidRDefault="00642DB8" w:rsidP="003A03F1">
      <w:pPr>
        <w:pStyle w:val="Heading1"/>
      </w:pPr>
      <w:bookmarkStart w:id="16" w:name="_Toc89789361"/>
      <w:r>
        <w:t>CA494</w:t>
      </w:r>
      <w:r>
        <w:tab/>
        <w:t>GM - seev.004 instruction and the connection with seev.007</w:t>
      </w:r>
      <w:bookmarkEnd w:id="16"/>
      <w:r>
        <w:t xml:space="preserve"> </w:t>
      </w:r>
    </w:p>
    <w:p w14:paraId="46B7AE89" w14:textId="659724AB" w:rsidR="002D3F6F" w:rsidRDefault="002D3F6F" w:rsidP="002D3F6F">
      <w:pPr>
        <w:rPr>
          <w:lang w:eastAsia="en-GB"/>
        </w:rPr>
      </w:pPr>
      <w:r>
        <w:rPr>
          <w:lang w:eastAsia="en-GB"/>
        </w:rPr>
        <w:t xml:space="preserve">The issue is how to request to receive an seev.007 if it had not been done within the seev.004 originally ? </w:t>
      </w:r>
    </w:p>
    <w:p w14:paraId="7B9FAD7A" w14:textId="2B58D3CB" w:rsidR="002D3F6F" w:rsidRDefault="002D3F6F" w:rsidP="002D3F6F">
      <w:pPr>
        <w:rPr>
          <w:lang w:eastAsia="en-GB"/>
        </w:rPr>
      </w:pPr>
      <w:r>
        <w:rPr>
          <w:lang w:eastAsia="en-GB"/>
        </w:rPr>
        <w:t xml:space="preserve">This scenario is still hypothetical at the moment since the seev.007 is not much used except by Italy and Poland at this stage and the issuers are not keen to send it.  </w:t>
      </w:r>
    </w:p>
    <w:p w14:paraId="04B86B6B" w14:textId="2F8F1807" w:rsidR="002D3F6F" w:rsidRDefault="002D3F6F" w:rsidP="002D3F6F">
      <w:pPr>
        <w:rPr>
          <w:lang w:eastAsia="en-GB"/>
        </w:rPr>
      </w:pPr>
      <w:r>
        <w:rPr>
          <w:lang w:eastAsia="en-GB"/>
        </w:rPr>
        <w:t>In many countries where the vote is mainly physical (and not electronic), the seev.007 is useless since the issuer cannot know who has voted.</w:t>
      </w:r>
    </w:p>
    <w:p w14:paraId="1F9982D0" w14:textId="075A76DB" w:rsidR="002D3F6F" w:rsidRDefault="002D3F6F" w:rsidP="002D3F6F">
      <w:pPr>
        <w:rPr>
          <w:lang w:eastAsia="en-GB"/>
        </w:rPr>
      </w:pPr>
      <w:r>
        <w:rPr>
          <w:lang w:eastAsia="en-GB"/>
        </w:rPr>
        <w:t>Do we need to create a new specific message to request the sending of a seev.007 or shall we amend an existing one ?</w:t>
      </w:r>
    </w:p>
    <w:p w14:paraId="5E32E9BF" w14:textId="77777777" w:rsidR="002D3F6F" w:rsidRDefault="00174F48" w:rsidP="002D3F6F">
      <w:pPr>
        <w:rPr>
          <w:lang w:eastAsia="en-GB"/>
        </w:rPr>
      </w:pPr>
      <w:r w:rsidRPr="00174F48">
        <w:rPr>
          <w:b/>
          <w:u w:val="single"/>
          <w:lang w:eastAsia="en-GB"/>
        </w:rPr>
        <w:t>Action</w:t>
      </w:r>
      <w:r>
        <w:rPr>
          <w:lang w:eastAsia="en-GB"/>
        </w:rPr>
        <w:t xml:space="preserve">: </w:t>
      </w:r>
    </w:p>
    <w:p w14:paraId="33F4E547" w14:textId="7FC83192" w:rsidR="002D3F6F" w:rsidRPr="002D3F6F" w:rsidRDefault="002F186B" w:rsidP="002D3F6F">
      <w:pPr>
        <w:pStyle w:val="ListParagraph"/>
        <w:numPr>
          <w:ilvl w:val="0"/>
          <w:numId w:val="43"/>
        </w:numPr>
        <w:rPr>
          <w:color w:val="FF0000"/>
          <w:u w:val="none"/>
        </w:rPr>
      </w:pPr>
      <w:r>
        <w:rPr>
          <w:color w:val="FF0000"/>
          <w:u w:val="none"/>
        </w:rPr>
        <w:lastRenderedPageBreak/>
        <w:t>I</w:t>
      </w:r>
      <w:r w:rsidR="002D3F6F">
        <w:rPr>
          <w:color w:val="FF0000"/>
          <w:u w:val="none"/>
        </w:rPr>
        <w:t>tem to be renamed “R</w:t>
      </w:r>
      <w:r w:rsidR="002D3F6F" w:rsidRPr="002D3F6F">
        <w:rPr>
          <w:color w:val="FF0000"/>
          <w:u w:val="none"/>
        </w:rPr>
        <w:t>equest of a seev.007 outside the original seev.004”</w:t>
      </w:r>
      <w:r w:rsidR="008600EC">
        <w:rPr>
          <w:color w:val="FF0000"/>
          <w:u w:val="none"/>
        </w:rPr>
        <w:t>.</w:t>
      </w:r>
    </w:p>
    <w:p w14:paraId="745F9012" w14:textId="3536B2E8" w:rsidR="00642DB8" w:rsidRPr="00642DB8" w:rsidRDefault="002D3F6F" w:rsidP="002D3F6F">
      <w:pPr>
        <w:pStyle w:val="Actions"/>
        <w:numPr>
          <w:ilvl w:val="0"/>
          <w:numId w:val="43"/>
        </w:numPr>
        <w:rPr>
          <w:lang w:eastAsia="en-GB"/>
        </w:rPr>
      </w:pPr>
      <w:r>
        <w:rPr>
          <w:lang w:eastAsia="en-GB"/>
        </w:rPr>
        <w:t xml:space="preserve">NMPGs top provide feedback February/March </w:t>
      </w:r>
      <w:r w:rsidR="008600EC">
        <w:rPr>
          <w:lang w:eastAsia="en-GB"/>
        </w:rPr>
        <w:t>c</w:t>
      </w:r>
      <w:r>
        <w:rPr>
          <w:lang w:eastAsia="en-GB"/>
        </w:rPr>
        <w:t>all on the potential solutions</w:t>
      </w:r>
      <w:r w:rsidR="008600EC">
        <w:rPr>
          <w:lang w:eastAsia="en-GB"/>
        </w:rPr>
        <w:t>.</w:t>
      </w:r>
    </w:p>
    <w:p w14:paraId="15D484D0" w14:textId="3F8D579B" w:rsidR="00642DB8" w:rsidRDefault="00642DB8" w:rsidP="003A03F1">
      <w:pPr>
        <w:pStyle w:val="Heading1"/>
      </w:pPr>
      <w:bookmarkStart w:id="17" w:name="_Toc89789362"/>
      <w:r>
        <w:t>CA497</w:t>
      </w:r>
      <w:r>
        <w:tab/>
        <w:t xml:space="preserve">CA - Use of EARD in CA processing – </w:t>
      </w:r>
      <w:r w:rsidR="001116F2">
        <w:t>I</w:t>
      </w:r>
      <w:r>
        <w:t>ncluding in the case of ESOF and SOFE</w:t>
      </w:r>
      <w:bookmarkEnd w:id="17"/>
    </w:p>
    <w:p w14:paraId="63C47BD9" w14:textId="4868273A" w:rsidR="00E70141" w:rsidRDefault="00E70141" w:rsidP="00642DB8">
      <w:pPr>
        <w:rPr>
          <w:lang w:eastAsia="en-GB"/>
        </w:rPr>
      </w:pPr>
      <w:r>
        <w:rPr>
          <w:lang w:eastAsia="en-GB"/>
        </w:rPr>
        <w:t>FR, DK, HK reports that EARD is no used.</w:t>
      </w:r>
    </w:p>
    <w:p w14:paraId="49578281" w14:textId="35C4C6D2" w:rsidR="001116F2" w:rsidRDefault="001116F2" w:rsidP="00642DB8">
      <w:r>
        <w:rPr>
          <w:lang w:eastAsia="en-GB"/>
        </w:rPr>
        <w:t>Catarina</w:t>
      </w:r>
      <w:r w:rsidR="00E70141">
        <w:rPr>
          <w:lang w:eastAsia="en-GB"/>
        </w:rPr>
        <w:t xml:space="preserve"> proposes to close this open item</w:t>
      </w:r>
      <w:r>
        <w:rPr>
          <w:lang w:eastAsia="en-GB"/>
        </w:rPr>
        <w:t>.</w:t>
      </w:r>
      <w:r w:rsidRPr="001116F2">
        <w:t xml:space="preserve"> </w:t>
      </w:r>
    </w:p>
    <w:p w14:paraId="2225BC01" w14:textId="79AB64AD" w:rsidR="001116F2" w:rsidRDefault="001116F2" w:rsidP="001116F2">
      <w:pPr>
        <w:pStyle w:val="Actions"/>
        <w:rPr>
          <w:rFonts w:ascii="Calibri" w:hAnsi="Calibri" w:cs="Calibri"/>
        </w:rPr>
      </w:pPr>
      <w:r w:rsidRPr="001116F2">
        <w:rPr>
          <w:b/>
          <w:u w:val="single"/>
          <w:lang w:eastAsia="en-GB"/>
        </w:rPr>
        <w:t>Action</w:t>
      </w:r>
      <w:r>
        <w:rPr>
          <w:lang w:eastAsia="en-GB"/>
        </w:rPr>
        <w:t xml:space="preserve">: </w:t>
      </w:r>
      <w:r w:rsidR="00E70141">
        <w:rPr>
          <w:u w:val="single"/>
        </w:rPr>
        <w:t>Close item</w:t>
      </w:r>
      <w:r>
        <w:t xml:space="preserve"> </w:t>
      </w:r>
    </w:p>
    <w:p w14:paraId="14F7CE05" w14:textId="6B924D49" w:rsidR="00642DB8" w:rsidRDefault="00642DB8" w:rsidP="003A03F1">
      <w:pPr>
        <w:pStyle w:val="Heading1"/>
      </w:pPr>
      <w:bookmarkStart w:id="18" w:name="_Toc89789363"/>
      <w:r>
        <w:t>CA498</w:t>
      </w:r>
      <w:r>
        <w:tab/>
        <w:t>CA - Tax Breakdown MP Update Review</w:t>
      </w:r>
      <w:bookmarkEnd w:id="18"/>
    </w:p>
    <w:p w14:paraId="4174549A" w14:textId="6350C055" w:rsidR="001D1915" w:rsidRPr="00216436" w:rsidRDefault="001D1915" w:rsidP="00642DB8">
      <w:pPr>
        <w:rPr>
          <w:u w:val="single"/>
        </w:rPr>
      </w:pPr>
      <w:r w:rsidRPr="00216436">
        <w:rPr>
          <w:u w:val="single"/>
        </w:rPr>
        <w:t>Final MP published on November 18:</w:t>
      </w:r>
    </w:p>
    <w:p w14:paraId="055BB201" w14:textId="7932F473" w:rsidR="001D1915" w:rsidRDefault="001D1915" w:rsidP="00642DB8">
      <w:r>
        <w:object w:dxaOrig="1541" w:dyaOrig="998" w14:anchorId="32D8DAAA">
          <v:shape id="_x0000_i1030" type="#_x0000_t75" style="width:77.25pt;height:50.25pt" o:ole="">
            <v:imagedata r:id="rId28" o:title=""/>
          </v:shape>
          <o:OLEObject Type="Embed" ProgID="AcroExch.Document.DC" ShapeID="_x0000_i1030" DrawAspect="Icon" ObjectID="_1701509359" r:id="rId29"/>
        </w:object>
      </w:r>
    </w:p>
    <w:p w14:paraId="6A3D0EDD" w14:textId="1ED83505" w:rsidR="001D1915" w:rsidRDefault="001D1915" w:rsidP="00642DB8">
      <w:r>
        <w:t>Question: the scenario 2 in the document is quite complex – shall we keep it in the document ?</w:t>
      </w:r>
    </w:p>
    <w:p w14:paraId="10EE101E" w14:textId="17A012ED" w:rsidR="001D1915" w:rsidRPr="001D1915" w:rsidRDefault="001D1915" w:rsidP="00642DB8">
      <w:r w:rsidRPr="001D1915">
        <w:t xml:space="preserve">Catarina requested the need to document a third option </w:t>
      </w:r>
      <w:r>
        <w:t xml:space="preserve">used by the ICSDs </w:t>
      </w:r>
      <w:r w:rsidRPr="001D1915">
        <w:t>in the MP. Catarina to put forward such proposal</w:t>
      </w:r>
      <w:r>
        <w:t>.</w:t>
      </w:r>
    </w:p>
    <w:p w14:paraId="20F5B68B" w14:textId="77777777" w:rsidR="001D1915" w:rsidRDefault="000B1A0D" w:rsidP="001D1915">
      <w:pPr>
        <w:pStyle w:val="Actions"/>
      </w:pPr>
      <w:r w:rsidRPr="000B1A0D">
        <w:rPr>
          <w:b/>
          <w:u w:val="single"/>
        </w:rPr>
        <w:t>Action</w:t>
      </w:r>
      <w:r>
        <w:t xml:space="preserve">: </w:t>
      </w:r>
    </w:p>
    <w:p w14:paraId="385E176D" w14:textId="3522D937" w:rsidR="000B1A0D" w:rsidRPr="001D1915" w:rsidRDefault="00F31BE0" w:rsidP="001D1915">
      <w:pPr>
        <w:pStyle w:val="Actions"/>
        <w:numPr>
          <w:ilvl w:val="0"/>
          <w:numId w:val="44"/>
        </w:numPr>
      </w:pPr>
      <w:r w:rsidRPr="000B1A0D">
        <w:rPr>
          <w:u w:val="single"/>
        </w:rPr>
        <w:t xml:space="preserve">Mari </w:t>
      </w:r>
      <w:r>
        <w:t xml:space="preserve">to </w:t>
      </w:r>
      <w:r w:rsidR="001D1915">
        <w:rPr>
          <w:lang w:val="en-US"/>
        </w:rPr>
        <w:t>to update today the MP following Randi’s feedback and send to Jacques for publication.</w:t>
      </w:r>
    </w:p>
    <w:p w14:paraId="14F3E927" w14:textId="69E005B0" w:rsidR="001D1915" w:rsidRDefault="001D1915" w:rsidP="001D1915">
      <w:pPr>
        <w:pStyle w:val="Actions"/>
        <w:numPr>
          <w:ilvl w:val="0"/>
          <w:numId w:val="44"/>
        </w:numPr>
      </w:pPr>
      <w:r>
        <w:rPr>
          <w:u w:val="single"/>
        </w:rPr>
        <w:t xml:space="preserve">Catarina </w:t>
      </w:r>
      <w:r>
        <w:t>to send the new scenario proposal.</w:t>
      </w:r>
    </w:p>
    <w:p w14:paraId="68292D36" w14:textId="753D078B" w:rsidR="00642DB8" w:rsidRDefault="00642DB8" w:rsidP="003A03F1">
      <w:pPr>
        <w:pStyle w:val="Heading1"/>
      </w:pPr>
      <w:bookmarkStart w:id="19" w:name="_Toc89789364"/>
      <w:r>
        <w:t>CA501</w:t>
      </w:r>
      <w:r>
        <w:tab/>
        <w:t>CA - Amend scope of Tax on Non Distributed Proceeds Indicator (SR2022 CR 001794)</w:t>
      </w:r>
      <w:bookmarkEnd w:id="19"/>
    </w:p>
    <w:p w14:paraId="42011F9F" w14:textId="722460A6" w:rsidR="00953762" w:rsidRDefault="00953762" w:rsidP="00642DB8">
      <w:pPr>
        <w:rPr>
          <w:lang w:eastAsia="en-GB"/>
        </w:rPr>
      </w:pPr>
      <w:r>
        <w:rPr>
          <w:lang w:eastAsia="en-GB"/>
        </w:rPr>
        <w:t>Skipped.</w:t>
      </w:r>
    </w:p>
    <w:p w14:paraId="4157500A" w14:textId="4ED9D35E" w:rsidR="00642DB8" w:rsidRPr="00642DB8" w:rsidRDefault="003558FA" w:rsidP="00833776">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amendments to GMP1 section 9.29</w:t>
      </w:r>
      <w:r w:rsidR="00833776">
        <w:rPr>
          <w:lang w:eastAsia="en-GB"/>
        </w:rPr>
        <w:t xml:space="preserve"> text and revert.</w:t>
      </w:r>
    </w:p>
    <w:p w14:paraId="0EB84DA5" w14:textId="2EFD3385" w:rsidR="00642DB8" w:rsidRDefault="00642DB8" w:rsidP="003A03F1">
      <w:pPr>
        <w:pStyle w:val="Heading1"/>
      </w:pPr>
      <w:bookmarkStart w:id="20" w:name="_Toc89789365"/>
      <w:r>
        <w:t>CA502</w:t>
      </w:r>
      <w:r>
        <w:tab/>
        <w:t>CA - Add new First and Last Bid Increment Price to CA Details and Option Level for TEND and DTCH events (SR2022 CR 001789)</w:t>
      </w:r>
      <w:bookmarkEnd w:id="20"/>
    </w:p>
    <w:p w14:paraId="25183A88" w14:textId="77777777" w:rsidR="00953762" w:rsidRDefault="00953762" w:rsidP="00953762">
      <w:pPr>
        <w:rPr>
          <w:lang w:eastAsia="en-GB"/>
        </w:rPr>
      </w:pPr>
      <w:r>
        <w:rPr>
          <w:lang w:eastAsia="en-GB"/>
        </w:rPr>
        <w:t>Skipped.</w:t>
      </w:r>
    </w:p>
    <w:p w14:paraId="7111F383" w14:textId="6A305831" w:rsidR="00EB2EA7" w:rsidRPr="00642DB8" w:rsidRDefault="00EB2EA7" w:rsidP="00EB2EA7">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the new First and Last Bid Increment prices and Bid Range Type.</w:t>
      </w:r>
    </w:p>
    <w:p w14:paraId="4F8766A4" w14:textId="4A9958F1" w:rsidR="00642DB8" w:rsidRDefault="00642DB8" w:rsidP="003A03F1">
      <w:pPr>
        <w:pStyle w:val="Heading1"/>
      </w:pPr>
      <w:bookmarkStart w:id="21" w:name="_Toc89789366"/>
      <w:r>
        <w:t>CA503</w:t>
      </w:r>
      <w:r>
        <w:tab/>
        <w:t>CA - Add new URL and Narrative for Specific Additional Information for Next Party in Chain (SR2022 CR 001785)</w:t>
      </w:r>
      <w:bookmarkEnd w:id="21"/>
    </w:p>
    <w:p w14:paraId="27514794" w14:textId="5A6E8417" w:rsidR="007F79BF" w:rsidRPr="007F79BF" w:rsidRDefault="007F79BF" w:rsidP="007F79BF">
      <w:pPr>
        <w:rPr>
          <w:u w:val="single"/>
          <w:lang w:eastAsia="en-GB"/>
        </w:rPr>
      </w:pPr>
      <w:r w:rsidRPr="007F79BF">
        <w:rPr>
          <w:u w:val="single"/>
          <w:lang w:eastAsia="en-GB"/>
        </w:rPr>
        <w:t>Input</w:t>
      </w:r>
      <w:r w:rsidR="00E93095">
        <w:rPr>
          <w:u w:val="single"/>
          <w:lang w:eastAsia="en-GB"/>
        </w:rPr>
        <w:t xml:space="preserve"> from Mike for new MP on </w:t>
      </w:r>
      <w:r w:rsidR="001A2A90">
        <w:rPr>
          <w:u w:val="single"/>
          <w:lang w:eastAsia="en-GB"/>
        </w:rPr>
        <w:t>new elements created in CR1785 for SR2022</w:t>
      </w:r>
      <w:r w:rsidRPr="007F79BF">
        <w:rPr>
          <w:u w:val="single"/>
          <w:lang w:eastAsia="en-GB"/>
        </w:rPr>
        <w:t>:</w:t>
      </w:r>
    </w:p>
    <w:p w14:paraId="77F60437" w14:textId="0524B95A" w:rsidR="00642DB8" w:rsidRDefault="00116BA7" w:rsidP="00642DB8">
      <w:pPr>
        <w:rPr>
          <w:lang w:eastAsia="en-GB"/>
        </w:rPr>
      </w:pPr>
      <w:r>
        <w:rPr>
          <w:lang w:eastAsia="en-GB"/>
        </w:rPr>
        <w:object w:dxaOrig="1541" w:dyaOrig="998" w14:anchorId="12D857B8">
          <v:shape id="_x0000_i1031" type="#_x0000_t75" style="width:77.25pt;height:50.25pt" o:ole="">
            <v:imagedata r:id="rId30" o:title=""/>
          </v:shape>
          <o:OLEObject Type="Embed" ProgID="Word.Document.12" ShapeID="_x0000_i1031" DrawAspect="Icon" ObjectID="_1701509360" r:id="rId31">
            <o:FieldCodes>\s</o:FieldCodes>
          </o:OLEObject>
        </w:object>
      </w:r>
    </w:p>
    <w:p w14:paraId="6CE776B4" w14:textId="22E8F76F" w:rsidR="00037333" w:rsidRDefault="00037333" w:rsidP="00642DB8">
      <w:pPr>
        <w:rPr>
          <w:lang w:eastAsia="en-GB"/>
        </w:rPr>
      </w:pPr>
      <w:r>
        <w:rPr>
          <w:lang w:eastAsia="en-GB"/>
        </w:rPr>
        <w:t>No comments received yet.</w:t>
      </w:r>
    </w:p>
    <w:p w14:paraId="0DB642E1" w14:textId="4AE5391F" w:rsidR="001A2A90" w:rsidRPr="00642DB8" w:rsidRDefault="001A2A90" w:rsidP="001A2A90">
      <w:pPr>
        <w:pStyle w:val="Actions"/>
        <w:rPr>
          <w:lang w:eastAsia="en-GB"/>
        </w:rPr>
      </w:pPr>
      <w:r w:rsidRPr="001A2A90">
        <w:rPr>
          <w:b/>
          <w:u w:val="single"/>
          <w:lang w:eastAsia="en-GB"/>
        </w:rPr>
        <w:t>Action</w:t>
      </w:r>
      <w:r>
        <w:rPr>
          <w:lang w:eastAsia="en-GB"/>
        </w:rPr>
        <w:t xml:space="preserve">: </w:t>
      </w:r>
      <w:r w:rsidRPr="001A2A90">
        <w:rPr>
          <w:u w:val="single"/>
          <w:lang w:eastAsia="en-GB"/>
        </w:rPr>
        <w:t>All NMPGs</w:t>
      </w:r>
      <w:r>
        <w:rPr>
          <w:lang w:eastAsia="en-GB"/>
        </w:rPr>
        <w:t xml:space="preserve"> to review input from Mike and revert at next call.</w:t>
      </w:r>
    </w:p>
    <w:p w14:paraId="18798828" w14:textId="1502491D" w:rsidR="00642DB8" w:rsidRDefault="00642DB8" w:rsidP="003A03F1">
      <w:pPr>
        <w:pStyle w:val="Heading1"/>
      </w:pPr>
      <w:bookmarkStart w:id="22" w:name="_Toc89789367"/>
      <w:r>
        <w:lastRenderedPageBreak/>
        <w:t>CA504</w:t>
      </w:r>
      <w:r>
        <w:tab/>
        <w:t>CA - Add new OFFE Indicator code when Dissenters Rights are Not Applicable (SR2022 CR 001793)</w:t>
      </w:r>
      <w:bookmarkEnd w:id="22"/>
    </w:p>
    <w:p w14:paraId="3DB4C7E2" w14:textId="77777777" w:rsidR="00037333" w:rsidRDefault="00037333" w:rsidP="00037333">
      <w:pPr>
        <w:rPr>
          <w:lang w:eastAsia="en-GB"/>
        </w:rPr>
      </w:pPr>
      <w:r>
        <w:rPr>
          <w:lang w:eastAsia="en-GB"/>
        </w:rPr>
        <w:t>Skipped.</w:t>
      </w:r>
    </w:p>
    <w:p w14:paraId="29A9036A" w14:textId="444BF9FC" w:rsidR="00F5586E" w:rsidRPr="00642DB8" w:rsidRDefault="00F5586E" w:rsidP="00F5586E">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new ::22F::OFFE//NDIS indicator code.</w:t>
      </w:r>
    </w:p>
    <w:p w14:paraId="26D67F2A" w14:textId="372AD31C" w:rsidR="00642DB8" w:rsidRDefault="00642DB8" w:rsidP="00B01F0A">
      <w:pPr>
        <w:pStyle w:val="Heading1"/>
      </w:pPr>
      <w:bookmarkStart w:id="23" w:name="_Toc89789368"/>
      <w:r>
        <w:t>CA507</w:t>
      </w:r>
      <w:r>
        <w:tab/>
        <w:t>CA - Add New Protect Balance to Instruction Status (SR2022 CR 001792)</w:t>
      </w:r>
      <w:bookmarkEnd w:id="23"/>
      <w:r>
        <w:t xml:space="preserve"> </w:t>
      </w:r>
    </w:p>
    <w:p w14:paraId="76B84A0D" w14:textId="022B03DB" w:rsidR="00AD2AF1" w:rsidRDefault="00AD2AF1" w:rsidP="00642DB8">
      <w:pPr>
        <w:rPr>
          <w:lang w:eastAsia="en-GB"/>
        </w:rPr>
      </w:pPr>
      <w:r>
        <w:rPr>
          <w:lang w:eastAsia="en-GB"/>
        </w:rPr>
        <w:t>The protect balance does not apply to the Buyer Protection process.</w:t>
      </w:r>
    </w:p>
    <w:p w14:paraId="473FA194" w14:textId="76F99A5F" w:rsidR="00037333" w:rsidRDefault="00E94CC6" w:rsidP="00642DB8">
      <w:pPr>
        <w:rPr>
          <w:lang w:eastAsia="en-GB"/>
        </w:rPr>
      </w:pPr>
      <w:r>
        <w:rPr>
          <w:lang w:eastAsia="en-GB"/>
        </w:rPr>
        <w:t>To be postponed until January.</w:t>
      </w:r>
    </w:p>
    <w:p w14:paraId="00F1B6E9" w14:textId="798176D2" w:rsidR="00642DB8" w:rsidRPr="00642DB8" w:rsidRDefault="00AD2AF1" w:rsidP="00AD2AF1">
      <w:pPr>
        <w:pStyle w:val="Actions"/>
        <w:rPr>
          <w:lang w:eastAsia="en-GB"/>
        </w:rPr>
      </w:pPr>
      <w:r w:rsidRPr="00AD2AF1">
        <w:rPr>
          <w:b/>
          <w:u w:val="single"/>
          <w:lang w:eastAsia="en-GB"/>
        </w:rPr>
        <w:t>Action</w:t>
      </w:r>
      <w:r>
        <w:rPr>
          <w:lang w:eastAsia="en-GB"/>
        </w:rPr>
        <w:t xml:space="preserve">: </w:t>
      </w:r>
      <w:r w:rsidRPr="00AD2AF1">
        <w:rPr>
          <w:u w:val="single"/>
          <w:lang w:eastAsia="en-GB"/>
        </w:rPr>
        <w:t>Mari &amp; Christine</w:t>
      </w:r>
      <w:r>
        <w:rPr>
          <w:lang w:eastAsia="en-GB"/>
        </w:rPr>
        <w:t xml:space="preserve"> to propose new MP input in section 3.10. (Balances).</w:t>
      </w:r>
    </w:p>
    <w:p w14:paraId="0DD922C9" w14:textId="4587BE58" w:rsidR="00642DB8" w:rsidRDefault="00642DB8" w:rsidP="003A03F1">
      <w:pPr>
        <w:pStyle w:val="Heading1"/>
      </w:pPr>
      <w:bookmarkStart w:id="24" w:name="_Toc89789369"/>
      <w:r>
        <w:t>CA508</w:t>
      </w:r>
      <w:r>
        <w:tab/>
        <w:t>CA - DateTime Format Options Consistency and Names Harmonisation (SR2022 CR 001780)</w:t>
      </w:r>
      <w:bookmarkEnd w:id="24"/>
    </w:p>
    <w:p w14:paraId="544DBF8C" w14:textId="028DA5DF" w:rsidR="007F79BF" w:rsidRPr="007F79BF" w:rsidRDefault="00AC6077" w:rsidP="007F79BF">
      <w:pPr>
        <w:rPr>
          <w:u w:val="single"/>
          <w:lang w:eastAsia="en-GB"/>
        </w:rPr>
      </w:pPr>
      <w:r>
        <w:rPr>
          <w:u w:val="single"/>
          <w:lang w:eastAsia="en-GB"/>
        </w:rPr>
        <w:t>Proposed changes / o</w:t>
      </w:r>
      <w:r w:rsidR="00081119">
        <w:rPr>
          <w:u w:val="single"/>
          <w:lang w:eastAsia="en-GB"/>
        </w:rPr>
        <w:t xml:space="preserve">utcome of WG discussion on </w:t>
      </w:r>
      <w:r w:rsidR="00BB401B">
        <w:rPr>
          <w:u w:val="single"/>
          <w:lang w:eastAsia="en-GB"/>
        </w:rPr>
        <w:t>Dates and T</w:t>
      </w:r>
      <w:r w:rsidR="00081119">
        <w:rPr>
          <w:u w:val="single"/>
          <w:lang w:eastAsia="en-GB"/>
        </w:rPr>
        <w:t>ime</w:t>
      </w:r>
      <w:r w:rsidR="00BB401B">
        <w:rPr>
          <w:u w:val="single"/>
          <w:lang w:eastAsia="en-GB"/>
        </w:rPr>
        <w:t>:</w:t>
      </w:r>
    </w:p>
    <w:p w14:paraId="039E12CF" w14:textId="616E3F53" w:rsidR="00642DB8" w:rsidRDefault="00F229D1" w:rsidP="00642DB8">
      <w:pPr>
        <w:rPr>
          <w:lang w:eastAsia="en-GB"/>
        </w:rPr>
      </w:pPr>
      <w:r>
        <w:rPr>
          <w:lang w:eastAsia="en-GB"/>
        </w:rPr>
        <w:object w:dxaOrig="1541" w:dyaOrig="998" w14:anchorId="529056E0">
          <v:shape id="_x0000_i1032" type="#_x0000_t75" style="width:77.25pt;height:50.25pt" o:ole="">
            <v:imagedata r:id="rId32" o:title=""/>
          </v:shape>
          <o:OLEObject Type="Embed" ProgID="Word.Document.12" ShapeID="_x0000_i1032" DrawAspect="Icon" ObjectID="_1701509361" r:id="rId33">
            <o:FieldCodes>\s</o:FieldCodes>
          </o:OLEObject>
        </w:object>
      </w:r>
    </w:p>
    <w:p w14:paraId="01655DE8" w14:textId="0ED11D0A" w:rsidR="00FC41CE" w:rsidRDefault="00FC41CE" w:rsidP="00FC41CE">
      <w:pPr>
        <w:rPr>
          <w:lang w:eastAsia="en-GB"/>
        </w:rPr>
      </w:pPr>
      <w:r>
        <w:rPr>
          <w:lang w:eastAsia="en-GB"/>
        </w:rPr>
        <w:t>To be postponed until January/February/March.</w:t>
      </w:r>
    </w:p>
    <w:p w14:paraId="478D101F" w14:textId="3B835368" w:rsidR="00081119" w:rsidRPr="00642DB8" w:rsidRDefault="00081119" w:rsidP="00081119">
      <w:pPr>
        <w:pStyle w:val="Actions"/>
        <w:rPr>
          <w:lang w:eastAsia="en-GB"/>
        </w:rPr>
      </w:pPr>
      <w:r w:rsidRPr="00081119">
        <w:rPr>
          <w:b/>
          <w:u w:val="single"/>
          <w:lang w:eastAsia="en-GB"/>
        </w:rPr>
        <w:t>Action</w:t>
      </w:r>
      <w:r>
        <w:rPr>
          <w:lang w:eastAsia="en-GB"/>
        </w:rPr>
        <w:t xml:space="preserve">: </w:t>
      </w:r>
      <w:r w:rsidRPr="00081119">
        <w:rPr>
          <w:u w:val="single"/>
          <w:lang w:eastAsia="en-GB"/>
        </w:rPr>
        <w:t>All NMPGs</w:t>
      </w:r>
      <w:r>
        <w:rPr>
          <w:lang w:eastAsia="en-GB"/>
        </w:rPr>
        <w:t xml:space="preserve"> to review </w:t>
      </w:r>
      <w:r w:rsidR="00AC6077">
        <w:t>the proposed changes and provide feedback for items where there is still no agreement</w:t>
      </w:r>
      <w:r>
        <w:rPr>
          <w:lang w:eastAsia="en-GB"/>
        </w:rPr>
        <w:t>.</w:t>
      </w:r>
    </w:p>
    <w:p w14:paraId="5E183928" w14:textId="771727A8" w:rsidR="00642DB8" w:rsidRDefault="00642DB8" w:rsidP="003A03F1">
      <w:pPr>
        <w:pStyle w:val="Heading1"/>
      </w:pPr>
      <w:bookmarkStart w:id="25" w:name="_Toc89789370"/>
      <w:r>
        <w:t>CA50</w:t>
      </w:r>
      <w:r w:rsidR="0006654D">
        <w:t>9</w:t>
      </w:r>
      <w:r w:rsidR="0006654D">
        <w:tab/>
        <w:t>GM - CMH-TF SCoRE A</w:t>
      </w:r>
      <w:r>
        <w:t>SEG New Requirements and BJ</w:t>
      </w:r>
      <w:bookmarkEnd w:id="25"/>
    </w:p>
    <w:p w14:paraId="76B29A40" w14:textId="76C1323E" w:rsidR="007F79BF" w:rsidRPr="007F79BF" w:rsidRDefault="007F79BF" w:rsidP="007F79BF">
      <w:pPr>
        <w:rPr>
          <w:u w:val="single"/>
          <w:lang w:eastAsia="en-GB"/>
        </w:rPr>
      </w:pPr>
      <w:r w:rsidRPr="007F79BF">
        <w:rPr>
          <w:u w:val="single"/>
          <w:lang w:eastAsia="en-GB"/>
        </w:rPr>
        <w:t>Input</w:t>
      </w:r>
      <w:r w:rsidR="0006654D">
        <w:rPr>
          <w:u w:val="single"/>
          <w:lang w:eastAsia="en-GB"/>
        </w:rPr>
        <w:t xml:space="preserve"> from ECB</w:t>
      </w:r>
      <w:r w:rsidR="00F51CE8">
        <w:rPr>
          <w:u w:val="single"/>
          <w:lang w:eastAsia="en-GB"/>
        </w:rPr>
        <w:t xml:space="preserve"> in September via email</w:t>
      </w:r>
      <w:r w:rsidRPr="007F79BF">
        <w:rPr>
          <w:u w:val="single"/>
          <w:lang w:eastAsia="en-GB"/>
        </w:rPr>
        <w:t>:</w:t>
      </w:r>
    </w:p>
    <w:p w14:paraId="5ACC2520" w14:textId="053E7753" w:rsidR="00642DB8" w:rsidRDefault="0006654D" w:rsidP="00642DB8">
      <w:pPr>
        <w:rPr>
          <w:lang w:eastAsia="en-GB"/>
        </w:rPr>
      </w:pPr>
      <w:r>
        <w:rPr>
          <w:lang w:eastAsia="en-GB"/>
        </w:rPr>
        <w:object w:dxaOrig="1541" w:dyaOrig="998" w14:anchorId="74F7BF16">
          <v:shape id="_x0000_i1033" type="#_x0000_t75" style="width:77.25pt;height:50.25pt" o:ole="">
            <v:imagedata r:id="rId34" o:title=""/>
          </v:shape>
          <o:OLEObject Type="Embed" ProgID="Word.Document.12" ShapeID="_x0000_i1033" DrawAspect="Icon" ObjectID="_1701509362" r:id="rId35">
            <o:FieldCodes>\s</o:FieldCodes>
          </o:OLEObject>
        </w:object>
      </w:r>
      <w:r>
        <w:rPr>
          <w:lang w:eastAsia="en-GB"/>
        </w:rPr>
        <w:object w:dxaOrig="1541" w:dyaOrig="998" w14:anchorId="6D4A8D2F">
          <v:shape id="_x0000_i1034" type="#_x0000_t75" style="width:77.25pt;height:50.25pt" o:ole="">
            <v:imagedata r:id="rId36" o:title=""/>
          </v:shape>
          <o:OLEObject Type="Embed" ProgID="Word.Document.12" ShapeID="_x0000_i1034" DrawAspect="Icon" ObjectID="_1701509363" r:id="rId37">
            <o:FieldCodes>\s</o:FieldCodes>
          </o:OLEObject>
        </w:object>
      </w:r>
    </w:p>
    <w:p w14:paraId="6A1A1B76" w14:textId="3B9FC581" w:rsidR="00691A75" w:rsidRDefault="00691A75" w:rsidP="00691A75">
      <w:r>
        <w:t>The ECB current proposed solution does not make sense. A more global solution will need to be develop for the new process in the next few months and it cannot be ready for AMI-SeCo deadline.</w:t>
      </w:r>
    </w:p>
    <w:p w14:paraId="04071CA3" w14:textId="79DB38AC" w:rsidR="00691A75" w:rsidRDefault="0074613A" w:rsidP="0074613A">
      <w:pPr>
        <w:pStyle w:val="Actions"/>
      </w:pPr>
      <w:r w:rsidRPr="00017678">
        <w:rPr>
          <w:b/>
          <w:u w:val="single"/>
        </w:rPr>
        <w:t>Action</w:t>
      </w:r>
      <w:r>
        <w:rPr>
          <w:b/>
          <w:u w:val="single"/>
        </w:rPr>
        <w:t>:</w:t>
      </w:r>
      <w:r>
        <w:t xml:space="preserve"> </w:t>
      </w:r>
    </w:p>
    <w:p w14:paraId="769E889F" w14:textId="4A600650" w:rsidR="00691A75" w:rsidRDefault="0074613A" w:rsidP="00691A75">
      <w:pPr>
        <w:pStyle w:val="Actions"/>
        <w:numPr>
          <w:ilvl w:val="0"/>
          <w:numId w:val="45"/>
        </w:numPr>
      </w:pPr>
      <w:r w:rsidRPr="00691A75">
        <w:rPr>
          <w:u w:val="single"/>
        </w:rPr>
        <w:t>Jean-Paul</w:t>
      </w:r>
      <w:r w:rsidR="00691A75" w:rsidRPr="00691A75">
        <w:rPr>
          <w:u w:val="single"/>
        </w:rPr>
        <w:t>/Catarina</w:t>
      </w:r>
      <w:r>
        <w:t xml:space="preserve"> to put forward a proposal that should work both 1) in the scenario where the intermediary process both the general meeting and the fees and 2)</w:t>
      </w:r>
      <w:r w:rsidR="00691A75">
        <w:t xml:space="preserve"> in </w:t>
      </w:r>
      <w:r>
        <w:t xml:space="preserve">the scenario where the intermediary is only processing the fees because general meetings have been outsourced to a proxy provider. Such scenario will be discussed at December call. </w:t>
      </w:r>
    </w:p>
    <w:p w14:paraId="0346A3AF" w14:textId="5D6ADFC5" w:rsidR="0074613A" w:rsidRDefault="0074613A" w:rsidP="00691A75">
      <w:pPr>
        <w:pStyle w:val="Actions"/>
        <w:numPr>
          <w:ilvl w:val="0"/>
          <w:numId w:val="45"/>
        </w:numPr>
      </w:pPr>
      <w:r w:rsidRPr="00DE07E7">
        <w:rPr>
          <w:u w:val="single"/>
        </w:rPr>
        <w:t>Mari</w:t>
      </w:r>
      <w:r>
        <w:t xml:space="preserve"> to send an email to ECB confirming we are still discussing the matter and this point is to be kept open past the Ami-Seco approval date</w:t>
      </w:r>
      <w:r w:rsidR="00691A75">
        <w:t>.</w:t>
      </w:r>
    </w:p>
    <w:p w14:paraId="62559FF3" w14:textId="6AC906DB" w:rsidR="00642DB8" w:rsidRDefault="00642DB8" w:rsidP="003A03F1">
      <w:pPr>
        <w:pStyle w:val="Heading1"/>
      </w:pPr>
      <w:bookmarkStart w:id="26" w:name="_Toc89789371"/>
      <w:r>
        <w:t>CA510</w:t>
      </w:r>
      <w:r>
        <w:tab/>
        <w:t>CA - Review REPL/REPE MP in MT/MX (GMP1 section 3.2.5)</w:t>
      </w:r>
      <w:bookmarkEnd w:id="26"/>
    </w:p>
    <w:p w14:paraId="62711757" w14:textId="43E80EF1" w:rsidR="00A328CA" w:rsidRDefault="00A328CA" w:rsidP="00A328CA">
      <w:pPr>
        <w:rPr>
          <w:lang w:eastAsia="en-GB"/>
        </w:rPr>
      </w:pPr>
      <w:r>
        <w:rPr>
          <w:lang w:eastAsia="en-GB"/>
        </w:rPr>
        <w:t>To be postponed until January/February.</w:t>
      </w:r>
    </w:p>
    <w:p w14:paraId="2918039B" w14:textId="7A6AB5E8" w:rsidR="00774A1C" w:rsidRPr="00642DB8" w:rsidRDefault="0009274F" w:rsidP="0009274F">
      <w:pPr>
        <w:pStyle w:val="Actions"/>
        <w:rPr>
          <w:lang w:eastAsia="en-GB"/>
        </w:rPr>
      </w:pPr>
      <w:r w:rsidRPr="0009274F">
        <w:rPr>
          <w:b/>
          <w:u w:val="single"/>
          <w:lang w:eastAsia="en-GB"/>
        </w:rPr>
        <w:t>Action</w:t>
      </w:r>
      <w:r>
        <w:rPr>
          <w:lang w:eastAsia="en-GB"/>
        </w:rPr>
        <w:t xml:space="preserve">: </w:t>
      </w:r>
      <w:r w:rsidRPr="0009274F">
        <w:rPr>
          <w:u w:val="single"/>
          <w:lang w:eastAsia="en-GB"/>
        </w:rPr>
        <w:t>Mari, Christine, Je</w:t>
      </w:r>
      <w:r>
        <w:rPr>
          <w:u w:val="single"/>
          <w:lang w:eastAsia="en-GB"/>
        </w:rPr>
        <w:t xml:space="preserve">an-Pierre, Daniel, </w:t>
      </w:r>
      <w:r w:rsidRPr="0009274F">
        <w:rPr>
          <w:u w:val="single"/>
          <w:lang w:eastAsia="en-GB"/>
        </w:rPr>
        <w:t>Alexander</w:t>
      </w:r>
      <w:r>
        <w:rPr>
          <w:u w:val="single"/>
          <w:lang w:eastAsia="en-GB"/>
        </w:rPr>
        <w:t xml:space="preserve"> and Jacques have volunteered</w:t>
      </w:r>
      <w:r>
        <w:rPr>
          <w:lang w:eastAsia="en-GB"/>
        </w:rPr>
        <w:t xml:space="preserve"> to work on a MP proposal.</w:t>
      </w:r>
    </w:p>
    <w:p w14:paraId="09E6271D" w14:textId="25EE4415" w:rsidR="00642DB8" w:rsidRDefault="00642DB8" w:rsidP="003A03F1">
      <w:pPr>
        <w:pStyle w:val="Heading1"/>
      </w:pPr>
      <w:bookmarkStart w:id="27" w:name="_Toc89789372"/>
      <w:r>
        <w:lastRenderedPageBreak/>
        <w:t>CA511</w:t>
      </w:r>
      <w:r>
        <w:tab/>
        <w:t>CA - Consistency between 22F::SELL &amp;  69A::TRDP</w:t>
      </w:r>
      <w:bookmarkEnd w:id="27"/>
      <w:r>
        <w:t xml:space="preserve">  </w:t>
      </w:r>
    </w:p>
    <w:p w14:paraId="494F8464" w14:textId="2BDF78D6" w:rsidR="007F79BF" w:rsidRPr="007F79BF" w:rsidRDefault="007F79BF" w:rsidP="007F79BF">
      <w:pPr>
        <w:rPr>
          <w:u w:val="single"/>
          <w:lang w:eastAsia="en-GB"/>
        </w:rPr>
      </w:pPr>
      <w:r w:rsidRPr="007F79BF">
        <w:rPr>
          <w:u w:val="single"/>
          <w:lang w:eastAsia="en-GB"/>
        </w:rPr>
        <w:t>Input</w:t>
      </w:r>
      <w:r w:rsidR="00AC6077">
        <w:rPr>
          <w:u w:val="single"/>
          <w:lang w:eastAsia="en-GB"/>
        </w:rPr>
        <w:t xml:space="preserve"> from Jean-Pierre</w:t>
      </w:r>
      <w:r w:rsidRPr="007F79BF">
        <w:rPr>
          <w:u w:val="single"/>
          <w:lang w:eastAsia="en-GB"/>
        </w:rPr>
        <w:t>:</w:t>
      </w:r>
    </w:p>
    <w:p w14:paraId="40B691D3" w14:textId="5E42100E" w:rsidR="00642DB8" w:rsidRDefault="00116BA7" w:rsidP="00642DB8">
      <w:pPr>
        <w:rPr>
          <w:lang w:eastAsia="en-GB"/>
        </w:rPr>
      </w:pPr>
      <w:r>
        <w:rPr>
          <w:lang w:eastAsia="en-GB"/>
        </w:rPr>
        <w:object w:dxaOrig="1541" w:dyaOrig="998" w14:anchorId="75580F45">
          <v:shape id="_x0000_i1035" type="#_x0000_t75" style="width:77.25pt;height:50.25pt" o:ole="">
            <v:imagedata r:id="rId38" o:title=""/>
          </v:shape>
          <o:OLEObject Type="Embed" ProgID="Word.Document.12" ShapeID="_x0000_i1035" DrawAspect="Icon" ObjectID="_1701509364" r:id="rId39">
            <o:FieldCodes>\s</o:FieldCodes>
          </o:OLEObject>
        </w:object>
      </w:r>
    </w:p>
    <w:p w14:paraId="38B1A5E4" w14:textId="6BB6A4D8" w:rsidR="002B2581" w:rsidRDefault="002B2581" w:rsidP="002B2581">
      <w:pPr>
        <w:rPr>
          <w:lang w:eastAsia="en-GB"/>
        </w:rPr>
      </w:pPr>
      <w:r>
        <w:rPr>
          <w:lang w:eastAsia="en-GB"/>
        </w:rPr>
        <w:t>Skipped.</w:t>
      </w:r>
    </w:p>
    <w:p w14:paraId="5DA54FA6" w14:textId="0C5ADC4B" w:rsidR="006A47EE" w:rsidRPr="006A47EE" w:rsidRDefault="006A47EE" w:rsidP="006A47EE">
      <w:pPr>
        <w:pStyle w:val="Actions"/>
      </w:pPr>
      <w:r w:rsidRPr="006A47EE">
        <w:rPr>
          <w:b/>
          <w:u w:val="single"/>
        </w:rPr>
        <w:t>Action</w:t>
      </w:r>
      <w:r>
        <w:t xml:space="preserve">: </w:t>
      </w:r>
      <w:r w:rsidRPr="006A47EE">
        <w:rPr>
          <w:u w:val="single"/>
        </w:rPr>
        <w:t>Christine</w:t>
      </w:r>
      <w:r w:rsidRPr="006A47EE">
        <w:t xml:space="preserve"> to draft the proposed change</w:t>
      </w:r>
      <w:r>
        <w:t xml:space="preserve"> in GMP1 section 3.11.8.</w:t>
      </w:r>
    </w:p>
    <w:p w14:paraId="5D774459" w14:textId="3C2EFBA6" w:rsidR="00642DB8" w:rsidRDefault="00642DB8" w:rsidP="003A03F1">
      <w:pPr>
        <w:pStyle w:val="Heading1"/>
      </w:pPr>
      <w:bookmarkStart w:id="28" w:name="_Toc89789373"/>
      <w:r>
        <w:t>CA512</w:t>
      </w:r>
      <w:r>
        <w:tab/>
        <w:t xml:space="preserve">CA - Review </w:t>
      </w:r>
      <w:r w:rsidR="004B4B47">
        <w:t>“</w:t>
      </w:r>
      <w:r>
        <w:t>DRIP CHOS with Interim</w:t>
      </w:r>
      <w:r w:rsidR="004B4B47">
        <w:t>”</w:t>
      </w:r>
      <w:r>
        <w:t xml:space="preserve"> template</w:t>
      </w:r>
      <w:bookmarkEnd w:id="28"/>
    </w:p>
    <w:p w14:paraId="78AA8E3C" w14:textId="77777777" w:rsidR="007F79BF" w:rsidRPr="007F79BF" w:rsidRDefault="007F79BF" w:rsidP="007F79BF">
      <w:pPr>
        <w:rPr>
          <w:u w:val="single"/>
          <w:lang w:eastAsia="en-GB"/>
        </w:rPr>
      </w:pPr>
      <w:r w:rsidRPr="007F79BF">
        <w:rPr>
          <w:u w:val="single"/>
          <w:lang w:eastAsia="en-GB"/>
        </w:rPr>
        <w:t>Input:</w:t>
      </w:r>
    </w:p>
    <w:p w14:paraId="60804FEB" w14:textId="3F7CAF53" w:rsidR="00642DB8" w:rsidRDefault="00116BA7" w:rsidP="00642DB8">
      <w:pPr>
        <w:rPr>
          <w:lang w:eastAsia="en-GB"/>
        </w:rPr>
      </w:pPr>
      <w:r>
        <w:rPr>
          <w:lang w:eastAsia="en-GB"/>
        </w:rPr>
        <w:object w:dxaOrig="1541" w:dyaOrig="998" w14:anchorId="32106CD4">
          <v:shape id="_x0000_i1036" type="#_x0000_t75" style="width:77.25pt;height:50.25pt" o:ole="">
            <v:imagedata r:id="rId40" o:title=""/>
          </v:shape>
          <o:OLEObject Type="Embed" ProgID="Word.Document.12" ShapeID="_x0000_i1036" DrawAspect="Icon" ObjectID="_1701509365" r:id="rId41">
            <o:FieldCodes>\s</o:FieldCodes>
          </o:OLEObject>
        </w:object>
      </w:r>
    </w:p>
    <w:p w14:paraId="0B5C48F3" w14:textId="57A75857" w:rsidR="002B2581" w:rsidRDefault="004B4B47" w:rsidP="002B2581">
      <w:pPr>
        <w:pStyle w:val="Actions"/>
        <w:rPr>
          <w:b/>
          <w:u w:val="single"/>
        </w:rPr>
      </w:pPr>
      <w:r w:rsidRPr="004B4B47">
        <w:rPr>
          <w:b/>
          <w:u w:val="single"/>
        </w:rPr>
        <w:t>Action</w:t>
      </w:r>
      <w:r>
        <w:t xml:space="preserve">: </w:t>
      </w:r>
      <w:r w:rsidR="002B2581">
        <w:rPr>
          <w:lang w:val="en-US"/>
        </w:rPr>
        <w:t>Mari to amend the template and share it with Christine and Jacques.</w:t>
      </w:r>
    </w:p>
    <w:p w14:paraId="668B8DF0" w14:textId="1751661D" w:rsidR="00B178B4" w:rsidRDefault="003A03F1" w:rsidP="003A03F1">
      <w:pPr>
        <w:pStyle w:val="Heading1"/>
      </w:pPr>
      <w:bookmarkStart w:id="29" w:name="_Toc89789374"/>
      <w:r w:rsidRPr="003A03F1">
        <w:t>CA513 CA – Reversal / Repayment Process in ISO 20022</w:t>
      </w:r>
      <w:bookmarkEnd w:id="29"/>
    </w:p>
    <w:p w14:paraId="28C737C2" w14:textId="5CFCD13C" w:rsidR="006252CE" w:rsidRPr="006252CE" w:rsidRDefault="006252CE" w:rsidP="006252CE">
      <w:pPr>
        <w:rPr>
          <w:u w:val="single"/>
          <w:lang w:eastAsia="en-GB"/>
        </w:rPr>
      </w:pPr>
      <w:r w:rsidRPr="006252CE">
        <w:rPr>
          <w:u w:val="single"/>
          <w:lang w:eastAsia="en-GB"/>
        </w:rPr>
        <w:t>Input from Jean-Paul:</w:t>
      </w:r>
    </w:p>
    <w:p w14:paraId="66C7731B" w14:textId="0ADA875D" w:rsidR="006252CE" w:rsidRDefault="006252CE" w:rsidP="006252CE">
      <w:pPr>
        <w:rPr>
          <w:lang w:eastAsia="en-GB"/>
        </w:rPr>
      </w:pPr>
      <w:r>
        <w:rPr>
          <w:lang w:eastAsia="en-GB"/>
        </w:rPr>
        <w:object w:dxaOrig="1541" w:dyaOrig="998" w14:anchorId="78F9788F">
          <v:shape id="_x0000_i1037" type="#_x0000_t75" style="width:77.25pt;height:50.25pt" o:ole="">
            <v:imagedata r:id="rId42" o:title=""/>
          </v:shape>
          <o:OLEObject Type="Embed" ProgID="Word.Document.12" ShapeID="_x0000_i1037" DrawAspect="Icon" ObjectID="_1701509366" r:id="rId43">
            <o:FieldCodes>\s</o:FieldCodes>
          </o:OLEObject>
        </w:object>
      </w:r>
    </w:p>
    <w:p w14:paraId="7C87BE71" w14:textId="21187A54" w:rsidR="002B2581" w:rsidRDefault="002B2581" w:rsidP="006252CE">
      <w:pPr>
        <w:rPr>
          <w:lang w:eastAsia="en-GB"/>
        </w:rPr>
      </w:pPr>
      <w:r>
        <w:rPr>
          <w:lang w:eastAsia="en-GB"/>
        </w:rPr>
        <w:t>Skipped.</w:t>
      </w:r>
    </w:p>
    <w:p w14:paraId="5FB4B533" w14:textId="39C46CDF" w:rsidR="00642DB8" w:rsidRDefault="00642DB8" w:rsidP="003A03F1">
      <w:pPr>
        <w:pStyle w:val="Heading1"/>
      </w:pPr>
      <w:bookmarkStart w:id="30" w:name="_Toc89789375"/>
      <w:r>
        <w:t>AOB</w:t>
      </w:r>
      <w:bookmarkEnd w:id="30"/>
    </w:p>
    <w:p w14:paraId="3746E255" w14:textId="79E6EF10" w:rsidR="002B2581" w:rsidRDefault="002B2581" w:rsidP="004C4D36">
      <w:r w:rsidRPr="002B2581">
        <w:rPr>
          <w:lang w:eastAsia="en-GB"/>
        </w:rPr>
        <w:t xml:space="preserve">Regarding CA499, in GMP1 section 9.22.1 Type of Consent, the </w:t>
      </w:r>
      <w:r w:rsidRPr="002B2581">
        <w:t xml:space="preserve">CONS vs BMET table must still be updated. </w:t>
      </w:r>
      <w:r w:rsidRPr="002B2581">
        <w:rPr>
          <w:b/>
          <w:u w:val="single"/>
        </w:rPr>
        <w:t>The scenario 5 should be Y/N in the last column</w:t>
      </w:r>
      <w:r w:rsidRPr="002B2581">
        <w:t>.</w:t>
      </w:r>
    </w:p>
    <w:p w14:paraId="2B6E2948" w14:textId="16D6D28F" w:rsidR="002B2581" w:rsidRPr="002B2581" w:rsidRDefault="002B2581" w:rsidP="002B2581">
      <w:pPr>
        <w:pStyle w:val="Actions"/>
        <w:rPr>
          <w:color w:val="auto"/>
          <w:lang w:eastAsia="en-GB"/>
        </w:rPr>
      </w:pPr>
      <w:r w:rsidRPr="002B2581">
        <w:rPr>
          <w:b/>
          <w:u w:val="single"/>
          <w:lang w:eastAsia="en-GB"/>
        </w:rPr>
        <w:t>Action</w:t>
      </w:r>
      <w:r>
        <w:rPr>
          <w:lang w:eastAsia="en-GB"/>
        </w:rPr>
        <w:t xml:space="preserve">: </w:t>
      </w:r>
      <w:r w:rsidRPr="002B2581">
        <w:rPr>
          <w:u w:val="single"/>
          <w:lang w:eastAsia="en-GB"/>
        </w:rPr>
        <w:t>Jacques</w:t>
      </w:r>
      <w:r>
        <w:rPr>
          <w:lang w:eastAsia="en-GB"/>
        </w:rPr>
        <w:t xml:space="preserve"> to update and publish.</w:t>
      </w:r>
    </w:p>
    <w:p w14:paraId="1BFFDFA3" w14:textId="77777777" w:rsidR="00597FCE" w:rsidRPr="00181ECE" w:rsidRDefault="00597FCE" w:rsidP="001727FA"/>
    <w:p w14:paraId="53F4948F" w14:textId="6F76086B" w:rsidR="006374F6" w:rsidRDefault="001727FA" w:rsidP="001727FA">
      <w:pPr>
        <w:rPr>
          <w:sz w:val="28"/>
          <w:szCs w:val="28"/>
        </w:rPr>
      </w:pPr>
      <w:r>
        <w:rPr>
          <w:b/>
          <w:sz w:val="28"/>
          <w:szCs w:val="28"/>
          <w:u w:val="single"/>
        </w:rPr>
        <w:t>Next CA WG call/Webex</w:t>
      </w:r>
      <w:r>
        <w:rPr>
          <w:b/>
          <w:sz w:val="28"/>
          <w:szCs w:val="28"/>
        </w:rPr>
        <w:t xml:space="preserve">:  </w:t>
      </w:r>
      <w:r w:rsidR="009A3CC9">
        <w:rPr>
          <w:sz w:val="28"/>
          <w:szCs w:val="28"/>
        </w:rPr>
        <w:t xml:space="preserve">December </w:t>
      </w:r>
      <w:r w:rsidR="00E0163A">
        <w:rPr>
          <w:sz w:val="28"/>
          <w:szCs w:val="28"/>
        </w:rPr>
        <w:t>1</w:t>
      </w:r>
      <w:r w:rsidR="00EC21C6">
        <w:rPr>
          <w:sz w:val="28"/>
          <w:szCs w:val="28"/>
        </w:rPr>
        <w:t>4</w:t>
      </w:r>
      <w:r w:rsidR="00E0163A">
        <w:rPr>
          <w:sz w:val="28"/>
          <w:szCs w:val="28"/>
        </w:rPr>
        <w:t xml:space="preserve">, </w:t>
      </w:r>
      <w:r w:rsidR="003628C8">
        <w:rPr>
          <w:sz w:val="28"/>
          <w:szCs w:val="28"/>
        </w:rPr>
        <w:t>2021</w:t>
      </w:r>
      <w:r w:rsidR="004C4D36">
        <w:rPr>
          <w:sz w:val="28"/>
          <w:szCs w:val="28"/>
        </w:rPr>
        <w:t xml:space="preserve"> from </w:t>
      </w:r>
      <w:r w:rsidR="006374F6">
        <w:rPr>
          <w:sz w:val="28"/>
          <w:szCs w:val="28"/>
        </w:rPr>
        <w:t>2</w:t>
      </w:r>
      <w:r w:rsidR="003C5BD1">
        <w:rPr>
          <w:sz w:val="28"/>
          <w:szCs w:val="28"/>
        </w:rPr>
        <w:t>:00 to 4:00</w:t>
      </w:r>
      <w:r>
        <w:rPr>
          <w:sz w:val="28"/>
          <w:szCs w:val="28"/>
        </w:rPr>
        <w:t xml:space="preserve"> PM CET</w:t>
      </w:r>
      <w:r w:rsidR="006374F6">
        <w:rPr>
          <w:sz w:val="28"/>
          <w:szCs w:val="28"/>
        </w:rPr>
        <w:t>.</w:t>
      </w:r>
    </w:p>
    <w:p w14:paraId="13C8476D" w14:textId="41577A1D" w:rsidR="001727FA" w:rsidRDefault="001727FA" w:rsidP="001727FA">
      <w:pPr>
        <w:rPr>
          <w:sz w:val="28"/>
          <w:szCs w:val="28"/>
          <w:u w:val="single"/>
        </w:rPr>
      </w:pPr>
      <w:r>
        <w:rPr>
          <w:sz w:val="28"/>
          <w:szCs w:val="28"/>
        </w:rPr>
        <w:t xml:space="preserve"> </w:t>
      </w:r>
    </w:p>
    <w:p w14:paraId="34B5E170" w14:textId="627C390C" w:rsidR="00B20AE9" w:rsidRPr="00A75A2A" w:rsidRDefault="00B20AE9" w:rsidP="00A75A2A">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B20AE9" w:rsidRPr="00A75A2A" w:rsidSect="005B2C4D">
      <w:headerReference w:type="even" r:id="rId44"/>
      <w:headerReference w:type="default" r:id="rId45"/>
      <w:headerReference w:type="first" r:id="rId46"/>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7DDB" w14:textId="77777777" w:rsidR="0037367D" w:rsidRDefault="0037367D" w:rsidP="00592037">
      <w:r>
        <w:separator/>
      </w:r>
    </w:p>
    <w:p w14:paraId="06BB2230" w14:textId="77777777" w:rsidR="0037367D" w:rsidRDefault="0037367D" w:rsidP="00592037"/>
  </w:endnote>
  <w:endnote w:type="continuationSeparator" w:id="0">
    <w:p w14:paraId="357CFAD8" w14:textId="77777777" w:rsidR="0037367D" w:rsidRDefault="0037367D" w:rsidP="00592037">
      <w:r>
        <w:continuationSeparator/>
      </w:r>
    </w:p>
    <w:p w14:paraId="16AFF6E7" w14:textId="77777777" w:rsidR="0037367D" w:rsidRDefault="0037367D"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2E58" w14:textId="77777777" w:rsidR="0037367D" w:rsidRDefault="0037367D"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37367D" w:rsidRDefault="0037367D"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B030" w14:textId="58E6C95D" w:rsidR="0037367D" w:rsidRPr="00C40CE5" w:rsidRDefault="0037367D"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5C4B45">
      <w:rPr>
        <w:noProof/>
        <w:sz w:val="16"/>
        <w:szCs w:val="16"/>
        <w:lang w:val="sv-SE"/>
      </w:rPr>
      <w:t>FINAL_Mins SMPG CA Telco_20211116_v1_0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5C4B45">
      <w:rPr>
        <w:noProof/>
        <w:lang w:val="en-GB"/>
      </w:rPr>
      <w:t>1</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11888" w14:textId="77777777" w:rsidR="005C4B45" w:rsidRDefault="005C4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5B9CA" w14:textId="77777777" w:rsidR="0037367D" w:rsidRDefault="0037367D" w:rsidP="00592037">
      <w:r>
        <w:separator/>
      </w:r>
    </w:p>
    <w:p w14:paraId="27C55C2B" w14:textId="77777777" w:rsidR="0037367D" w:rsidRDefault="0037367D" w:rsidP="00592037"/>
  </w:footnote>
  <w:footnote w:type="continuationSeparator" w:id="0">
    <w:p w14:paraId="5BA09B09" w14:textId="77777777" w:rsidR="0037367D" w:rsidRDefault="0037367D" w:rsidP="00592037">
      <w:r>
        <w:continuationSeparator/>
      </w:r>
    </w:p>
    <w:p w14:paraId="3B689E35" w14:textId="77777777" w:rsidR="0037367D" w:rsidRDefault="0037367D"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6700C" w14:textId="77777777" w:rsidR="005C4B45" w:rsidRDefault="005C4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9929" w14:textId="77777777" w:rsidR="0037367D" w:rsidRDefault="0037367D"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8FAAA" w14:textId="77777777" w:rsidR="005C4B45" w:rsidRDefault="005C4B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6310" w14:textId="77777777" w:rsidR="0037367D" w:rsidRDefault="0037367D"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F9D9" w14:textId="5776F468" w:rsidR="0037367D" w:rsidRPr="00284B42" w:rsidRDefault="0037367D"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16 November 2021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F3B04" w14:textId="77777777" w:rsidR="0037367D" w:rsidRDefault="0037367D"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1752157"/>
    <w:multiLevelType w:val="hybridMultilevel"/>
    <w:tmpl w:val="24C60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915575"/>
    <w:multiLevelType w:val="hybridMultilevel"/>
    <w:tmpl w:val="3CA02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704E7"/>
    <w:multiLevelType w:val="hybridMultilevel"/>
    <w:tmpl w:val="E1B222B0"/>
    <w:lvl w:ilvl="0" w:tplc="D96C886A">
      <w:start w:val="1"/>
      <w:numFmt w:val="decimal"/>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D93687"/>
    <w:multiLevelType w:val="hybridMultilevel"/>
    <w:tmpl w:val="424CD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12F18"/>
    <w:multiLevelType w:val="hybridMultilevel"/>
    <w:tmpl w:val="D070E13C"/>
    <w:lvl w:ilvl="0" w:tplc="2724E56E">
      <w:start w:val="2"/>
      <w:numFmt w:val="bullet"/>
      <w:lvlText w:val="-"/>
      <w:lvlJc w:val="left"/>
      <w:pPr>
        <w:ind w:left="360" w:hanging="360"/>
      </w:pPr>
      <w:rPr>
        <w:rFonts w:ascii="Arial" w:eastAsia="Times New Roman" w:hAnsi="Arial" w:cs="Aria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85106D3"/>
    <w:multiLevelType w:val="hybridMultilevel"/>
    <w:tmpl w:val="73564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94741C"/>
    <w:multiLevelType w:val="hybridMultilevel"/>
    <w:tmpl w:val="E2046B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0EB7CEA"/>
    <w:multiLevelType w:val="hybridMultilevel"/>
    <w:tmpl w:val="A93E2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AC37B5"/>
    <w:multiLevelType w:val="hybridMultilevel"/>
    <w:tmpl w:val="BA40A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E55D7B"/>
    <w:multiLevelType w:val="hybridMultilevel"/>
    <w:tmpl w:val="CA4C7C80"/>
    <w:lvl w:ilvl="0" w:tplc="FE86021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A7EB6"/>
    <w:multiLevelType w:val="hybridMultilevel"/>
    <w:tmpl w:val="524817E2"/>
    <w:lvl w:ilvl="0" w:tplc="BAC6E138">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B2E42"/>
    <w:multiLevelType w:val="hybridMultilevel"/>
    <w:tmpl w:val="576C45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7" w15:restartNumberingAfterBreak="0">
    <w:nsid w:val="3B9F034D"/>
    <w:multiLevelType w:val="hybridMultilevel"/>
    <w:tmpl w:val="9A60F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8A4110"/>
    <w:multiLevelType w:val="hybridMultilevel"/>
    <w:tmpl w:val="EDD6CF56"/>
    <w:lvl w:ilvl="0" w:tplc="16064060">
      <w:start w:val="1"/>
      <w:numFmt w:val="decimal"/>
      <w:lvlText w:val="%1)"/>
      <w:lvlJc w:val="left"/>
      <w:pPr>
        <w:ind w:left="720" w:hanging="360"/>
      </w:pPr>
      <w:rPr>
        <w:rFonts w:hint="default"/>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2373E4"/>
    <w:multiLevelType w:val="hybridMultilevel"/>
    <w:tmpl w:val="9798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17409"/>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044FC9"/>
    <w:multiLevelType w:val="hybridMultilevel"/>
    <w:tmpl w:val="3DCAFC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6D77C01"/>
    <w:multiLevelType w:val="hybridMultilevel"/>
    <w:tmpl w:val="73B0C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745B16"/>
    <w:multiLevelType w:val="hybridMultilevel"/>
    <w:tmpl w:val="24425A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4446F83"/>
    <w:multiLevelType w:val="hybridMultilevel"/>
    <w:tmpl w:val="238C3D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63639B"/>
    <w:multiLevelType w:val="hybridMultilevel"/>
    <w:tmpl w:val="7FA0C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C94D0A"/>
    <w:multiLevelType w:val="hybridMultilevel"/>
    <w:tmpl w:val="F942E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5A9958E9"/>
    <w:multiLevelType w:val="hybridMultilevel"/>
    <w:tmpl w:val="5544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870BF"/>
    <w:multiLevelType w:val="hybridMultilevel"/>
    <w:tmpl w:val="7A30F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65950"/>
    <w:multiLevelType w:val="hybridMultilevel"/>
    <w:tmpl w:val="33D4C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AA3A19"/>
    <w:multiLevelType w:val="hybridMultilevel"/>
    <w:tmpl w:val="A796D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02236"/>
    <w:multiLevelType w:val="hybridMultilevel"/>
    <w:tmpl w:val="1A9AC7FE"/>
    <w:lvl w:ilvl="0" w:tplc="2724E56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70140BAA"/>
    <w:multiLevelType w:val="hybridMultilevel"/>
    <w:tmpl w:val="3E269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E9341F"/>
    <w:multiLevelType w:val="hybridMultilevel"/>
    <w:tmpl w:val="9D94E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34659A"/>
    <w:multiLevelType w:val="hybridMultilevel"/>
    <w:tmpl w:val="EBAA9F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42" w15:restartNumberingAfterBreak="0">
    <w:nsid w:val="756905DD"/>
    <w:multiLevelType w:val="hybridMultilevel"/>
    <w:tmpl w:val="A1BC3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226852"/>
    <w:multiLevelType w:val="hybridMultilevel"/>
    <w:tmpl w:val="CF78BEDE"/>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0"/>
  </w:num>
  <w:num w:numId="3">
    <w:abstractNumId w:val="16"/>
  </w:num>
  <w:num w:numId="4">
    <w:abstractNumId w:val="10"/>
  </w:num>
  <w:num w:numId="5">
    <w:abstractNumId w:val="5"/>
  </w:num>
  <w:num w:numId="6">
    <w:abstractNumId w:val="35"/>
  </w:num>
  <w:num w:numId="7">
    <w:abstractNumId w:val="32"/>
  </w:num>
  <w:num w:numId="8">
    <w:abstractNumId w:val="26"/>
  </w:num>
  <w:num w:numId="9">
    <w:abstractNumId w:val="45"/>
  </w:num>
  <w:num w:numId="10">
    <w:abstractNumId w:val="15"/>
  </w:num>
  <w:num w:numId="11">
    <w:abstractNumId w:val="37"/>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44"/>
  </w:num>
  <w:num w:numId="15">
    <w:abstractNumId w:val="42"/>
  </w:num>
  <w:num w:numId="16">
    <w:abstractNumId w:val="12"/>
  </w:num>
  <w:num w:numId="17">
    <w:abstractNumId w:val="20"/>
  </w:num>
  <w:num w:numId="18">
    <w:abstractNumId w:val="9"/>
  </w:num>
  <w:num w:numId="19">
    <w:abstractNumId w:val="1"/>
  </w:num>
  <w:num w:numId="20">
    <w:abstractNumId w:val="21"/>
  </w:num>
  <w:num w:numId="21">
    <w:abstractNumId w:val="19"/>
  </w:num>
  <w:num w:numId="22">
    <w:abstractNumId w:val="17"/>
  </w:num>
  <w:num w:numId="23">
    <w:abstractNumId w:val="27"/>
  </w:num>
  <w:num w:numId="24">
    <w:abstractNumId w:val="34"/>
  </w:num>
  <w:num w:numId="25">
    <w:abstractNumId w:val="38"/>
  </w:num>
  <w:num w:numId="26">
    <w:abstractNumId w:val="30"/>
  </w:num>
  <w:num w:numId="27">
    <w:abstractNumId w:val="28"/>
  </w:num>
  <w:num w:numId="28">
    <w:abstractNumId w:val="43"/>
  </w:num>
  <w:num w:numId="29">
    <w:abstractNumId w:val="1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3"/>
  </w:num>
  <w:num w:numId="33">
    <w:abstractNumId w:val="7"/>
  </w:num>
  <w:num w:numId="34">
    <w:abstractNumId w:val="2"/>
  </w:num>
  <w:num w:numId="35">
    <w:abstractNumId w:val="2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6"/>
  </w:num>
  <w:num w:numId="38">
    <w:abstractNumId w:val="36"/>
  </w:num>
  <w:num w:numId="39">
    <w:abstractNumId w:val="11"/>
  </w:num>
  <w:num w:numId="40">
    <w:abstractNumId w:val="3"/>
  </w:num>
  <w:num w:numId="41">
    <w:abstractNumId w:val="39"/>
  </w:num>
  <w:num w:numId="42">
    <w:abstractNumId w:val="40"/>
  </w:num>
  <w:num w:numId="43">
    <w:abstractNumId w:val="14"/>
  </w:num>
  <w:num w:numId="44">
    <w:abstractNumId w:val="23"/>
  </w:num>
  <w:num w:numId="45">
    <w:abstractNumId w:val="25"/>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B4"/>
    <w:rsid w:val="0000036A"/>
    <w:rsid w:val="000003F0"/>
    <w:rsid w:val="00000538"/>
    <w:rsid w:val="0000073F"/>
    <w:rsid w:val="000011EA"/>
    <w:rsid w:val="0000241A"/>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E7E"/>
    <w:rsid w:val="00012441"/>
    <w:rsid w:val="00012453"/>
    <w:rsid w:val="000131FB"/>
    <w:rsid w:val="000136C5"/>
    <w:rsid w:val="00013CB5"/>
    <w:rsid w:val="000142B1"/>
    <w:rsid w:val="0001473C"/>
    <w:rsid w:val="00014866"/>
    <w:rsid w:val="000151EA"/>
    <w:rsid w:val="000152DC"/>
    <w:rsid w:val="000157C2"/>
    <w:rsid w:val="00015AA5"/>
    <w:rsid w:val="00015F15"/>
    <w:rsid w:val="00015FFC"/>
    <w:rsid w:val="000165A8"/>
    <w:rsid w:val="00017532"/>
    <w:rsid w:val="00017678"/>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19AC"/>
    <w:rsid w:val="000320E1"/>
    <w:rsid w:val="00033329"/>
    <w:rsid w:val="00033348"/>
    <w:rsid w:val="00034CFD"/>
    <w:rsid w:val="00034F77"/>
    <w:rsid w:val="00035030"/>
    <w:rsid w:val="0003564A"/>
    <w:rsid w:val="000357FF"/>
    <w:rsid w:val="0003582D"/>
    <w:rsid w:val="00037333"/>
    <w:rsid w:val="00037351"/>
    <w:rsid w:val="00037DB1"/>
    <w:rsid w:val="0004055D"/>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494"/>
    <w:rsid w:val="00063E96"/>
    <w:rsid w:val="0006443B"/>
    <w:rsid w:val="00065EEA"/>
    <w:rsid w:val="00066415"/>
    <w:rsid w:val="0006654D"/>
    <w:rsid w:val="0006676A"/>
    <w:rsid w:val="000669C7"/>
    <w:rsid w:val="00066ADB"/>
    <w:rsid w:val="00066C87"/>
    <w:rsid w:val="0006768A"/>
    <w:rsid w:val="000676D0"/>
    <w:rsid w:val="00067901"/>
    <w:rsid w:val="00071139"/>
    <w:rsid w:val="00071D7F"/>
    <w:rsid w:val="00071DDE"/>
    <w:rsid w:val="00071E2C"/>
    <w:rsid w:val="00071ED9"/>
    <w:rsid w:val="000721B9"/>
    <w:rsid w:val="0007284C"/>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383"/>
    <w:rsid w:val="00077815"/>
    <w:rsid w:val="0008063C"/>
    <w:rsid w:val="00081119"/>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A0D"/>
    <w:rsid w:val="000B1B66"/>
    <w:rsid w:val="000B210D"/>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A18"/>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4DA1"/>
    <w:rsid w:val="000F5335"/>
    <w:rsid w:val="000F5447"/>
    <w:rsid w:val="000F5878"/>
    <w:rsid w:val="000F6974"/>
    <w:rsid w:val="000F6D9B"/>
    <w:rsid w:val="000F738A"/>
    <w:rsid w:val="000F77D7"/>
    <w:rsid w:val="000F7A19"/>
    <w:rsid w:val="001006E9"/>
    <w:rsid w:val="0010126B"/>
    <w:rsid w:val="00101468"/>
    <w:rsid w:val="0010148B"/>
    <w:rsid w:val="001019FC"/>
    <w:rsid w:val="00101A78"/>
    <w:rsid w:val="001021B7"/>
    <w:rsid w:val="0010266C"/>
    <w:rsid w:val="00102779"/>
    <w:rsid w:val="0010374B"/>
    <w:rsid w:val="00103C0A"/>
    <w:rsid w:val="0010417C"/>
    <w:rsid w:val="00104342"/>
    <w:rsid w:val="00104E0B"/>
    <w:rsid w:val="0010575D"/>
    <w:rsid w:val="00105A23"/>
    <w:rsid w:val="00106021"/>
    <w:rsid w:val="00107248"/>
    <w:rsid w:val="00107B93"/>
    <w:rsid w:val="00107E3C"/>
    <w:rsid w:val="00107F23"/>
    <w:rsid w:val="00110654"/>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BA7"/>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6635"/>
    <w:rsid w:val="00126956"/>
    <w:rsid w:val="001278D7"/>
    <w:rsid w:val="00127FD0"/>
    <w:rsid w:val="0013004B"/>
    <w:rsid w:val="001308A4"/>
    <w:rsid w:val="00130D14"/>
    <w:rsid w:val="00131DAB"/>
    <w:rsid w:val="0013330E"/>
    <w:rsid w:val="00133A06"/>
    <w:rsid w:val="00133F85"/>
    <w:rsid w:val="00133FCD"/>
    <w:rsid w:val="00134A8B"/>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5A3"/>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825"/>
    <w:rsid w:val="00157DF3"/>
    <w:rsid w:val="00160901"/>
    <w:rsid w:val="00160DA4"/>
    <w:rsid w:val="00160E31"/>
    <w:rsid w:val="00162C6E"/>
    <w:rsid w:val="00163115"/>
    <w:rsid w:val="00163878"/>
    <w:rsid w:val="001638BD"/>
    <w:rsid w:val="00163C98"/>
    <w:rsid w:val="00163E9F"/>
    <w:rsid w:val="001640C2"/>
    <w:rsid w:val="00164413"/>
    <w:rsid w:val="00164CCB"/>
    <w:rsid w:val="0016505F"/>
    <w:rsid w:val="0016508C"/>
    <w:rsid w:val="001656E5"/>
    <w:rsid w:val="00165EAE"/>
    <w:rsid w:val="001661A6"/>
    <w:rsid w:val="00166554"/>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4F48"/>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5A76"/>
    <w:rsid w:val="00185C5A"/>
    <w:rsid w:val="00186352"/>
    <w:rsid w:val="001865D5"/>
    <w:rsid w:val="001868D6"/>
    <w:rsid w:val="001869F3"/>
    <w:rsid w:val="00186EEA"/>
    <w:rsid w:val="00186F88"/>
    <w:rsid w:val="0018755F"/>
    <w:rsid w:val="00187B68"/>
    <w:rsid w:val="00187EB0"/>
    <w:rsid w:val="00190014"/>
    <w:rsid w:val="001909B4"/>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72C"/>
    <w:rsid w:val="001A1A41"/>
    <w:rsid w:val="001A1B6E"/>
    <w:rsid w:val="001A2690"/>
    <w:rsid w:val="001A27C7"/>
    <w:rsid w:val="001A2A90"/>
    <w:rsid w:val="001A2C12"/>
    <w:rsid w:val="001A2E92"/>
    <w:rsid w:val="001A2F9A"/>
    <w:rsid w:val="001A34D2"/>
    <w:rsid w:val="001A5343"/>
    <w:rsid w:val="001A539D"/>
    <w:rsid w:val="001A5A33"/>
    <w:rsid w:val="001A5DA8"/>
    <w:rsid w:val="001A62CF"/>
    <w:rsid w:val="001A6505"/>
    <w:rsid w:val="001A75FA"/>
    <w:rsid w:val="001A7AB0"/>
    <w:rsid w:val="001A7E80"/>
    <w:rsid w:val="001B007D"/>
    <w:rsid w:val="001B0369"/>
    <w:rsid w:val="001B0406"/>
    <w:rsid w:val="001B0EE9"/>
    <w:rsid w:val="001B1B9D"/>
    <w:rsid w:val="001B1E86"/>
    <w:rsid w:val="001B1FD3"/>
    <w:rsid w:val="001B23FA"/>
    <w:rsid w:val="001B297C"/>
    <w:rsid w:val="001B29CB"/>
    <w:rsid w:val="001B3103"/>
    <w:rsid w:val="001B43F8"/>
    <w:rsid w:val="001B5218"/>
    <w:rsid w:val="001B5CE3"/>
    <w:rsid w:val="001B5E2D"/>
    <w:rsid w:val="001B60D3"/>
    <w:rsid w:val="001B65D2"/>
    <w:rsid w:val="001B6B9A"/>
    <w:rsid w:val="001B7D5A"/>
    <w:rsid w:val="001C0466"/>
    <w:rsid w:val="001C04A2"/>
    <w:rsid w:val="001C1436"/>
    <w:rsid w:val="001C16D3"/>
    <w:rsid w:val="001C2A17"/>
    <w:rsid w:val="001C2AB4"/>
    <w:rsid w:val="001C2BCA"/>
    <w:rsid w:val="001C2F37"/>
    <w:rsid w:val="001C38A7"/>
    <w:rsid w:val="001C41F0"/>
    <w:rsid w:val="001C4583"/>
    <w:rsid w:val="001C50FA"/>
    <w:rsid w:val="001C5246"/>
    <w:rsid w:val="001C5824"/>
    <w:rsid w:val="001C6483"/>
    <w:rsid w:val="001C6771"/>
    <w:rsid w:val="001C67E6"/>
    <w:rsid w:val="001C6904"/>
    <w:rsid w:val="001C69F5"/>
    <w:rsid w:val="001C7F55"/>
    <w:rsid w:val="001D053B"/>
    <w:rsid w:val="001D092F"/>
    <w:rsid w:val="001D0BE6"/>
    <w:rsid w:val="001D0D2F"/>
    <w:rsid w:val="001D0D7A"/>
    <w:rsid w:val="001D0FDF"/>
    <w:rsid w:val="001D1050"/>
    <w:rsid w:val="001D124D"/>
    <w:rsid w:val="001D13D6"/>
    <w:rsid w:val="001D1633"/>
    <w:rsid w:val="001D1915"/>
    <w:rsid w:val="001D1F27"/>
    <w:rsid w:val="001D2D1D"/>
    <w:rsid w:val="001D2EE1"/>
    <w:rsid w:val="001D318B"/>
    <w:rsid w:val="001D47AD"/>
    <w:rsid w:val="001D4984"/>
    <w:rsid w:val="001D51EC"/>
    <w:rsid w:val="001D5F1C"/>
    <w:rsid w:val="001D7111"/>
    <w:rsid w:val="001D7F34"/>
    <w:rsid w:val="001E06A9"/>
    <w:rsid w:val="001E1FF3"/>
    <w:rsid w:val="001E2DFE"/>
    <w:rsid w:val="001E335A"/>
    <w:rsid w:val="001E3E8E"/>
    <w:rsid w:val="001E3F27"/>
    <w:rsid w:val="001E4444"/>
    <w:rsid w:val="001E44C0"/>
    <w:rsid w:val="001E5AAA"/>
    <w:rsid w:val="001E6105"/>
    <w:rsid w:val="001E66C0"/>
    <w:rsid w:val="001E69F8"/>
    <w:rsid w:val="001E7101"/>
    <w:rsid w:val="001E774B"/>
    <w:rsid w:val="001E78CC"/>
    <w:rsid w:val="001E799A"/>
    <w:rsid w:val="001E7ED4"/>
    <w:rsid w:val="001F03B0"/>
    <w:rsid w:val="001F07B6"/>
    <w:rsid w:val="001F15CC"/>
    <w:rsid w:val="001F1C47"/>
    <w:rsid w:val="001F2C65"/>
    <w:rsid w:val="001F3F45"/>
    <w:rsid w:val="001F46C2"/>
    <w:rsid w:val="001F4708"/>
    <w:rsid w:val="001F540B"/>
    <w:rsid w:val="001F5A02"/>
    <w:rsid w:val="001F5F52"/>
    <w:rsid w:val="001F642E"/>
    <w:rsid w:val="001F6AC5"/>
    <w:rsid w:val="001F6EBC"/>
    <w:rsid w:val="001F70B4"/>
    <w:rsid w:val="00200451"/>
    <w:rsid w:val="0020115E"/>
    <w:rsid w:val="00201BDB"/>
    <w:rsid w:val="00201FAD"/>
    <w:rsid w:val="00202058"/>
    <w:rsid w:val="0020312B"/>
    <w:rsid w:val="0020323F"/>
    <w:rsid w:val="0020391C"/>
    <w:rsid w:val="0020396E"/>
    <w:rsid w:val="002042AE"/>
    <w:rsid w:val="002043AA"/>
    <w:rsid w:val="00204617"/>
    <w:rsid w:val="00205310"/>
    <w:rsid w:val="002053BA"/>
    <w:rsid w:val="002065B1"/>
    <w:rsid w:val="00206DF5"/>
    <w:rsid w:val="00211C67"/>
    <w:rsid w:val="0021244A"/>
    <w:rsid w:val="002127BA"/>
    <w:rsid w:val="00212BFF"/>
    <w:rsid w:val="002131AF"/>
    <w:rsid w:val="00213FDC"/>
    <w:rsid w:val="0021554D"/>
    <w:rsid w:val="00215780"/>
    <w:rsid w:val="00215F02"/>
    <w:rsid w:val="00216436"/>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73C"/>
    <w:rsid w:val="00225ACB"/>
    <w:rsid w:val="00226074"/>
    <w:rsid w:val="002268D8"/>
    <w:rsid w:val="00226A54"/>
    <w:rsid w:val="00226B5E"/>
    <w:rsid w:val="002275E0"/>
    <w:rsid w:val="0022784C"/>
    <w:rsid w:val="0023028C"/>
    <w:rsid w:val="0023046F"/>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EE"/>
    <w:rsid w:val="002433C0"/>
    <w:rsid w:val="002441FE"/>
    <w:rsid w:val="00244740"/>
    <w:rsid w:val="00244DB8"/>
    <w:rsid w:val="002450E4"/>
    <w:rsid w:val="002454FF"/>
    <w:rsid w:val="002455A7"/>
    <w:rsid w:val="002456C7"/>
    <w:rsid w:val="00245BAF"/>
    <w:rsid w:val="0024663A"/>
    <w:rsid w:val="00246A6A"/>
    <w:rsid w:val="00246C19"/>
    <w:rsid w:val="00246C2F"/>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E44"/>
    <w:rsid w:val="00262F75"/>
    <w:rsid w:val="002635BD"/>
    <w:rsid w:val="002639E1"/>
    <w:rsid w:val="00263B64"/>
    <w:rsid w:val="00263DD4"/>
    <w:rsid w:val="00263ECE"/>
    <w:rsid w:val="002640B9"/>
    <w:rsid w:val="00264A55"/>
    <w:rsid w:val="00265B60"/>
    <w:rsid w:val="00265E35"/>
    <w:rsid w:val="00266341"/>
    <w:rsid w:val="0026674E"/>
    <w:rsid w:val="00266950"/>
    <w:rsid w:val="00267198"/>
    <w:rsid w:val="002671D6"/>
    <w:rsid w:val="00270080"/>
    <w:rsid w:val="00270A0C"/>
    <w:rsid w:val="00270CA7"/>
    <w:rsid w:val="00270F6D"/>
    <w:rsid w:val="00272B37"/>
    <w:rsid w:val="00273516"/>
    <w:rsid w:val="00274AB9"/>
    <w:rsid w:val="00274BD2"/>
    <w:rsid w:val="00275165"/>
    <w:rsid w:val="0027526C"/>
    <w:rsid w:val="00275A6B"/>
    <w:rsid w:val="00275DA8"/>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2F51"/>
    <w:rsid w:val="002A3638"/>
    <w:rsid w:val="002A3C43"/>
    <w:rsid w:val="002A45D9"/>
    <w:rsid w:val="002A4C5E"/>
    <w:rsid w:val="002A4CC2"/>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581"/>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203A"/>
    <w:rsid w:val="002C3A50"/>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6F"/>
    <w:rsid w:val="002D3F70"/>
    <w:rsid w:val="002D4171"/>
    <w:rsid w:val="002D4789"/>
    <w:rsid w:val="002D5579"/>
    <w:rsid w:val="002D5A70"/>
    <w:rsid w:val="002D5E4A"/>
    <w:rsid w:val="002D606A"/>
    <w:rsid w:val="002D621D"/>
    <w:rsid w:val="002E049B"/>
    <w:rsid w:val="002E08BB"/>
    <w:rsid w:val="002E10E4"/>
    <w:rsid w:val="002E145D"/>
    <w:rsid w:val="002E1D3A"/>
    <w:rsid w:val="002E2A49"/>
    <w:rsid w:val="002E395C"/>
    <w:rsid w:val="002E47D9"/>
    <w:rsid w:val="002E6D4B"/>
    <w:rsid w:val="002E6F31"/>
    <w:rsid w:val="002F0817"/>
    <w:rsid w:val="002F0EA9"/>
    <w:rsid w:val="002F144B"/>
    <w:rsid w:val="002F1567"/>
    <w:rsid w:val="002F15ED"/>
    <w:rsid w:val="002F186B"/>
    <w:rsid w:val="002F1879"/>
    <w:rsid w:val="002F18DE"/>
    <w:rsid w:val="002F3775"/>
    <w:rsid w:val="002F3D0A"/>
    <w:rsid w:val="002F434C"/>
    <w:rsid w:val="002F4917"/>
    <w:rsid w:val="002F4B3E"/>
    <w:rsid w:val="002F6FEE"/>
    <w:rsid w:val="002F717A"/>
    <w:rsid w:val="002F7332"/>
    <w:rsid w:val="002F74C8"/>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1268"/>
    <w:rsid w:val="003318F1"/>
    <w:rsid w:val="00331BFF"/>
    <w:rsid w:val="00332F91"/>
    <w:rsid w:val="00333A87"/>
    <w:rsid w:val="00334441"/>
    <w:rsid w:val="00334471"/>
    <w:rsid w:val="00334BED"/>
    <w:rsid w:val="0033521A"/>
    <w:rsid w:val="00335451"/>
    <w:rsid w:val="00335A76"/>
    <w:rsid w:val="00340C70"/>
    <w:rsid w:val="0034160C"/>
    <w:rsid w:val="00341F7F"/>
    <w:rsid w:val="00342D38"/>
    <w:rsid w:val="00342EB3"/>
    <w:rsid w:val="003431C6"/>
    <w:rsid w:val="00343635"/>
    <w:rsid w:val="003439BE"/>
    <w:rsid w:val="003448E5"/>
    <w:rsid w:val="00345C11"/>
    <w:rsid w:val="0034611B"/>
    <w:rsid w:val="00346733"/>
    <w:rsid w:val="003467E2"/>
    <w:rsid w:val="003468FB"/>
    <w:rsid w:val="00346AA9"/>
    <w:rsid w:val="00346E12"/>
    <w:rsid w:val="00350488"/>
    <w:rsid w:val="00351225"/>
    <w:rsid w:val="0035209E"/>
    <w:rsid w:val="003524FD"/>
    <w:rsid w:val="003525AE"/>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5519"/>
    <w:rsid w:val="003655CA"/>
    <w:rsid w:val="003656AB"/>
    <w:rsid w:val="003657AB"/>
    <w:rsid w:val="0036770E"/>
    <w:rsid w:val="003679E4"/>
    <w:rsid w:val="00370B7B"/>
    <w:rsid w:val="0037101D"/>
    <w:rsid w:val="00371B50"/>
    <w:rsid w:val="00371D8F"/>
    <w:rsid w:val="003721CD"/>
    <w:rsid w:val="00372A52"/>
    <w:rsid w:val="0037367D"/>
    <w:rsid w:val="00373F15"/>
    <w:rsid w:val="00374B83"/>
    <w:rsid w:val="003750EA"/>
    <w:rsid w:val="0037537A"/>
    <w:rsid w:val="0037537D"/>
    <w:rsid w:val="00375662"/>
    <w:rsid w:val="00375909"/>
    <w:rsid w:val="00375D17"/>
    <w:rsid w:val="00376698"/>
    <w:rsid w:val="0037670C"/>
    <w:rsid w:val="00376A6D"/>
    <w:rsid w:val="00376BEF"/>
    <w:rsid w:val="00376EDD"/>
    <w:rsid w:val="00377295"/>
    <w:rsid w:val="00380312"/>
    <w:rsid w:val="00380650"/>
    <w:rsid w:val="003808AF"/>
    <w:rsid w:val="00380E6A"/>
    <w:rsid w:val="00381068"/>
    <w:rsid w:val="003815C4"/>
    <w:rsid w:val="00381A23"/>
    <w:rsid w:val="00381B85"/>
    <w:rsid w:val="00381F02"/>
    <w:rsid w:val="00382A00"/>
    <w:rsid w:val="00382AED"/>
    <w:rsid w:val="00383491"/>
    <w:rsid w:val="00383BD5"/>
    <w:rsid w:val="00384B04"/>
    <w:rsid w:val="00384ED7"/>
    <w:rsid w:val="00385E1E"/>
    <w:rsid w:val="0038642F"/>
    <w:rsid w:val="00386F8D"/>
    <w:rsid w:val="003872CD"/>
    <w:rsid w:val="0039065D"/>
    <w:rsid w:val="00390AFE"/>
    <w:rsid w:val="00390CCC"/>
    <w:rsid w:val="0039109C"/>
    <w:rsid w:val="00391C35"/>
    <w:rsid w:val="00391E5B"/>
    <w:rsid w:val="00392038"/>
    <w:rsid w:val="00392112"/>
    <w:rsid w:val="003926E7"/>
    <w:rsid w:val="00393230"/>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6EB6"/>
    <w:rsid w:val="003A70D3"/>
    <w:rsid w:val="003A7873"/>
    <w:rsid w:val="003B0CD2"/>
    <w:rsid w:val="003B0CEF"/>
    <w:rsid w:val="003B0FAC"/>
    <w:rsid w:val="003B1169"/>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0DA6"/>
    <w:rsid w:val="003C11E8"/>
    <w:rsid w:val="003C18C8"/>
    <w:rsid w:val="003C292A"/>
    <w:rsid w:val="003C3076"/>
    <w:rsid w:val="003C3419"/>
    <w:rsid w:val="003C44DF"/>
    <w:rsid w:val="003C492D"/>
    <w:rsid w:val="003C4F1E"/>
    <w:rsid w:val="003C502B"/>
    <w:rsid w:val="003C52B1"/>
    <w:rsid w:val="003C57D6"/>
    <w:rsid w:val="003C599B"/>
    <w:rsid w:val="003C5BD1"/>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0DB"/>
    <w:rsid w:val="003D681E"/>
    <w:rsid w:val="003D759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1CF"/>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75A3"/>
    <w:rsid w:val="0042006A"/>
    <w:rsid w:val="00420744"/>
    <w:rsid w:val="00420F85"/>
    <w:rsid w:val="00421049"/>
    <w:rsid w:val="00421714"/>
    <w:rsid w:val="004219B0"/>
    <w:rsid w:val="004226D9"/>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1DA"/>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963"/>
    <w:rsid w:val="00454A63"/>
    <w:rsid w:val="004555CE"/>
    <w:rsid w:val="00455E90"/>
    <w:rsid w:val="00456048"/>
    <w:rsid w:val="00456BBD"/>
    <w:rsid w:val="00456D5E"/>
    <w:rsid w:val="00456E82"/>
    <w:rsid w:val="004572D2"/>
    <w:rsid w:val="00457BF4"/>
    <w:rsid w:val="004612F2"/>
    <w:rsid w:val="00462C17"/>
    <w:rsid w:val="00462FF0"/>
    <w:rsid w:val="00463021"/>
    <w:rsid w:val="00463AB8"/>
    <w:rsid w:val="00463EEF"/>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66D"/>
    <w:rsid w:val="00497810"/>
    <w:rsid w:val="00497D76"/>
    <w:rsid w:val="004A023F"/>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501"/>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4B47"/>
    <w:rsid w:val="004B5A40"/>
    <w:rsid w:val="004B5DE4"/>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3A73"/>
    <w:rsid w:val="004C3FA6"/>
    <w:rsid w:val="004C404D"/>
    <w:rsid w:val="004C4171"/>
    <w:rsid w:val="004C45B4"/>
    <w:rsid w:val="004C4A2E"/>
    <w:rsid w:val="004C4CE2"/>
    <w:rsid w:val="004C4D36"/>
    <w:rsid w:val="004C4DB3"/>
    <w:rsid w:val="004C4DFA"/>
    <w:rsid w:val="004C5118"/>
    <w:rsid w:val="004C6A0B"/>
    <w:rsid w:val="004C6AD8"/>
    <w:rsid w:val="004C6BD1"/>
    <w:rsid w:val="004C75D9"/>
    <w:rsid w:val="004C7C7F"/>
    <w:rsid w:val="004C7CA1"/>
    <w:rsid w:val="004D00E0"/>
    <w:rsid w:val="004D04FF"/>
    <w:rsid w:val="004D0EDD"/>
    <w:rsid w:val="004D1013"/>
    <w:rsid w:val="004D1B69"/>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412"/>
    <w:rsid w:val="004D7CDF"/>
    <w:rsid w:val="004E0392"/>
    <w:rsid w:val="004E09D0"/>
    <w:rsid w:val="004E0F76"/>
    <w:rsid w:val="004E1553"/>
    <w:rsid w:val="004E1DAE"/>
    <w:rsid w:val="004E210B"/>
    <w:rsid w:val="004E2EDE"/>
    <w:rsid w:val="004E3D80"/>
    <w:rsid w:val="004E41AA"/>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7C5"/>
    <w:rsid w:val="00514C3A"/>
    <w:rsid w:val="00514E75"/>
    <w:rsid w:val="00515515"/>
    <w:rsid w:val="00515D86"/>
    <w:rsid w:val="00515DFE"/>
    <w:rsid w:val="00515E18"/>
    <w:rsid w:val="00516252"/>
    <w:rsid w:val="00516819"/>
    <w:rsid w:val="00516D73"/>
    <w:rsid w:val="00520000"/>
    <w:rsid w:val="0052033A"/>
    <w:rsid w:val="00520473"/>
    <w:rsid w:val="0052168A"/>
    <w:rsid w:val="0052188C"/>
    <w:rsid w:val="00521B5E"/>
    <w:rsid w:val="00521BB5"/>
    <w:rsid w:val="005233F6"/>
    <w:rsid w:val="00523958"/>
    <w:rsid w:val="0052413A"/>
    <w:rsid w:val="0052436E"/>
    <w:rsid w:val="0052516E"/>
    <w:rsid w:val="005267EB"/>
    <w:rsid w:val="0052689B"/>
    <w:rsid w:val="0052715F"/>
    <w:rsid w:val="00527D1F"/>
    <w:rsid w:val="00530589"/>
    <w:rsid w:val="00530D13"/>
    <w:rsid w:val="005313E3"/>
    <w:rsid w:val="0053156A"/>
    <w:rsid w:val="005315FD"/>
    <w:rsid w:val="00531625"/>
    <w:rsid w:val="00531AA8"/>
    <w:rsid w:val="00531DD0"/>
    <w:rsid w:val="00533F3C"/>
    <w:rsid w:val="00534016"/>
    <w:rsid w:val="00534622"/>
    <w:rsid w:val="00534F9F"/>
    <w:rsid w:val="00535241"/>
    <w:rsid w:val="005352DE"/>
    <w:rsid w:val="00535450"/>
    <w:rsid w:val="005364EC"/>
    <w:rsid w:val="005366E5"/>
    <w:rsid w:val="00536C9B"/>
    <w:rsid w:val="00536ECE"/>
    <w:rsid w:val="0054022C"/>
    <w:rsid w:val="005405BF"/>
    <w:rsid w:val="0054102E"/>
    <w:rsid w:val="00541D0F"/>
    <w:rsid w:val="005429D9"/>
    <w:rsid w:val="00542E1C"/>
    <w:rsid w:val="00543A08"/>
    <w:rsid w:val="00543A6C"/>
    <w:rsid w:val="00543F8B"/>
    <w:rsid w:val="00544027"/>
    <w:rsid w:val="005442EB"/>
    <w:rsid w:val="00544357"/>
    <w:rsid w:val="0054442E"/>
    <w:rsid w:val="00544D22"/>
    <w:rsid w:val="005453F8"/>
    <w:rsid w:val="0054587A"/>
    <w:rsid w:val="0054613C"/>
    <w:rsid w:val="005466E8"/>
    <w:rsid w:val="00546739"/>
    <w:rsid w:val="005467BF"/>
    <w:rsid w:val="00546A09"/>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3047"/>
    <w:rsid w:val="0055350C"/>
    <w:rsid w:val="005549B2"/>
    <w:rsid w:val="00555506"/>
    <w:rsid w:val="005556F8"/>
    <w:rsid w:val="00555748"/>
    <w:rsid w:val="005558D8"/>
    <w:rsid w:val="00555BDD"/>
    <w:rsid w:val="00556285"/>
    <w:rsid w:val="00556B69"/>
    <w:rsid w:val="00556EB4"/>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B64"/>
    <w:rsid w:val="00584F4F"/>
    <w:rsid w:val="005850FF"/>
    <w:rsid w:val="00585DE9"/>
    <w:rsid w:val="00586815"/>
    <w:rsid w:val="00587697"/>
    <w:rsid w:val="00587DBE"/>
    <w:rsid w:val="00587F44"/>
    <w:rsid w:val="005900B9"/>
    <w:rsid w:val="00590E39"/>
    <w:rsid w:val="00590F02"/>
    <w:rsid w:val="00591424"/>
    <w:rsid w:val="0059154F"/>
    <w:rsid w:val="005917B7"/>
    <w:rsid w:val="00591911"/>
    <w:rsid w:val="00591928"/>
    <w:rsid w:val="00591DA1"/>
    <w:rsid w:val="00592037"/>
    <w:rsid w:val="005920F9"/>
    <w:rsid w:val="005923F3"/>
    <w:rsid w:val="00592B90"/>
    <w:rsid w:val="0059356C"/>
    <w:rsid w:val="00593CEF"/>
    <w:rsid w:val="00595174"/>
    <w:rsid w:val="00595EA8"/>
    <w:rsid w:val="00596607"/>
    <w:rsid w:val="005973B7"/>
    <w:rsid w:val="0059742E"/>
    <w:rsid w:val="00597D5A"/>
    <w:rsid w:val="00597FCE"/>
    <w:rsid w:val="005A076E"/>
    <w:rsid w:val="005A098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17A5"/>
    <w:rsid w:val="005B2C4D"/>
    <w:rsid w:val="005B32F4"/>
    <w:rsid w:val="005B396B"/>
    <w:rsid w:val="005B4156"/>
    <w:rsid w:val="005B44C7"/>
    <w:rsid w:val="005B4768"/>
    <w:rsid w:val="005B4D19"/>
    <w:rsid w:val="005B4F87"/>
    <w:rsid w:val="005B553F"/>
    <w:rsid w:val="005B6528"/>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4B45"/>
    <w:rsid w:val="005C54C3"/>
    <w:rsid w:val="005C5BE7"/>
    <w:rsid w:val="005C61DB"/>
    <w:rsid w:val="005C7169"/>
    <w:rsid w:val="005C7808"/>
    <w:rsid w:val="005C7F1C"/>
    <w:rsid w:val="005D05EF"/>
    <w:rsid w:val="005D082A"/>
    <w:rsid w:val="005D0D09"/>
    <w:rsid w:val="005D186A"/>
    <w:rsid w:val="005D19BD"/>
    <w:rsid w:val="005D1CB8"/>
    <w:rsid w:val="005D1D53"/>
    <w:rsid w:val="005D20BE"/>
    <w:rsid w:val="005D432C"/>
    <w:rsid w:val="005D4748"/>
    <w:rsid w:val="005D495D"/>
    <w:rsid w:val="005D557F"/>
    <w:rsid w:val="005D5BCC"/>
    <w:rsid w:val="005D5EFF"/>
    <w:rsid w:val="005D6D52"/>
    <w:rsid w:val="005D7750"/>
    <w:rsid w:val="005E02BD"/>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1E0F"/>
    <w:rsid w:val="005F2C0B"/>
    <w:rsid w:val="005F4089"/>
    <w:rsid w:val="005F43E5"/>
    <w:rsid w:val="005F4BB5"/>
    <w:rsid w:val="005F4DF0"/>
    <w:rsid w:val="005F4F2C"/>
    <w:rsid w:val="005F6396"/>
    <w:rsid w:val="005F76A1"/>
    <w:rsid w:val="006000EB"/>
    <w:rsid w:val="00600E63"/>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5D0F"/>
    <w:rsid w:val="0061636A"/>
    <w:rsid w:val="0061750F"/>
    <w:rsid w:val="006176FD"/>
    <w:rsid w:val="00617C4D"/>
    <w:rsid w:val="00617D25"/>
    <w:rsid w:val="00621679"/>
    <w:rsid w:val="00621709"/>
    <w:rsid w:val="006218D4"/>
    <w:rsid w:val="00621E99"/>
    <w:rsid w:val="00622B75"/>
    <w:rsid w:val="006244CC"/>
    <w:rsid w:val="00624752"/>
    <w:rsid w:val="00624B8C"/>
    <w:rsid w:val="00624D81"/>
    <w:rsid w:val="006252CE"/>
    <w:rsid w:val="00625958"/>
    <w:rsid w:val="00625A65"/>
    <w:rsid w:val="00625E42"/>
    <w:rsid w:val="00625E49"/>
    <w:rsid w:val="00626CF9"/>
    <w:rsid w:val="00626D13"/>
    <w:rsid w:val="00627635"/>
    <w:rsid w:val="006309CC"/>
    <w:rsid w:val="00631407"/>
    <w:rsid w:val="00631595"/>
    <w:rsid w:val="00631AE3"/>
    <w:rsid w:val="00631E1C"/>
    <w:rsid w:val="00631F49"/>
    <w:rsid w:val="00632319"/>
    <w:rsid w:val="00632515"/>
    <w:rsid w:val="00632BFA"/>
    <w:rsid w:val="0063331A"/>
    <w:rsid w:val="006344DF"/>
    <w:rsid w:val="00634A7E"/>
    <w:rsid w:val="00634CFC"/>
    <w:rsid w:val="0063519F"/>
    <w:rsid w:val="00635BD9"/>
    <w:rsid w:val="00635ECA"/>
    <w:rsid w:val="006362E7"/>
    <w:rsid w:val="00636452"/>
    <w:rsid w:val="006366E2"/>
    <w:rsid w:val="00636869"/>
    <w:rsid w:val="00636A0D"/>
    <w:rsid w:val="00636CFF"/>
    <w:rsid w:val="00636FE3"/>
    <w:rsid w:val="006374F6"/>
    <w:rsid w:val="006376DD"/>
    <w:rsid w:val="0064140F"/>
    <w:rsid w:val="00642DB8"/>
    <w:rsid w:val="006432AA"/>
    <w:rsid w:val="0064389D"/>
    <w:rsid w:val="006438F8"/>
    <w:rsid w:val="00644AF9"/>
    <w:rsid w:val="00644E40"/>
    <w:rsid w:val="00645723"/>
    <w:rsid w:val="00645735"/>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18DE"/>
    <w:rsid w:val="006631D6"/>
    <w:rsid w:val="006635C6"/>
    <w:rsid w:val="006636EC"/>
    <w:rsid w:val="00663C8B"/>
    <w:rsid w:val="00663CF0"/>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27FB"/>
    <w:rsid w:val="006830D0"/>
    <w:rsid w:val="006831EF"/>
    <w:rsid w:val="006833D2"/>
    <w:rsid w:val="0068361F"/>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1A75"/>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7EE"/>
    <w:rsid w:val="006A4887"/>
    <w:rsid w:val="006A5D91"/>
    <w:rsid w:val="006A62ED"/>
    <w:rsid w:val="006A73DE"/>
    <w:rsid w:val="006A7B25"/>
    <w:rsid w:val="006B091D"/>
    <w:rsid w:val="006B0FA0"/>
    <w:rsid w:val="006B10DA"/>
    <w:rsid w:val="006B13A7"/>
    <w:rsid w:val="006B2D15"/>
    <w:rsid w:val="006B3228"/>
    <w:rsid w:val="006B3FFB"/>
    <w:rsid w:val="006B5372"/>
    <w:rsid w:val="006B60FA"/>
    <w:rsid w:val="006B62F3"/>
    <w:rsid w:val="006B7295"/>
    <w:rsid w:val="006B7297"/>
    <w:rsid w:val="006C08CC"/>
    <w:rsid w:val="006C1A33"/>
    <w:rsid w:val="006C2124"/>
    <w:rsid w:val="006C216A"/>
    <w:rsid w:val="006C2ADA"/>
    <w:rsid w:val="006C2DBA"/>
    <w:rsid w:val="006C2DE6"/>
    <w:rsid w:val="006C3A85"/>
    <w:rsid w:val="006C3F2C"/>
    <w:rsid w:val="006C3FBA"/>
    <w:rsid w:val="006C4331"/>
    <w:rsid w:val="006C547F"/>
    <w:rsid w:val="006C550B"/>
    <w:rsid w:val="006C5C86"/>
    <w:rsid w:val="006C6187"/>
    <w:rsid w:val="006C699B"/>
    <w:rsid w:val="006C75DC"/>
    <w:rsid w:val="006C7749"/>
    <w:rsid w:val="006D151A"/>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505C"/>
    <w:rsid w:val="006E5FAB"/>
    <w:rsid w:val="006E5FD9"/>
    <w:rsid w:val="006E6532"/>
    <w:rsid w:val="006E6695"/>
    <w:rsid w:val="006E6A11"/>
    <w:rsid w:val="006E6E56"/>
    <w:rsid w:val="006E70DD"/>
    <w:rsid w:val="006E7B80"/>
    <w:rsid w:val="006E7E09"/>
    <w:rsid w:val="006F1A2F"/>
    <w:rsid w:val="006F1E33"/>
    <w:rsid w:val="006F1F52"/>
    <w:rsid w:val="006F1F8A"/>
    <w:rsid w:val="006F2337"/>
    <w:rsid w:val="006F2CDB"/>
    <w:rsid w:val="006F309A"/>
    <w:rsid w:val="006F3139"/>
    <w:rsid w:val="006F3B70"/>
    <w:rsid w:val="006F41C4"/>
    <w:rsid w:val="006F4FE0"/>
    <w:rsid w:val="006F5DF3"/>
    <w:rsid w:val="006F5EB8"/>
    <w:rsid w:val="006F680E"/>
    <w:rsid w:val="006F68C6"/>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07DB2"/>
    <w:rsid w:val="007107F2"/>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603"/>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30D"/>
    <w:rsid w:val="00742529"/>
    <w:rsid w:val="0074348B"/>
    <w:rsid w:val="00743D18"/>
    <w:rsid w:val="007442EB"/>
    <w:rsid w:val="007444CA"/>
    <w:rsid w:val="00744C15"/>
    <w:rsid w:val="0074613A"/>
    <w:rsid w:val="00746488"/>
    <w:rsid w:val="00746C2E"/>
    <w:rsid w:val="00746E73"/>
    <w:rsid w:val="007477CA"/>
    <w:rsid w:val="0075032C"/>
    <w:rsid w:val="0075046F"/>
    <w:rsid w:val="007505D5"/>
    <w:rsid w:val="00750D92"/>
    <w:rsid w:val="00750D97"/>
    <w:rsid w:val="00750EB0"/>
    <w:rsid w:val="0075126E"/>
    <w:rsid w:val="007520C2"/>
    <w:rsid w:val="007530F5"/>
    <w:rsid w:val="0075342D"/>
    <w:rsid w:val="00753B60"/>
    <w:rsid w:val="00754238"/>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67FA5"/>
    <w:rsid w:val="00770E87"/>
    <w:rsid w:val="007719CA"/>
    <w:rsid w:val="00771ABF"/>
    <w:rsid w:val="00771E1D"/>
    <w:rsid w:val="007721F7"/>
    <w:rsid w:val="0077220E"/>
    <w:rsid w:val="007728FE"/>
    <w:rsid w:val="00772BEC"/>
    <w:rsid w:val="00772F5C"/>
    <w:rsid w:val="0077339B"/>
    <w:rsid w:val="00773B73"/>
    <w:rsid w:val="00774A1C"/>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79D"/>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11C5"/>
    <w:rsid w:val="007A1A75"/>
    <w:rsid w:val="007A1F3C"/>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8F"/>
    <w:rsid w:val="007C1CD3"/>
    <w:rsid w:val="007C2A2E"/>
    <w:rsid w:val="007C30CE"/>
    <w:rsid w:val="007C30D3"/>
    <w:rsid w:val="007C394C"/>
    <w:rsid w:val="007C3BE4"/>
    <w:rsid w:val="007C401A"/>
    <w:rsid w:val="007C4752"/>
    <w:rsid w:val="007C47BA"/>
    <w:rsid w:val="007C47C4"/>
    <w:rsid w:val="007C4A2B"/>
    <w:rsid w:val="007C4A7B"/>
    <w:rsid w:val="007C5359"/>
    <w:rsid w:val="007C5D35"/>
    <w:rsid w:val="007C60C3"/>
    <w:rsid w:val="007C6DB2"/>
    <w:rsid w:val="007D02A0"/>
    <w:rsid w:val="007D0957"/>
    <w:rsid w:val="007D1312"/>
    <w:rsid w:val="007D1415"/>
    <w:rsid w:val="007D1E41"/>
    <w:rsid w:val="007D1F1F"/>
    <w:rsid w:val="007D284E"/>
    <w:rsid w:val="007D31BF"/>
    <w:rsid w:val="007D331E"/>
    <w:rsid w:val="007D3465"/>
    <w:rsid w:val="007D3AE3"/>
    <w:rsid w:val="007D42AD"/>
    <w:rsid w:val="007D4599"/>
    <w:rsid w:val="007D515A"/>
    <w:rsid w:val="007D5C82"/>
    <w:rsid w:val="007D629A"/>
    <w:rsid w:val="007D63F1"/>
    <w:rsid w:val="007D66B9"/>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C1D"/>
    <w:rsid w:val="007F328A"/>
    <w:rsid w:val="007F3595"/>
    <w:rsid w:val="007F3685"/>
    <w:rsid w:val="007F3B5B"/>
    <w:rsid w:val="007F4C05"/>
    <w:rsid w:val="007F5684"/>
    <w:rsid w:val="007F65F2"/>
    <w:rsid w:val="007F6E76"/>
    <w:rsid w:val="007F73FB"/>
    <w:rsid w:val="007F79BF"/>
    <w:rsid w:val="007F7D7A"/>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EB5"/>
    <w:rsid w:val="00807545"/>
    <w:rsid w:val="00807E9A"/>
    <w:rsid w:val="00811CFA"/>
    <w:rsid w:val="008120D1"/>
    <w:rsid w:val="008123A8"/>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776"/>
    <w:rsid w:val="00833DA9"/>
    <w:rsid w:val="008342B4"/>
    <w:rsid w:val="00834A4D"/>
    <w:rsid w:val="00834EE0"/>
    <w:rsid w:val="008354AD"/>
    <w:rsid w:val="00835509"/>
    <w:rsid w:val="00835B00"/>
    <w:rsid w:val="008360A7"/>
    <w:rsid w:val="008365E2"/>
    <w:rsid w:val="00836E8A"/>
    <w:rsid w:val="0083758B"/>
    <w:rsid w:val="008378B6"/>
    <w:rsid w:val="00837ED3"/>
    <w:rsid w:val="00840E17"/>
    <w:rsid w:val="008410A0"/>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94B"/>
    <w:rsid w:val="00856D74"/>
    <w:rsid w:val="00857B69"/>
    <w:rsid w:val="00857C93"/>
    <w:rsid w:val="008600EC"/>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14BF"/>
    <w:rsid w:val="008716E9"/>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41F0"/>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B5A"/>
    <w:rsid w:val="008D1C1D"/>
    <w:rsid w:val="008D201A"/>
    <w:rsid w:val="008D2310"/>
    <w:rsid w:val="008D2C5F"/>
    <w:rsid w:val="008D2E16"/>
    <w:rsid w:val="008D3B3E"/>
    <w:rsid w:val="008D3D9E"/>
    <w:rsid w:val="008D42E4"/>
    <w:rsid w:val="008D4920"/>
    <w:rsid w:val="008D50A6"/>
    <w:rsid w:val="008D53D2"/>
    <w:rsid w:val="008D5D5C"/>
    <w:rsid w:val="008D5E41"/>
    <w:rsid w:val="008D5F25"/>
    <w:rsid w:val="008D6090"/>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441"/>
    <w:rsid w:val="008E75F5"/>
    <w:rsid w:val="008E795E"/>
    <w:rsid w:val="008E7B70"/>
    <w:rsid w:val="008F01C9"/>
    <w:rsid w:val="008F0283"/>
    <w:rsid w:val="008F1995"/>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2CA9"/>
    <w:rsid w:val="009041CF"/>
    <w:rsid w:val="009043FD"/>
    <w:rsid w:val="00904EC2"/>
    <w:rsid w:val="00905767"/>
    <w:rsid w:val="00906268"/>
    <w:rsid w:val="009064AF"/>
    <w:rsid w:val="00906C70"/>
    <w:rsid w:val="00906C93"/>
    <w:rsid w:val="00906FBF"/>
    <w:rsid w:val="00907FC0"/>
    <w:rsid w:val="009102E8"/>
    <w:rsid w:val="0091082F"/>
    <w:rsid w:val="0091181A"/>
    <w:rsid w:val="009122A6"/>
    <w:rsid w:val="00913120"/>
    <w:rsid w:val="009139AF"/>
    <w:rsid w:val="00914438"/>
    <w:rsid w:val="00914D40"/>
    <w:rsid w:val="00916338"/>
    <w:rsid w:val="00916857"/>
    <w:rsid w:val="009168ED"/>
    <w:rsid w:val="009172A8"/>
    <w:rsid w:val="00917749"/>
    <w:rsid w:val="00917A6B"/>
    <w:rsid w:val="009207AF"/>
    <w:rsid w:val="009212CC"/>
    <w:rsid w:val="009214D7"/>
    <w:rsid w:val="00921829"/>
    <w:rsid w:val="00921872"/>
    <w:rsid w:val="0092242F"/>
    <w:rsid w:val="00922496"/>
    <w:rsid w:val="009226E9"/>
    <w:rsid w:val="00922972"/>
    <w:rsid w:val="00922CCC"/>
    <w:rsid w:val="00922E14"/>
    <w:rsid w:val="00923215"/>
    <w:rsid w:val="009233A3"/>
    <w:rsid w:val="0092384E"/>
    <w:rsid w:val="00923DAB"/>
    <w:rsid w:val="009241B1"/>
    <w:rsid w:val="00924B99"/>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41F5"/>
    <w:rsid w:val="009450B8"/>
    <w:rsid w:val="009452EF"/>
    <w:rsid w:val="009456C4"/>
    <w:rsid w:val="009456C6"/>
    <w:rsid w:val="00945A40"/>
    <w:rsid w:val="00945C52"/>
    <w:rsid w:val="00945F80"/>
    <w:rsid w:val="00946EE7"/>
    <w:rsid w:val="009471C6"/>
    <w:rsid w:val="0095179D"/>
    <w:rsid w:val="00951975"/>
    <w:rsid w:val="00951AE1"/>
    <w:rsid w:val="00951C3C"/>
    <w:rsid w:val="00951E05"/>
    <w:rsid w:val="0095244B"/>
    <w:rsid w:val="009526DF"/>
    <w:rsid w:val="00952A4F"/>
    <w:rsid w:val="00952BCA"/>
    <w:rsid w:val="00953762"/>
    <w:rsid w:val="0095397C"/>
    <w:rsid w:val="00953EEB"/>
    <w:rsid w:val="00954923"/>
    <w:rsid w:val="009552B5"/>
    <w:rsid w:val="0095581B"/>
    <w:rsid w:val="009558C3"/>
    <w:rsid w:val="0095597F"/>
    <w:rsid w:val="0095598B"/>
    <w:rsid w:val="00955C5F"/>
    <w:rsid w:val="0095633C"/>
    <w:rsid w:val="00956A7E"/>
    <w:rsid w:val="00956E2E"/>
    <w:rsid w:val="00956FC1"/>
    <w:rsid w:val="00957449"/>
    <w:rsid w:val="00960232"/>
    <w:rsid w:val="009611C8"/>
    <w:rsid w:val="00961CB4"/>
    <w:rsid w:val="0096213C"/>
    <w:rsid w:val="00962C88"/>
    <w:rsid w:val="00964834"/>
    <w:rsid w:val="00964F73"/>
    <w:rsid w:val="0096536B"/>
    <w:rsid w:val="00965389"/>
    <w:rsid w:val="0096564C"/>
    <w:rsid w:val="0096595B"/>
    <w:rsid w:val="00965D83"/>
    <w:rsid w:val="009660AE"/>
    <w:rsid w:val="00966710"/>
    <w:rsid w:val="0096697B"/>
    <w:rsid w:val="009671BC"/>
    <w:rsid w:val="00970323"/>
    <w:rsid w:val="00971B0A"/>
    <w:rsid w:val="00972373"/>
    <w:rsid w:val="00973196"/>
    <w:rsid w:val="009732DA"/>
    <w:rsid w:val="0097450C"/>
    <w:rsid w:val="00974DFA"/>
    <w:rsid w:val="00974F11"/>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B10"/>
    <w:rsid w:val="00993839"/>
    <w:rsid w:val="00993C5C"/>
    <w:rsid w:val="0099444D"/>
    <w:rsid w:val="009946E8"/>
    <w:rsid w:val="0099543A"/>
    <w:rsid w:val="00995F56"/>
    <w:rsid w:val="009966D5"/>
    <w:rsid w:val="00997182"/>
    <w:rsid w:val="0099768F"/>
    <w:rsid w:val="009A0B5E"/>
    <w:rsid w:val="009A0D1A"/>
    <w:rsid w:val="009A0F73"/>
    <w:rsid w:val="009A18A6"/>
    <w:rsid w:val="009A1C15"/>
    <w:rsid w:val="009A1F11"/>
    <w:rsid w:val="009A276E"/>
    <w:rsid w:val="009A29E6"/>
    <w:rsid w:val="009A2AF6"/>
    <w:rsid w:val="009A3179"/>
    <w:rsid w:val="009A3539"/>
    <w:rsid w:val="009A38CD"/>
    <w:rsid w:val="009A3A51"/>
    <w:rsid w:val="009A3A9E"/>
    <w:rsid w:val="009A3AB3"/>
    <w:rsid w:val="009A3CC9"/>
    <w:rsid w:val="009A4375"/>
    <w:rsid w:val="009A4A17"/>
    <w:rsid w:val="009A4BD3"/>
    <w:rsid w:val="009A5647"/>
    <w:rsid w:val="009A56CE"/>
    <w:rsid w:val="009A5877"/>
    <w:rsid w:val="009A667B"/>
    <w:rsid w:val="009A6691"/>
    <w:rsid w:val="009A6B47"/>
    <w:rsid w:val="009B05F4"/>
    <w:rsid w:val="009B1B73"/>
    <w:rsid w:val="009B2BA0"/>
    <w:rsid w:val="009B2C8E"/>
    <w:rsid w:val="009B337A"/>
    <w:rsid w:val="009B34B5"/>
    <w:rsid w:val="009B3775"/>
    <w:rsid w:val="009B38E8"/>
    <w:rsid w:val="009B4218"/>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3AA0"/>
    <w:rsid w:val="009D3B68"/>
    <w:rsid w:val="009D4249"/>
    <w:rsid w:val="009D4BFD"/>
    <w:rsid w:val="009D4D11"/>
    <w:rsid w:val="009D55F5"/>
    <w:rsid w:val="009D592D"/>
    <w:rsid w:val="009D5D20"/>
    <w:rsid w:val="009D611D"/>
    <w:rsid w:val="009D62EC"/>
    <w:rsid w:val="009D6C86"/>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7051"/>
    <w:rsid w:val="009E72AC"/>
    <w:rsid w:val="009E73E7"/>
    <w:rsid w:val="009E76A5"/>
    <w:rsid w:val="009E7703"/>
    <w:rsid w:val="009E786F"/>
    <w:rsid w:val="009E7871"/>
    <w:rsid w:val="009E7A7F"/>
    <w:rsid w:val="009E7B6E"/>
    <w:rsid w:val="009E7F9B"/>
    <w:rsid w:val="009F0202"/>
    <w:rsid w:val="009F021E"/>
    <w:rsid w:val="009F0493"/>
    <w:rsid w:val="009F13EF"/>
    <w:rsid w:val="009F156D"/>
    <w:rsid w:val="009F25B5"/>
    <w:rsid w:val="009F26B9"/>
    <w:rsid w:val="009F3B02"/>
    <w:rsid w:val="009F415C"/>
    <w:rsid w:val="009F48A0"/>
    <w:rsid w:val="009F4CFB"/>
    <w:rsid w:val="009F4FE5"/>
    <w:rsid w:val="009F5040"/>
    <w:rsid w:val="009F533D"/>
    <w:rsid w:val="009F5422"/>
    <w:rsid w:val="009F583B"/>
    <w:rsid w:val="009F5C6B"/>
    <w:rsid w:val="009F6725"/>
    <w:rsid w:val="009F68F2"/>
    <w:rsid w:val="009F6E7E"/>
    <w:rsid w:val="009F752B"/>
    <w:rsid w:val="009F7B6E"/>
    <w:rsid w:val="00A009E2"/>
    <w:rsid w:val="00A00DB6"/>
    <w:rsid w:val="00A01EB9"/>
    <w:rsid w:val="00A02203"/>
    <w:rsid w:val="00A025BF"/>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4289"/>
    <w:rsid w:val="00A15C0F"/>
    <w:rsid w:val="00A16439"/>
    <w:rsid w:val="00A16810"/>
    <w:rsid w:val="00A168DB"/>
    <w:rsid w:val="00A17697"/>
    <w:rsid w:val="00A2059A"/>
    <w:rsid w:val="00A20F57"/>
    <w:rsid w:val="00A21686"/>
    <w:rsid w:val="00A2179F"/>
    <w:rsid w:val="00A223C8"/>
    <w:rsid w:val="00A22413"/>
    <w:rsid w:val="00A22B3A"/>
    <w:rsid w:val="00A22B43"/>
    <w:rsid w:val="00A232E0"/>
    <w:rsid w:val="00A24683"/>
    <w:rsid w:val="00A24AA4"/>
    <w:rsid w:val="00A24D8E"/>
    <w:rsid w:val="00A2548B"/>
    <w:rsid w:val="00A25A07"/>
    <w:rsid w:val="00A25D62"/>
    <w:rsid w:val="00A2628E"/>
    <w:rsid w:val="00A26B06"/>
    <w:rsid w:val="00A26E9B"/>
    <w:rsid w:val="00A27D39"/>
    <w:rsid w:val="00A27D75"/>
    <w:rsid w:val="00A27E5E"/>
    <w:rsid w:val="00A30FE1"/>
    <w:rsid w:val="00A310AD"/>
    <w:rsid w:val="00A31ADC"/>
    <w:rsid w:val="00A31D13"/>
    <w:rsid w:val="00A32526"/>
    <w:rsid w:val="00A325C7"/>
    <w:rsid w:val="00A328CA"/>
    <w:rsid w:val="00A32A2A"/>
    <w:rsid w:val="00A332BC"/>
    <w:rsid w:val="00A3342F"/>
    <w:rsid w:val="00A33844"/>
    <w:rsid w:val="00A35DE2"/>
    <w:rsid w:val="00A36A94"/>
    <w:rsid w:val="00A37CBE"/>
    <w:rsid w:val="00A4048E"/>
    <w:rsid w:val="00A40575"/>
    <w:rsid w:val="00A40DEC"/>
    <w:rsid w:val="00A425AE"/>
    <w:rsid w:val="00A4265C"/>
    <w:rsid w:val="00A42D4E"/>
    <w:rsid w:val="00A43511"/>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55D3"/>
    <w:rsid w:val="00A758E8"/>
    <w:rsid w:val="00A75A2A"/>
    <w:rsid w:val="00A765A4"/>
    <w:rsid w:val="00A76B2B"/>
    <w:rsid w:val="00A77EAE"/>
    <w:rsid w:val="00A80F8D"/>
    <w:rsid w:val="00A810AF"/>
    <w:rsid w:val="00A81C5B"/>
    <w:rsid w:val="00A81FA7"/>
    <w:rsid w:val="00A820ED"/>
    <w:rsid w:val="00A82118"/>
    <w:rsid w:val="00A8283B"/>
    <w:rsid w:val="00A82BB8"/>
    <w:rsid w:val="00A82CD8"/>
    <w:rsid w:val="00A83877"/>
    <w:rsid w:val="00A84A31"/>
    <w:rsid w:val="00A850C9"/>
    <w:rsid w:val="00A861D2"/>
    <w:rsid w:val="00A86B09"/>
    <w:rsid w:val="00A876AD"/>
    <w:rsid w:val="00A87AE1"/>
    <w:rsid w:val="00A907E8"/>
    <w:rsid w:val="00A90BE6"/>
    <w:rsid w:val="00A90BE8"/>
    <w:rsid w:val="00A90C48"/>
    <w:rsid w:val="00A913DB"/>
    <w:rsid w:val="00A91CE4"/>
    <w:rsid w:val="00A91F68"/>
    <w:rsid w:val="00A92819"/>
    <w:rsid w:val="00A93169"/>
    <w:rsid w:val="00A93374"/>
    <w:rsid w:val="00A93549"/>
    <w:rsid w:val="00A94DC9"/>
    <w:rsid w:val="00A94FCF"/>
    <w:rsid w:val="00A9505A"/>
    <w:rsid w:val="00A9579B"/>
    <w:rsid w:val="00A95C55"/>
    <w:rsid w:val="00A96132"/>
    <w:rsid w:val="00A96743"/>
    <w:rsid w:val="00A975B4"/>
    <w:rsid w:val="00AA0529"/>
    <w:rsid w:val="00AA117C"/>
    <w:rsid w:val="00AA1C41"/>
    <w:rsid w:val="00AA2BF4"/>
    <w:rsid w:val="00AA2EB0"/>
    <w:rsid w:val="00AA3D24"/>
    <w:rsid w:val="00AA424E"/>
    <w:rsid w:val="00AA5362"/>
    <w:rsid w:val="00AA53B9"/>
    <w:rsid w:val="00AA5600"/>
    <w:rsid w:val="00AA581D"/>
    <w:rsid w:val="00AA6CFD"/>
    <w:rsid w:val="00AA6EC7"/>
    <w:rsid w:val="00AA74EE"/>
    <w:rsid w:val="00AB0264"/>
    <w:rsid w:val="00AB18C0"/>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74CF"/>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45E"/>
    <w:rsid w:val="00AE053C"/>
    <w:rsid w:val="00AE0A1C"/>
    <w:rsid w:val="00AE28A9"/>
    <w:rsid w:val="00AE295B"/>
    <w:rsid w:val="00AE33A0"/>
    <w:rsid w:val="00AE3CA2"/>
    <w:rsid w:val="00AE3D98"/>
    <w:rsid w:val="00AE40F5"/>
    <w:rsid w:val="00AE4272"/>
    <w:rsid w:val="00AE4C48"/>
    <w:rsid w:val="00AE5261"/>
    <w:rsid w:val="00AE5806"/>
    <w:rsid w:val="00AE5855"/>
    <w:rsid w:val="00AE5902"/>
    <w:rsid w:val="00AE5B2E"/>
    <w:rsid w:val="00AE6237"/>
    <w:rsid w:val="00AE679C"/>
    <w:rsid w:val="00AE68A5"/>
    <w:rsid w:val="00AE6BE7"/>
    <w:rsid w:val="00AE6D46"/>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1F0A"/>
    <w:rsid w:val="00B0227F"/>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D2D"/>
    <w:rsid w:val="00B12063"/>
    <w:rsid w:val="00B125DF"/>
    <w:rsid w:val="00B1342F"/>
    <w:rsid w:val="00B13B69"/>
    <w:rsid w:val="00B13EFC"/>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0FB"/>
    <w:rsid w:val="00B27168"/>
    <w:rsid w:val="00B2719B"/>
    <w:rsid w:val="00B273F1"/>
    <w:rsid w:val="00B307EB"/>
    <w:rsid w:val="00B31430"/>
    <w:rsid w:val="00B31EF3"/>
    <w:rsid w:val="00B322DA"/>
    <w:rsid w:val="00B3296C"/>
    <w:rsid w:val="00B3301A"/>
    <w:rsid w:val="00B33857"/>
    <w:rsid w:val="00B3425D"/>
    <w:rsid w:val="00B3471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9A1"/>
    <w:rsid w:val="00B61679"/>
    <w:rsid w:val="00B61AA7"/>
    <w:rsid w:val="00B61F76"/>
    <w:rsid w:val="00B62161"/>
    <w:rsid w:val="00B6248B"/>
    <w:rsid w:val="00B62B81"/>
    <w:rsid w:val="00B633AF"/>
    <w:rsid w:val="00B63F91"/>
    <w:rsid w:val="00B64798"/>
    <w:rsid w:val="00B66171"/>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692F"/>
    <w:rsid w:val="00B7717D"/>
    <w:rsid w:val="00B77B22"/>
    <w:rsid w:val="00B77CF7"/>
    <w:rsid w:val="00B8004E"/>
    <w:rsid w:val="00B80712"/>
    <w:rsid w:val="00B80754"/>
    <w:rsid w:val="00B80A71"/>
    <w:rsid w:val="00B80C77"/>
    <w:rsid w:val="00B80D6D"/>
    <w:rsid w:val="00B819D8"/>
    <w:rsid w:val="00B821F0"/>
    <w:rsid w:val="00B8277D"/>
    <w:rsid w:val="00B82FDD"/>
    <w:rsid w:val="00B833F1"/>
    <w:rsid w:val="00B83662"/>
    <w:rsid w:val="00B83851"/>
    <w:rsid w:val="00B83CF7"/>
    <w:rsid w:val="00B83E2B"/>
    <w:rsid w:val="00B84CD0"/>
    <w:rsid w:val="00B84D27"/>
    <w:rsid w:val="00B84EA1"/>
    <w:rsid w:val="00B850F1"/>
    <w:rsid w:val="00B8585A"/>
    <w:rsid w:val="00B86519"/>
    <w:rsid w:val="00B8655C"/>
    <w:rsid w:val="00B87C7A"/>
    <w:rsid w:val="00B9125A"/>
    <w:rsid w:val="00B91A64"/>
    <w:rsid w:val="00B91AC1"/>
    <w:rsid w:val="00B9308F"/>
    <w:rsid w:val="00B9329E"/>
    <w:rsid w:val="00B9361F"/>
    <w:rsid w:val="00B93674"/>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00D"/>
    <w:rsid w:val="00BB11D5"/>
    <w:rsid w:val="00BB1897"/>
    <w:rsid w:val="00BB1E11"/>
    <w:rsid w:val="00BB2BAF"/>
    <w:rsid w:val="00BB3601"/>
    <w:rsid w:val="00BB376E"/>
    <w:rsid w:val="00BB3A09"/>
    <w:rsid w:val="00BB401B"/>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D034B"/>
    <w:rsid w:val="00BD0391"/>
    <w:rsid w:val="00BD0BFB"/>
    <w:rsid w:val="00BD0F64"/>
    <w:rsid w:val="00BD1842"/>
    <w:rsid w:val="00BD18A4"/>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016"/>
    <w:rsid w:val="00BE543A"/>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161"/>
    <w:rsid w:val="00C0057E"/>
    <w:rsid w:val="00C01DB0"/>
    <w:rsid w:val="00C01EC1"/>
    <w:rsid w:val="00C01FCF"/>
    <w:rsid w:val="00C02036"/>
    <w:rsid w:val="00C03079"/>
    <w:rsid w:val="00C032FD"/>
    <w:rsid w:val="00C033AC"/>
    <w:rsid w:val="00C03F96"/>
    <w:rsid w:val="00C04057"/>
    <w:rsid w:val="00C050EC"/>
    <w:rsid w:val="00C06B13"/>
    <w:rsid w:val="00C06EFA"/>
    <w:rsid w:val="00C10BBF"/>
    <w:rsid w:val="00C10F02"/>
    <w:rsid w:val="00C110E3"/>
    <w:rsid w:val="00C11558"/>
    <w:rsid w:val="00C115FA"/>
    <w:rsid w:val="00C1169D"/>
    <w:rsid w:val="00C11A81"/>
    <w:rsid w:val="00C11FA9"/>
    <w:rsid w:val="00C14375"/>
    <w:rsid w:val="00C1530C"/>
    <w:rsid w:val="00C156A6"/>
    <w:rsid w:val="00C1714A"/>
    <w:rsid w:val="00C17422"/>
    <w:rsid w:val="00C17ED7"/>
    <w:rsid w:val="00C2132B"/>
    <w:rsid w:val="00C2193A"/>
    <w:rsid w:val="00C21F19"/>
    <w:rsid w:val="00C21F32"/>
    <w:rsid w:val="00C229ED"/>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D00"/>
    <w:rsid w:val="00C33E2E"/>
    <w:rsid w:val="00C34956"/>
    <w:rsid w:val="00C34962"/>
    <w:rsid w:val="00C35024"/>
    <w:rsid w:val="00C35B2B"/>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593"/>
    <w:rsid w:val="00C46DCD"/>
    <w:rsid w:val="00C47EBA"/>
    <w:rsid w:val="00C50009"/>
    <w:rsid w:val="00C5015F"/>
    <w:rsid w:val="00C50C30"/>
    <w:rsid w:val="00C50CA2"/>
    <w:rsid w:val="00C50E93"/>
    <w:rsid w:val="00C524E7"/>
    <w:rsid w:val="00C5298F"/>
    <w:rsid w:val="00C52D77"/>
    <w:rsid w:val="00C53023"/>
    <w:rsid w:val="00C53293"/>
    <w:rsid w:val="00C53595"/>
    <w:rsid w:val="00C53798"/>
    <w:rsid w:val="00C54B12"/>
    <w:rsid w:val="00C54B90"/>
    <w:rsid w:val="00C55C9D"/>
    <w:rsid w:val="00C5666C"/>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13EC"/>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662D"/>
    <w:rsid w:val="00C866FC"/>
    <w:rsid w:val="00C9018E"/>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AF8"/>
    <w:rsid w:val="00CA43E2"/>
    <w:rsid w:val="00CA58A2"/>
    <w:rsid w:val="00CA58E8"/>
    <w:rsid w:val="00CA5A10"/>
    <w:rsid w:val="00CA5A2E"/>
    <w:rsid w:val="00CA6B04"/>
    <w:rsid w:val="00CA7C44"/>
    <w:rsid w:val="00CA7E4F"/>
    <w:rsid w:val="00CB012B"/>
    <w:rsid w:val="00CB187E"/>
    <w:rsid w:val="00CB1D85"/>
    <w:rsid w:val="00CB2316"/>
    <w:rsid w:val="00CB23BA"/>
    <w:rsid w:val="00CB24AB"/>
    <w:rsid w:val="00CB3613"/>
    <w:rsid w:val="00CB43B0"/>
    <w:rsid w:val="00CB4682"/>
    <w:rsid w:val="00CB5228"/>
    <w:rsid w:val="00CB57BC"/>
    <w:rsid w:val="00CB5EF7"/>
    <w:rsid w:val="00CB7221"/>
    <w:rsid w:val="00CB723D"/>
    <w:rsid w:val="00CB72CB"/>
    <w:rsid w:val="00CB73A0"/>
    <w:rsid w:val="00CC01AE"/>
    <w:rsid w:val="00CC049E"/>
    <w:rsid w:val="00CC05C1"/>
    <w:rsid w:val="00CC1238"/>
    <w:rsid w:val="00CC18E1"/>
    <w:rsid w:val="00CC231A"/>
    <w:rsid w:val="00CC2989"/>
    <w:rsid w:val="00CC2B18"/>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822"/>
    <w:rsid w:val="00CD2904"/>
    <w:rsid w:val="00CD3E6B"/>
    <w:rsid w:val="00CD4B92"/>
    <w:rsid w:val="00CD4CAD"/>
    <w:rsid w:val="00CD5021"/>
    <w:rsid w:val="00CD515B"/>
    <w:rsid w:val="00CD5E90"/>
    <w:rsid w:val="00CD644D"/>
    <w:rsid w:val="00CD6DF1"/>
    <w:rsid w:val="00CE04DC"/>
    <w:rsid w:val="00CE078B"/>
    <w:rsid w:val="00CE1053"/>
    <w:rsid w:val="00CE1593"/>
    <w:rsid w:val="00CE187E"/>
    <w:rsid w:val="00CE2177"/>
    <w:rsid w:val="00CE2620"/>
    <w:rsid w:val="00CE2B3D"/>
    <w:rsid w:val="00CE3C8B"/>
    <w:rsid w:val="00CE4500"/>
    <w:rsid w:val="00CE6852"/>
    <w:rsid w:val="00CE6A01"/>
    <w:rsid w:val="00CE7EFD"/>
    <w:rsid w:val="00CF08A6"/>
    <w:rsid w:val="00CF08B4"/>
    <w:rsid w:val="00CF0A4F"/>
    <w:rsid w:val="00CF1B8D"/>
    <w:rsid w:val="00CF1D05"/>
    <w:rsid w:val="00CF3D5E"/>
    <w:rsid w:val="00CF4988"/>
    <w:rsid w:val="00CF570B"/>
    <w:rsid w:val="00CF5D76"/>
    <w:rsid w:val="00CF75AC"/>
    <w:rsid w:val="00D002D3"/>
    <w:rsid w:val="00D0031E"/>
    <w:rsid w:val="00D011BB"/>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2B3"/>
    <w:rsid w:val="00D1363F"/>
    <w:rsid w:val="00D13BD2"/>
    <w:rsid w:val="00D1455A"/>
    <w:rsid w:val="00D145CC"/>
    <w:rsid w:val="00D14680"/>
    <w:rsid w:val="00D14A34"/>
    <w:rsid w:val="00D14AB7"/>
    <w:rsid w:val="00D15741"/>
    <w:rsid w:val="00D163B0"/>
    <w:rsid w:val="00D17DA4"/>
    <w:rsid w:val="00D204A7"/>
    <w:rsid w:val="00D208C1"/>
    <w:rsid w:val="00D20A24"/>
    <w:rsid w:val="00D218FD"/>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1EF6"/>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7B4"/>
    <w:rsid w:val="00D4690A"/>
    <w:rsid w:val="00D46D75"/>
    <w:rsid w:val="00D46E82"/>
    <w:rsid w:val="00D476FE"/>
    <w:rsid w:val="00D50AA7"/>
    <w:rsid w:val="00D519FE"/>
    <w:rsid w:val="00D5260D"/>
    <w:rsid w:val="00D5271B"/>
    <w:rsid w:val="00D52833"/>
    <w:rsid w:val="00D5309A"/>
    <w:rsid w:val="00D53847"/>
    <w:rsid w:val="00D54603"/>
    <w:rsid w:val="00D5465F"/>
    <w:rsid w:val="00D54EE4"/>
    <w:rsid w:val="00D551E9"/>
    <w:rsid w:val="00D55300"/>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7076A"/>
    <w:rsid w:val="00D707FC"/>
    <w:rsid w:val="00D72173"/>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C91"/>
    <w:rsid w:val="00D81D51"/>
    <w:rsid w:val="00D81E0E"/>
    <w:rsid w:val="00D82D88"/>
    <w:rsid w:val="00D83D31"/>
    <w:rsid w:val="00D842B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44F"/>
    <w:rsid w:val="00D95CB0"/>
    <w:rsid w:val="00D978B6"/>
    <w:rsid w:val="00D97DB7"/>
    <w:rsid w:val="00DA00C7"/>
    <w:rsid w:val="00DA059A"/>
    <w:rsid w:val="00DA06B7"/>
    <w:rsid w:val="00DA0940"/>
    <w:rsid w:val="00DA1312"/>
    <w:rsid w:val="00DA1629"/>
    <w:rsid w:val="00DA206B"/>
    <w:rsid w:val="00DA257F"/>
    <w:rsid w:val="00DA3F50"/>
    <w:rsid w:val="00DA3FBE"/>
    <w:rsid w:val="00DA42A8"/>
    <w:rsid w:val="00DA476B"/>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6416"/>
    <w:rsid w:val="00DB739B"/>
    <w:rsid w:val="00DB7AE1"/>
    <w:rsid w:val="00DB7D5C"/>
    <w:rsid w:val="00DB7FAD"/>
    <w:rsid w:val="00DC057F"/>
    <w:rsid w:val="00DC0CCE"/>
    <w:rsid w:val="00DC114E"/>
    <w:rsid w:val="00DC1231"/>
    <w:rsid w:val="00DC23B9"/>
    <w:rsid w:val="00DC23DC"/>
    <w:rsid w:val="00DC2795"/>
    <w:rsid w:val="00DC27B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2C8B"/>
    <w:rsid w:val="00DD36DE"/>
    <w:rsid w:val="00DD3DB9"/>
    <w:rsid w:val="00DD5ECA"/>
    <w:rsid w:val="00DD6244"/>
    <w:rsid w:val="00DD6267"/>
    <w:rsid w:val="00DD68DB"/>
    <w:rsid w:val="00DE0712"/>
    <w:rsid w:val="00DE07E7"/>
    <w:rsid w:val="00DE11F7"/>
    <w:rsid w:val="00DE1654"/>
    <w:rsid w:val="00DE1D14"/>
    <w:rsid w:val="00DE2B2A"/>
    <w:rsid w:val="00DE3CCB"/>
    <w:rsid w:val="00DE507E"/>
    <w:rsid w:val="00DE631F"/>
    <w:rsid w:val="00DE706A"/>
    <w:rsid w:val="00DE7A1D"/>
    <w:rsid w:val="00DE7A5E"/>
    <w:rsid w:val="00DE7A72"/>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7EF"/>
    <w:rsid w:val="00E00C01"/>
    <w:rsid w:val="00E0128E"/>
    <w:rsid w:val="00E01386"/>
    <w:rsid w:val="00E0163A"/>
    <w:rsid w:val="00E01E13"/>
    <w:rsid w:val="00E01F24"/>
    <w:rsid w:val="00E02833"/>
    <w:rsid w:val="00E0389A"/>
    <w:rsid w:val="00E04737"/>
    <w:rsid w:val="00E047A1"/>
    <w:rsid w:val="00E04A59"/>
    <w:rsid w:val="00E04C97"/>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64E"/>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D0F"/>
    <w:rsid w:val="00E43E17"/>
    <w:rsid w:val="00E43EE6"/>
    <w:rsid w:val="00E4455A"/>
    <w:rsid w:val="00E448C8"/>
    <w:rsid w:val="00E45C02"/>
    <w:rsid w:val="00E46136"/>
    <w:rsid w:val="00E472D9"/>
    <w:rsid w:val="00E47B77"/>
    <w:rsid w:val="00E47BFA"/>
    <w:rsid w:val="00E47EAE"/>
    <w:rsid w:val="00E5097E"/>
    <w:rsid w:val="00E51CF6"/>
    <w:rsid w:val="00E52B7D"/>
    <w:rsid w:val="00E53F33"/>
    <w:rsid w:val="00E545E5"/>
    <w:rsid w:val="00E55606"/>
    <w:rsid w:val="00E557B0"/>
    <w:rsid w:val="00E55937"/>
    <w:rsid w:val="00E55EAF"/>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0141"/>
    <w:rsid w:val="00E7241C"/>
    <w:rsid w:val="00E72CA9"/>
    <w:rsid w:val="00E73359"/>
    <w:rsid w:val="00E73E3E"/>
    <w:rsid w:val="00E74338"/>
    <w:rsid w:val="00E74826"/>
    <w:rsid w:val="00E75098"/>
    <w:rsid w:val="00E75507"/>
    <w:rsid w:val="00E76FC3"/>
    <w:rsid w:val="00E77E2C"/>
    <w:rsid w:val="00E80485"/>
    <w:rsid w:val="00E81D81"/>
    <w:rsid w:val="00E82007"/>
    <w:rsid w:val="00E82056"/>
    <w:rsid w:val="00E820C0"/>
    <w:rsid w:val="00E82181"/>
    <w:rsid w:val="00E83286"/>
    <w:rsid w:val="00E8352D"/>
    <w:rsid w:val="00E83E11"/>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095"/>
    <w:rsid w:val="00E935C4"/>
    <w:rsid w:val="00E93ABC"/>
    <w:rsid w:val="00E93BB3"/>
    <w:rsid w:val="00E941C3"/>
    <w:rsid w:val="00E94CA6"/>
    <w:rsid w:val="00E94CC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EB9"/>
    <w:rsid w:val="00EB100C"/>
    <w:rsid w:val="00EB2EA7"/>
    <w:rsid w:val="00EB326E"/>
    <w:rsid w:val="00EB34A0"/>
    <w:rsid w:val="00EB34FD"/>
    <w:rsid w:val="00EB3A9F"/>
    <w:rsid w:val="00EB4378"/>
    <w:rsid w:val="00EB44E7"/>
    <w:rsid w:val="00EB4797"/>
    <w:rsid w:val="00EB4870"/>
    <w:rsid w:val="00EB51C4"/>
    <w:rsid w:val="00EB63D3"/>
    <w:rsid w:val="00EB65BF"/>
    <w:rsid w:val="00EB6CA0"/>
    <w:rsid w:val="00EB6FFB"/>
    <w:rsid w:val="00EB70EE"/>
    <w:rsid w:val="00EC0302"/>
    <w:rsid w:val="00EC081E"/>
    <w:rsid w:val="00EC15E6"/>
    <w:rsid w:val="00EC1828"/>
    <w:rsid w:val="00EC191C"/>
    <w:rsid w:val="00EC21C6"/>
    <w:rsid w:val="00EC23D0"/>
    <w:rsid w:val="00EC2D10"/>
    <w:rsid w:val="00EC2F4A"/>
    <w:rsid w:val="00EC2F7A"/>
    <w:rsid w:val="00EC3801"/>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75FF"/>
    <w:rsid w:val="00ED7C2B"/>
    <w:rsid w:val="00EE005E"/>
    <w:rsid w:val="00EE0AC8"/>
    <w:rsid w:val="00EE0C63"/>
    <w:rsid w:val="00EE1123"/>
    <w:rsid w:val="00EE1145"/>
    <w:rsid w:val="00EE16B7"/>
    <w:rsid w:val="00EE1FB9"/>
    <w:rsid w:val="00EE2914"/>
    <w:rsid w:val="00EE2E3D"/>
    <w:rsid w:val="00EE3180"/>
    <w:rsid w:val="00EE342E"/>
    <w:rsid w:val="00EE36DD"/>
    <w:rsid w:val="00EE3B47"/>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3E6A"/>
    <w:rsid w:val="00EF3FB7"/>
    <w:rsid w:val="00EF5101"/>
    <w:rsid w:val="00EF5557"/>
    <w:rsid w:val="00EF57AE"/>
    <w:rsid w:val="00EF57D8"/>
    <w:rsid w:val="00EF5AFE"/>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E26"/>
    <w:rsid w:val="00F13251"/>
    <w:rsid w:val="00F135E1"/>
    <w:rsid w:val="00F13F5F"/>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9D1"/>
    <w:rsid w:val="00F22DFF"/>
    <w:rsid w:val="00F22EFA"/>
    <w:rsid w:val="00F233B8"/>
    <w:rsid w:val="00F237C3"/>
    <w:rsid w:val="00F23DA7"/>
    <w:rsid w:val="00F24B80"/>
    <w:rsid w:val="00F24C31"/>
    <w:rsid w:val="00F24EFD"/>
    <w:rsid w:val="00F24FB4"/>
    <w:rsid w:val="00F2535E"/>
    <w:rsid w:val="00F25B61"/>
    <w:rsid w:val="00F25E46"/>
    <w:rsid w:val="00F25E4D"/>
    <w:rsid w:val="00F26635"/>
    <w:rsid w:val="00F26CFF"/>
    <w:rsid w:val="00F27589"/>
    <w:rsid w:val="00F279F8"/>
    <w:rsid w:val="00F27AB5"/>
    <w:rsid w:val="00F27D2A"/>
    <w:rsid w:val="00F3131F"/>
    <w:rsid w:val="00F31BE0"/>
    <w:rsid w:val="00F31D03"/>
    <w:rsid w:val="00F32358"/>
    <w:rsid w:val="00F324D2"/>
    <w:rsid w:val="00F3262C"/>
    <w:rsid w:val="00F32796"/>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2D"/>
    <w:rsid w:val="00F4793F"/>
    <w:rsid w:val="00F4799C"/>
    <w:rsid w:val="00F47B01"/>
    <w:rsid w:val="00F47BCF"/>
    <w:rsid w:val="00F47BEC"/>
    <w:rsid w:val="00F47D3C"/>
    <w:rsid w:val="00F47E59"/>
    <w:rsid w:val="00F50375"/>
    <w:rsid w:val="00F50475"/>
    <w:rsid w:val="00F5056F"/>
    <w:rsid w:val="00F5188F"/>
    <w:rsid w:val="00F51CE8"/>
    <w:rsid w:val="00F51E15"/>
    <w:rsid w:val="00F51FF3"/>
    <w:rsid w:val="00F5208F"/>
    <w:rsid w:val="00F5219B"/>
    <w:rsid w:val="00F52558"/>
    <w:rsid w:val="00F5257E"/>
    <w:rsid w:val="00F52E0F"/>
    <w:rsid w:val="00F5301F"/>
    <w:rsid w:val="00F530D8"/>
    <w:rsid w:val="00F53971"/>
    <w:rsid w:val="00F54394"/>
    <w:rsid w:val="00F54623"/>
    <w:rsid w:val="00F547A6"/>
    <w:rsid w:val="00F5489A"/>
    <w:rsid w:val="00F5586E"/>
    <w:rsid w:val="00F55E9A"/>
    <w:rsid w:val="00F56195"/>
    <w:rsid w:val="00F56280"/>
    <w:rsid w:val="00F56DB8"/>
    <w:rsid w:val="00F57226"/>
    <w:rsid w:val="00F57B12"/>
    <w:rsid w:val="00F6196D"/>
    <w:rsid w:val="00F619DF"/>
    <w:rsid w:val="00F61E3E"/>
    <w:rsid w:val="00F627D2"/>
    <w:rsid w:val="00F629E8"/>
    <w:rsid w:val="00F6334C"/>
    <w:rsid w:val="00F63C91"/>
    <w:rsid w:val="00F64195"/>
    <w:rsid w:val="00F66169"/>
    <w:rsid w:val="00F66436"/>
    <w:rsid w:val="00F671DF"/>
    <w:rsid w:val="00F67872"/>
    <w:rsid w:val="00F67FC7"/>
    <w:rsid w:val="00F710D3"/>
    <w:rsid w:val="00F71C26"/>
    <w:rsid w:val="00F733D4"/>
    <w:rsid w:val="00F74665"/>
    <w:rsid w:val="00F749AC"/>
    <w:rsid w:val="00F761AE"/>
    <w:rsid w:val="00F76537"/>
    <w:rsid w:val="00F76A92"/>
    <w:rsid w:val="00F80AA8"/>
    <w:rsid w:val="00F80FF6"/>
    <w:rsid w:val="00F81C66"/>
    <w:rsid w:val="00F81EA1"/>
    <w:rsid w:val="00F81FC7"/>
    <w:rsid w:val="00F822C3"/>
    <w:rsid w:val="00F844C1"/>
    <w:rsid w:val="00F84714"/>
    <w:rsid w:val="00F84CA3"/>
    <w:rsid w:val="00F85392"/>
    <w:rsid w:val="00F853BE"/>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B73"/>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24B"/>
    <w:rsid w:val="00FB17AB"/>
    <w:rsid w:val="00FB1C33"/>
    <w:rsid w:val="00FB1FF6"/>
    <w:rsid w:val="00FB2254"/>
    <w:rsid w:val="00FB23D8"/>
    <w:rsid w:val="00FB3890"/>
    <w:rsid w:val="00FB5280"/>
    <w:rsid w:val="00FB5506"/>
    <w:rsid w:val="00FB55F3"/>
    <w:rsid w:val="00FB5B82"/>
    <w:rsid w:val="00FB73AD"/>
    <w:rsid w:val="00FB74C5"/>
    <w:rsid w:val="00FB7F90"/>
    <w:rsid w:val="00FC07A8"/>
    <w:rsid w:val="00FC0DEC"/>
    <w:rsid w:val="00FC1070"/>
    <w:rsid w:val="00FC1485"/>
    <w:rsid w:val="00FC19C0"/>
    <w:rsid w:val="00FC2078"/>
    <w:rsid w:val="00FC28B1"/>
    <w:rsid w:val="00FC2B86"/>
    <w:rsid w:val="00FC31CB"/>
    <w:rsid w:val="00FC3358"/>
    <w:rsid w:val="00FC365C"/>
    <w:rsid w:val="00FC38CA"/>
    <w:rsid w:val="00FC3D35"/>
    <w:rsid w:val="00FC41CE"/>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5AA2"/>
    <w:rsid w:val="00FD61F3"/>
    <w:rsid w:val="00FD620B"/>
    <w:rsid w:val="00FE029D"/>
    <w:rsid w:val="00FE03ED"/>
    <w:rsid w:val="00FE0ED0"/>
    <w:rsid w:val="00FE14AF"/>
    <w:rsid w:val="00FE1529"/>
    <w:rsid w:val="00FE1A91"/>
    <w:rsid w:val="00FE2328"/>
    <w:rsid w:val="00FE2A44"/>
    <w:rsid w:val="00FE2CBE"/>
    <w:rsid w:val="00FE3AB7"/>
    <w:rsid w:val="00FE4367"/>
    <w:rsid w:val="00FE43F4"/>
    <w:rsid w:val="00FE5593"/>
    <w:rsid w:val="00FE55CF"/>
    <w:rsid w:val="00FE5F32"/>
    <w:rsid w:val="00FE6579"/>
    <w:rsid w:val="00FE69B3"/>
    <w:rsid w:val="00FE6B5D"/>
    <w:rsid w:val="00FE7466"/>
    <w:rsid w:val="00FE7BF6"/>
    <w:rsid w:val="00FF0069"/>
    <w:rsid w:val="00FF0B77"/>
    <w:rsid w:val="00FF0C00"/>
    <w:rsid w:val="00FF0D26"/>
    <w:rsid w:val="00FF0F13"/>
    <w:rsid w:val="00FF1B67"/>
    <w:rsid w:val="00FF2320"/>
    <w:rsid w:val="00FF3ADC"/>
    <w:rsid w:val="00FF3F57"/>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198278407">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Word_Document8.docx"/><Relationship Id="rId21" Type="http://schemas.openxmlformats.org/officeDocument/2006/relationships/package" Target="embeddings/Microsoft_Excel_Worksheet.xls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7.docx"/><Relationship Id="rId40" Type="http://schemas.openxmlformats.org/officeDocument/2006/relationships/image" Target="media/image13.emf"/><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4.docx"/><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6.docx"/><Relationship Id="rId43" Type="http://schemas.openxmlformats.org/officeDocument/2006/relationships/package" Target="embeddings/Microsoft_Word_Document10.docx"/><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Word_Document5.docx"/><Relationship Id="rId38" Type="http://schemas.openxmlformats.org/officeDocument/2006/relationships/image" Target="media/image12.emf"/><Relationship Id="rId46" Type="http://schemas.openxmlformats.org/officeDocument/2006/relationships/header" Target="header6.xml"/><Relationship Id="rId20" Type="http://schemas.openxmlformats.org/officeDocument/2006/relationships/image" Target="media/image3.emf"/><Relationship Id="rId41" Type="http://schemas.openxmlformats.org/officeDocument/2006/relationships/package" Target="embeddings/Microsoft_Word_Document9.docx"/></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2.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62153B-4046-4228-A825-E421E565FAFA}">
  <ds:schemaRefs>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e236a67c-0d8c-4c77-80ff-598638e803c0"/>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B507C3D-2395-42FB-BC77-6E3A84B1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8</Pages>
  <Words>1866</Words>
  <Characters>10638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12480</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36</cp:revision>
  <cp:lastPrinted>2017-10-19T12:45:00Z</cp:lastPrinted>
  <dcterms:created xsi:type="dcterms:W3CDTF">2021-12-06T18:38:00Z</dcterms:created>
  <dcterms:modified xsi:type="dcterms:W3CDTF">2021-12-20T11:43:00Z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