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pptx" ContentType="application/vnd.openxmlformats-officedocument.presentationml.presentation"/>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62" w:rsidRPr="007A69C8" w:rsidRDefault="007B162C" w:rsidP="00592037">
      <w:pPr>
        <w:rPr>
          <w:lang w:val="en-GB"/>
        </w:rPr>
      </w:pPr>
      <w:r>
        <w:rPr>
          <w:noProof/>
          <w:lang w:val="fr-FR" w:eastAsia="fr-FR"/>
        </w:rPr>
        <w:drawing>
          <wp:anchor distT="0" distB="0" distL="114300" distR="114300" simplePos="0" relativeHeight="251658240" behindDoc="0" locked="0" layoutInCell="1" allowOverlap="1">
            <wp:simplePos x="0" y="0"/>
            <wp:positionH relativeFrom="column">
              <wp:posOffset>2546350</wp:posOffset>
            </wp:positionH>
            <wp:positionV relativeFrom="paragraph">
              <wp:posOffset>-152400</wp:posOffset>
            </wp:positionV>
            <wp:extent cx="3759200" cy="2819400"/>
            <wp:effectExtent l="0" t="0" r="0" b="0"/>
            <wp:wrapTopAndBottom/>
            <wp:docPr id="3" name="Picture 8" descr="SM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PG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9200" cy="2819400"/>
                    </a:xfrm>
                    <a:prstGeom prst="rect">
                      <a:avLst/>
                    </a:prstGeom>
                    <a:noFill/>
                  </pic:spPr>
                </pic:pic>
              </a:graphicData>
            </a:graphic>
            <wp14:sizeRelH relativeFrom="page">
              <wp14:pctWidth>0</wp14:pctWidth>
            </wp14:sizeRelH>
            <wp14:sizeRelV relativeFrom="page">
              <wp14:pctHeight>0</wp14:pctHeight>
            </wp14:sizeRelV>
          </wp:anchor>
        </w:drawing>
      </w:r>
      <w:r w:rsidR="00E60462">
        <w:rPr>
          <w:lang w:val="en-GB"/>
        </w:rPr>
        <w:tab/>
      </w:r>
    </w:p>
    <w:p w:rsidR="00E60462" w:rsidRPr="007A69C8" w:rsidRDefault="00E60462" w:rsidP="00592037">
      <w:pPr>
        <w:rPr>
          <w:lang w:val="en-GB"/>
        </w:rPr>
      </w:pPr>
    </w:p>
    <w:p w:rsidR="00E60462" w:rsidRPr="007A69C8" w:rsidRDefault="00E60462" w:rsidP="00592037">
      <w:pPr>
        <w:rPr>
          <w:lang w:val="en-GB"/>
        </w:rPr>
      </w:pPr>
    </w:p>
    <w:p w:rsidR="00E60462" w:rsidRPr="007A69C8" w:rsidRDefault="00E60462" w:rsidP="00592037">
      <w:pPr>
        <w:rPr>
          <w:lang w:val="en-GB"/>
        </w:rPr>
      </w:pPr>
    </w:p>
    <w:p w:rsidR="00E60462" w:rsidRPr="007A69C8" w:rsidRDefault="00E60462" w:rsidP="00592037">
      <w:pPr>
        <w:rPr>
          <w:lang w:val="en-GB"/>
        </w:rPr>
      </w:pPr>
    </w:p>
    <w:p w:rsidR="00E60462" w:rsidRPr="007A69C8" w:rsidRDefault="00E60462" w:rsidP="00592037">
      <w:pPr>
        <w:rPr>
          <w:lang w:val="en-GB"/>
        </w:rPr>
      </w:pPr>
    </w:p>
    <w:p w:rsidR="00E60462" w:rsidRPr="007A69C8" w:rsidRDefault="00E60462" w:rsidP="00592037">
      <w:pPr>
        <w:rPr>
          <w:lang w:val="en-GB"/>
        </w:rPr>
      </w:pPr>
    </w:p>
    <w:p w:rsidR="00E60462" w:rsidRPr="007A69C8" w:rsidRDefault="00E60462" w:rsidP="00A738EA">
      <w:pPr>
        <w:pStyle w:val="En-tte"/>
        <w:rPr>
          <w:lang w:val="en-GB"/>
        </w:rPr>
      </w:pPr>
      <w:r w:rsidRPr="007A69C8">
        <w:rPr>
          <w:lang w:val="en-GB"/>
        </w:rPr>
        <w:t xml:space="preserve">SMPG </w:t>
      </w:r>
      <w:r>
        <w:rPr>
          <w:lang w:val="en-GB"/>
        </w:rPr>
        <w:t>–</w:t>
      </w:r>
      <w:r w:rsidRPr="007A69C8">
        <w:rPr>
          <w:lang w:val="en-GB"/>
        </w:rPr>
        <w:t xml:space="preserve"> </w:t>
      </w:r>
      <w:r>
        <w:rPr>
          <w:lang w:val="en-GB"/>
        </w:rPr>
        <w:t>Tax sub-group</w:t>
      </w:r>
    </w:p>
    <w:p w:rsidR="00E60462" w:rsidRPr="007A69C8" w:rsidRDefault="00E60462" w:rsidP="00A738EA">
      <w:pPr>
        <w:pStyle w:val="En-tte"/>
        <w:rPr>
          <w:lang w:val="en-GB"/>
        </w:rPr>
      </w:pPr>
      <w:r>
        <w:rPr>
          <w:lang w:val="en-GB"/>
        </w:rPr>
        <w:t>Telephone Conference Minutes</w:t>
      </w:r>
    </w:p>
    <w:p w:rsidR="00E60462" w:rsidRPr="007A69C8" w:rsidRDefault="00E60462" w:rsidP="00A738EA">
      <w:pPr>
        <w:pStyle w:val="En-tte"/>
        <w:rPr>
          <w:lang w:val="en-GB"/>
        </w:rPr>
      </w:pPr>
      <w:r>
        <w:rPr>
          <w:lang w:val="en-GB"/>
        </w:rPr>
        <w:t>4th April 2013</w:t>
      </w:r>
    </w:p>
    <w:p w:rsidR="00E60462" w:rsidRPr="00C10F02" w:rsidRDefault="00E60462" w:rsidP="00592037">
      <w:pPr>
        <w:rPr>
          <w:lang w:val="en-GB"/>
        </w:rPr>
      </w:pPr>
    </w:p>
    <w:p w:rsidR="00E60462" w:rsidRPr="00C10F02" w:rsidRDefault="00E60462" w:rsidP="00592037">
      <w:pPr>
        <w:rPr>
          <w:lang w:val="en-GB"/>
        </w:rPr>
      </w:pPr>
    </w:p>
    <w:p w:rsidR="00E60462" w:rsidRPr="00C10F02" w:rsidRDefault="00E60462" w:rsidP="00592037">
      <w:pPr>
        <w:rPr>
          <w:lang w:val="en-GB"/>
        </w:rPr>
      </w:pPr>
    </w:p>
    <w:p w:rsidR="00E60462" w:rsidRDefault="00E60462" w:rsidP="00592037">
      <w:pPr>
        <w:rPr>
          <w:lang w:val="en-GB"/>
        </w:rPr>
      </w:pPr>
    </w:p>
    <w:p w:rsidR="00E60462" w:rsidRPr="00C10F02" w:rsidRDefault="00E60462" w:rsidP="00592037">
      <w:pPr>
        <w:rPr>
          <w:lang w:val="en-GB"/>
        </w:rPr>
      </w:pPr>
    </w:p>
    <w:p w:rsidR="00E60462" w:rsidRPr="00C10F02" w:rsidRDefault="00E60462" w:rsidP="00592037">
      <w:pPr>
        <w:rPr>
          <w:lang w:val="en-GB"/>
        </w:rPr>
      </w:pPr>
    </w:p>
    <w:p w:rsidR="00E60462" w:rsidRPr="00C10F02" w:rsidRDefault="00E60462" w:rsidP="00592037">
      <w:pPr>
        <w:rPr>
          <w:lang w:val="en-GB"/>
        </w:rPr>
      </w:pPr>
    </w:p>
    <w:p w:rsidR="00E60462" w:rsidRDefault="00E60462" w:rsidP="00592037">
      <w:pPr>
        <w:pStyle w:val="Title1"/>
      </w:pPr>
      <w:bookmarkStart w:id="0" w:name="_Toc54501830"/>
    </w:p>
    <w:p w:rsidR="00E60462" w:rsidRDefault="00E60462" w:rsidP="00592037">
      <w:pPr>
        <w:pStyle w:val="Title1"/>
      </w:pPr>
    </w:p>
    <w:p w:rsidR="00E60462" w:rsidRDefault="00E60462" w:rsidP="00592037">
      <w:pPr>
        <w:pStyle w:val="Title1"/>
      </w:pPr>
    </w:p>
    <w:p w:rsidR="00E60462" w:rsidRDefault="00E60462" w:rsidP="00592037">
      <w:pPr>
        <w:pStyle w:val="Title1"/>
      </w:pPr>
    </w:p>
    <w:p w:rsidR="00E60462" w:rsidRDefault="00E60462" w:rsidP="00592037">
      <w:pPr>
        <w:pStyle w:val="Title1"/>
      </w:pPr>
    </w:p>
    <w:p w:rsidR="00E60462" w:rsidRDefault="00E60462" w:rsidP="00592037">
      <w:pPr>
        <w:pStyle w:val="Title1"/>
      </w:pPr>
    </w:p>
    <w:p w:rsidR="00E60462" w:rsidRDefault="00E60462" w:rsidP="00592037">
      <w:pPr>
        <w:pStyle w:val="Title1"/>
      </w:pPr>
    </w:p>
    <w:p w:rsidR="00E60462" w:rsidRDefault="00E60462" w:rsidP="00592037">
      <w:pPr>
        <w:pStyle w:val="Title1"/>
      </w:pPr>
    </w:p>
    <w:p w:rsidR="00E60462" w:rsidRDefault="00E60462" w:rsidP="00592037">
      <w:pPr>
        <w:pStyle w:val="Title1"/>
      </w:pPr>
    </w:p>
    <w:p w:rsidR="00E60462" w:rsidRDefault="00E60462" w:rsidP="00592037">
      <w:pPr>
        <w:pStyle w:val="Title1"/>
      </w:pPr>
      <w:r>
        <w:t>Table of Contents</w:t>
      </w:r>
    </w:p>
    <w:p w:rsidR="00E60462" w:rsidRDefault="00E60462" w:rsidP="00592037">
      <w:pPr>
        <w:pStyle w:val="Title1"/>
      </w:pPr>
    </w:p>
    <w:p w:rsidR="00E60462" w:rsidRDefault="00E60462">
      <w:pPr>
        <w:pStyle w:val="En-ttedetabledesmatires"/>
      </w:pPr>
    </w:p>
    <w:p w:rsidR="007B162C" w:rsidRDefault="00E60462">
      <w:pPr>
        <w:pStyle w:val="TM1"/>
        <w:rPr>
          <w:rFonts w:asciiTheme="minorHAnsi" w:eastAsiaTheme="minorEastAsia" w:hAnsiTheme="minorHAnsi" w:cstheme="minorBidi"/>
          <w:b w:val="0"/>
          <w:bCs w:val="0"/>
          <w:sz w:val="22"/>
          <w:szCs w:val="22"/>
          <w:lang w:val="fr-FR" w:eastAsia="fr-FR"/>
        </w:rPr>
      </w:pPr>
      <w:r>
        <w:fldChar w:fldCharType="begin"/>
      </w:r>
      <w:r>
        <w:instrText xml:space="preserve"> TOC \o "1-3" \h \z \u </w:instrText>
      </w:r>
      <w:r>
        <w:fldChar w:fldCharType="separate"/>
      </w:r>
      <w:hyperlink w:anchor="_Toc353962462" w:history="1">
        <w:r w:rsidR="007B162C" w:rsidRPr="009C6529">
          <w:rPr>
            <w:rStyle w:val="Lienhypertexte"/>
          </w:rPr>
          <w:t>1.</w:t>
        </w:r>
        <w:r w:rsidR="007B162C">
          <w:rPr>
            <w:rFonts w:asciiTheme="minorHAnsi" w:eastAsiaTheme="minorEastAsia" w:hAnsiTheme="minorHAnsi" w:cstheme="minorBidi"/>
            <w:b w:val="0"/>
            <w:bCs w:val="0"/>
            <w:sz w:val="22"/>
            <w:szCs w:val="22"/>
            <w:lang w:val="fr-FR" w:eastAsia="fr-FR"/>
          </w:rPr>
          <w:tab/>
        </w:r>
        <w:r w:rsidR="007B162C" w:rsidRPr="009C6529">
          <w:rPr>
            <w:rStyle w:val="Lienhypertexte"/>
            <w:lang w:eastAsia="en-GB"/>
          </w:rPr>
          <w:t>Attendees</w:t>
        </w:r>
        <w:r w:rsidR="007B162C">
          <w:rPr>
            <w:webHidden/>
          </w:rPr>
          <w:tab/>
        </w:r>
        <w:r w:rsidR="007B162C">
          <w:rPr>
            <w:webHidden/>
          </w:rPr>
          <w:fldChar w:fldCharType="begin"/>
        </w:r>
        <w:r w:rsidR="007B162C">
          <w:rPr>
            <w:webHidden/>
          </w:rPr>
          <w:instrText xml:space="preserve"> PAGEREF _Toc353962462 \h </w:instrText>
        </w:r>
        <w:r w:rsidR="007B162C">
          <w:rPr>
            <w:webHidden/>
          </w:rPr>
        </w:r>
        <w:r w:rsidR="007B162C">
          <w:rPr>
            <w:webHidden/>
          </w:rPr>
          <w:fldChar w:fldCharType="separate"/>
        </w:r>
        <w:r w:rsidR="007B162C">
          <w:rPr>
            <w:webHidden/>
          </w:rPr>
          <w:t>3</w:t>
        </w:r>
        <w:r w:rsidR="007B162C">
          <w:rPr>
            <w:webHidden/>
          </w:rPr>
          <w:fldChar w:fldCharType="end"/>
        </w:r>
      </w:hyperlink>
    </w:p>
    <w:p w:rsidR="007B162C" w:rsidRDefault="007B162C">
      <w:pPr>
        <w:pStyle w:val="TM1"/>
        <w:rPr>
          <w:rFonts w:asciiTheme="minorHAnsi" w:eastAsiaTheme="minorEastAsia" w:hAnsiTheme="minorHAnsi" w:cstheme="minorBidi"/>
          <w:b w:val="0"/>
          <w:bCs w:val="0"/>
          <w:sz w:val="22"/>
          <w:szCs w:val="22"/>
          <w:lang w:val="fr-FR" w:eastAsia="fr-FR"/>
        </w:rPr>
      </w:pPr>
      <w:hyperlink w:anchor="_Toc353962463" w:history="1">
        <w:r w:rsidRPr="009C6529">
          <w:rPr>
            <w:rStyle w:val="Lienhypertexte"/>
          </w:rPr>
          <w:t>2.</w:t>
        </w:r>
        <w:r>
          <w:rPr>
            <w:rFonts w:asciiTheme="minorHAnsi" w:eastAsiaTheme="minorEastAsia" w:hAnsiTheme="minorHAnsi" w:cstheme="minorBidi"/>
            <w:b w:val="0"/>
            <w:bCs w:val="0"/>
            <w:sz w:val="22"/>
            <w:szCs w:val="22"/>
            <w:lang w:val="fr-FR" w:eastAsia="fr-FR"/>
          </w:rPr>
          <w:tab/>
        </w:r>
        <w:r w:rsidRPr="009C6529">
          <w:rPr>
            <w:rStyle w:val="Lienhypertexte"/>
            <w:lang w:eastAsia="en-GB"/>
          </w:rPr>
          <w:t>Scope of the Tax Sub-group</w:t>
        </w:r>
        <w:r>
          <w:rPr>
            <w:webHidden/>
          </w:rPr>
          <w:tab/>
        </w:r>
        <w:r>
          <w:rPr>
            <w:webHidden/>
          </w:rPr>
          <w:fldChar w:fldCharType="begin"/>
        </w:r>
        <w:r>
          <w:rPr>
            <w:webHidden/>
          </w:rPr>
          <w:instrText xml:space="preserve"> PAGEREF _Toc353962463 \h </w:instrText>
        </w:r>
        <w:r>
          <w:rPr>
            <w:webHidden/>
          </w:rPr>
        </w:r>
        <w:r>
          <w:rPr>
            <w:webHidden/>
          </w:rPr>
          <w:fldChar w:fldCharType="separate"/>
        </w:r>
        <w:r>
          <w:rPr>
            <w:webHidden/>
          </w:rPr>
          <w:t>3</w:t>
        </w:r>
        <w:r>
          <w:rPr>
            <w:webHidden/>
          </w:rPr>
          <w:fldChar w:fldCharType="end"/>
        </w:r>
      </w:hyperlink>
    </w:p>
    <w:p w:rsidR="007B162C" w:rsidRDefault="007B162C">
      <w:pPr>
        <w:pStyle w:val="TM3"/>
        <w:tabs>
          <w:tab w:val="left" w:pos="720"/>
          <w:tab w:val="right" w:leader="dot" w:pos="9296"/>
        </w:tabs>
        <w:rPr>
          <w:rFonts w:asciiTheme="minorHAnsi" w:eastAsiaTheme="minorEastAsia" w:hAnsiTheme="minorHAnsi" w:cstheme="minorBidi"/>
          <w:noProof/>
          <w:sz w:val="22"/>
          <w:szCs w:val="22"/>
          <w:lang w:val="fr-FR" w:eastAsia="fr-FR"/>
        </w:rPr>
      </w:pPr>
      <w:hyperlink w:anchor="_Toc353962464" w:history="1">
        <w:r w:rsidRPr="009C6529">
          <w:rPr>
            <w:rStyle w:val="Lienhypertexte"/>
            <w:rFonts w:ascii="Symbol" w:hAnsi="Symbol"/>
            <w:noProof/>
          </w:rPr>
          <w:t></w:t>
        </w:r>
        <w:r>
          <w:rPr>
            <w:rFonts w:asciiTheme="minorHAnsi" w:eastAsiaTheme="minorEastAsia" w:hAnsiTheme="minorHAnsi" w:cstheme="minorBidi"/>
            <w:noProof/>
            <w:sz w:val="22"/>
            <w:szCs w:val="22"/>
            <w:lang w:val="fr-FR" w:eastAsia="fr-FR"/>
          </w:rPr>
          <w:tab/>
        </w:r>
        <w:r w:rsidRPr="009C6529">
          <w:rPr>
            <w:rStyle w:val="Lienhypertexte"/>
            <w:noProof/>
          </w:rPr>
          <w:t>Tax on Events vs Tax on Transactions</w:t>
        </w:r>
        <w:r>
          <w:rPr>
            <w:noProof/>
            <w:webHidden/>
          </w:rPr>
          <w:tab/>
        </w:r>
        <w:r>
          <w:rPr>
            <w:noProof/>
            <w:webHidden/>
          </w:rPr>
          <w:fldChar w:fldCharType="begin"/>
        </w:r>
        <w:r>
          <w:rPr>
            <w:noProof/>
            <w:webHidden/>
          </w:rPr>
          <w:instrText xml:space="preserve"> PAGEREF _Toc353962464 \h </w:instrText>
        </w:r>
        <w:r>
          <w:rPr>
            <w:noProof/>
            <w:webHidden/>
          </w:rPr>
        </w:r>
        <w:r>
          <w:rPr>
            <w:noProof/>
            <w:webHidden/>
          </w:rPr>
          <w:fldChar w:fldCharType="separate"/>
        </w:r>
        <w:r>
          <w:rPr>
            <w:noProof/>
            <w:webHidden/>
          </w:rPr>
          <w:t>3</w:t>
        </w:r>
        <w:r>
          <w:rPr>
            <w:noProof/>
            <w:webHidden/>
          </w:rPr>
          <w:fldChar w:fldCharType="end"/>
        </w:r>
      </w:hyperlink>
    </w:p>
    <w:p w:rsidR="007B162C" w:rsidRDefault="007B162C">
      <w:pPr>
        <w:pStyle w:val="TM1"/>
        <w:rPr>
          <w:rFonts w:asciiTheme="minorHAnsi" w:eastAsiaTheme="minorEastAsia" w:hAnsiTheme="minorHAnsi" w:cstheme="minorBidi"/>
          <w:b w:val="0"/>
          <w:bCs w:val="0"/>
          <w:sz w:val="22"/>
          <w:szCs w:val="22"/>
          <w:lang w:val="fr-FR" w:eastAsia="fr-FR"/>
        </w:rPr>
      </w:pPr>
      <w:hyperlink w:anchor="_Toc353962465" w:history="1">
        <w:r w:rsidRPr="009C6529">
          <w:rPr>
            <w:rStyle w:val="Lienhypertexte"/>
          </w:rPr>
          <w:t>3.</w:t>
        </w:r>
        <w:r>
          <w:rPr>
            <w:rFonts w:asciiTheme="minorHAnsi" w:eastAsiaTheme="minorEastAsia" w:hAnsiTheme="minorHAnsi" w:cstheme="minorBidi"/>
            <w:b w:val="0"/>
            <w:bCs w:val="0"/>
            <w:sz w:val="22"/>
            <w:szCs w:val="22"/>
            <w:lang w:val="fr-FR" w:eastAsia="fr-FR"/>
          </w:rPr>
          <w:tab/>
        </w:r>
        <w:r w:rsidRPr="009C6529">
          <w:rPr>
            <w:rStyle w:val="Lienhypertexte"/>
          </w:rPr>
          <w:t>List of subjects</w:t>
        </w:r>
        <w:r>
          <w:rPr>
            <w:webHidden/>
          </w:rPr>
          <w:tab/>
        </w:r>
        <w:r>
          <w:rPr>
            <w:webHidden/>
          </w:rPr>
          <w:fldChar w:fldCharType="begin"/>
        </w:r>
        <w:r>
          <w:rPr>
            <w:webHidden/>
          </w:rPr>
          <w:instrText xml:space="preserve"> PAGEREF _Toc353962465 \h </w:instrText>
        </w:r>
        <w:r>
          <w:rPr>
            <w:webHidden/>
          </w:rPr>
        </w:r>
        <w:r>
          <w:rPr>
            <w:webHidden/>
          </w:rPr>
          <w:fldChar w:fldCharType="separate"/>
        </w:r>
        <w:r>
          <w:rPr>
            <w:webHidden/>
          </w:rPr>
          <w:t>3</w:t>
        </w:r>
        <w:r>
          <w:rPr>
            <w:webHidden/>
          </w:rPr>
          <w:fldChar w:fldCharType="end"/>
        </w:r>
      </w:hyperlink>
    </w:p>
    <w:p w:rsidR="007B162C" w:rsidRDefault="007B162C">
      <w:pPr>
        <w:pStyle w:val="TM2"/>
        <w:tabs>
          <w:tab w:val="right" w:leader="dot" w:pos="9296"/>
        </w:tabs>
        <w:rPr>
          <w:rFonts w:asciiTheme="minorHAnsi" w:eastAsiaTheme="minorEastAsia" w:hAnsiTheme="minorHAnsi" w:cstheme="minorBidi"/>
          <w:b w:val="0"/>
          <w:bCs w:val="0"/>
          <w:noProof/>
          <w:sz w:val="22"/>
          <w:szCs w:val="22"/>
          <w:lang w:val="fr-FR" w:eastAsia="fr-FR"/>
        </w:rPr>
      </w:pPr>
      <w:hyperlink w:anchor="_Toc353962466" w:history="1">
        <w:r w:rsidRPr="009C6529">
          <w:rPr>
            <w:rStyle w:val="Lienhypertexte"/>
            <w:noProof/>
          </w:rPr>
          <w:t>3a. open items based on 2012 working documents</w:t>
        </w:r>
        <w:r>
          <w:rPr>
            <w:noProof/>
            <w:webHidden/>
          </w:rPr>
          <w:tab/>
        </w:r>
        <w:r>
          <w:rPr>
            <w:noProof/>
            <w:webHidden/>
          </w:rPr>
          <w:fldChar w:fldCharType="begin"/>
        </w:r>
        <w:r>
          <w:rPr>
            <w:noProof/>
            <w:webHidden/>
          </w:rPr>
          <w:instrText xml:space="preserve"> PAGEREF _Toc353962466 \h </w:instrText>
        </w:r>
        <w:r>
          <w:rPr>
            <w:noProof/>
            <w:webHidden/>
          </w:rPr>
        </w:r>
        <w:r>
          <w:rPr>
            <w:noProof/>
            <w:webHidden/>
          </w:rPr>
          <w:fldChar w:fldCharType="separate"/>
        </w:r>
        <w:r>
          <w:rPr>
            <w:noProof/>
            <w:webHidden/>
          </w:rPr>
          <w:t>3</w:t>
        </w:r>
        <w:r>
          <w:rPr>
            <w:noProof/>
            <w:webHidden/>
          </w:rPr>
          <w:fldChar w:fldCharType="end"/>
        </w:r>
      </w:hyperlink>
    </w:p>
    <w:p w:rsidR="007B162C" w:rsidRDefault="007B162C">
      <w:pPr>
        <w:pStyle w:val="TM3"/>
        <w:tabs>
          <w:tab w:val="left" w:pos="720"/>
          <w:tab w:val="right" w:leader="dot" w:pos="9296"/>
        </w:tabs>
        <w:rPr>
          <w:rFonts w:asciiTheme="minorHAnsi" w:eastAsiaTheme="minorEastAsia" w:hAnsiTheme="minorHAnsi" w:cstheme="minorBidi"/>
          <w:noProof/>
          <w:sz w:val="22"/>
          <w:szCs w:val="22"/>
          <w:lang w:val="fr-FR" w:eastAsia="fr-FR"/>
        </w:rPr>
      </w:pPr>
      <w:hyperlink w:anchor="_Toc353962467" w:history="1">
        <w:r w:rsidRPr="009C6529">
          <w:rPr>
            <w:rStyle w:val="Lienhypertexte"/>
            <w:rFonts w:ascii="Symbol" w:hAnsi="Symbol"/>
            <w:noProof/>
          </w:rPr>
          <w:t></w:t>
        </w:r>
        <w:r>
          <w:rPr>
            <w:rFonts w:asciiTheme="minorHAnsi" w:eastAsiaTheme="minorEastAsia" w:hAnsiTheme="minorHAnsi" w:cstheme="minorBidi"/>
            <w:noProof/>
            <w:sz w:val="22"/>
            <w:szCs w:val="22"/>
            <w:lang w:val="fr-FR" w:eastAsia="fr-FR"/>
          </w:rPr>
          <w:tab/>
        </w:r>
        <w:r w:rsidRPr="009C6529">
          <w:rPr>
            <w:rStyle w:val="Lienhypertexte"/>
            <w:noProof/>
          </w:rPr>
          <w:t>Tax table</w:t>
        </w:r>
        <w:r>
          <w:rPr>
            <w:noProof/>
            <w:webHidden/>
          </w:rPr>
          <w:tab/>
        </w:r>
        <w:r>
          <w:rPr>
            <w:noProof/>
            <w:webHidden/>
          </w:rPr>
          <w:fldChar w:fldCharType="begin"/>
        </w:r>
        <w:r>
          <w:rPr>
            <w:noProof/>
            <w:webHidden/>
          </w:rPr>
          <w:instrText xml:space="preserve"> PAGEREF _Toc353962467 \h </w:instrText>
        </w:r>
        <w:r>
          <w:rPr>
            <w:noProof/>
            <w:webHidden/>
          </w:rPr>
        </w:r>
        <w:r>
          <w:rPr>
            <w:noProof/>
            <w:webHidden/>
          </w:rPr>
          <w:fldChar w:fldCharType="separate"/>
        </w:r>
        <w:r>
          <w:rPr>
            <w:noProof/>
            <w:webHidden/>
          </w:rPr>
          <w:t>3</w:t>
        </w:r>
        <w:r>
          <w:rPr>
            <w:noProof/>
            <w:webHidden/>
          </w:rPr>
          <w:fldChar w:fldCharType="end"/>
        </w:r>
      </w:hyperlink>
    </w:p>
    <w:p w:rsidR="007B162C" w:rsidRDefault="007B162C">
      <w:pPr>
        <w:pStyle w:val="TM3"/>
        <w:tabs>
          <w:tab w:val="left" w:pos="720"/>
          <w:tab w:val="right" w:leader="dot" w:pos="9296"/>
        </w:tabs>
        <w:rPr>
          <w:rFonts w:asciiTheme="minorHAnsi" w:eastAsiaTheme="minorEastAsia" w:hAnsiTheme="minorHAnsi" w:cstheme="minorBidi"/>
          <w:noProof/>
          <w:sz w:val="22"/>
          <w:szCs w:val="22"/>
          <w:lang w:val="fr-FR" w:eastAsia="fr-FR"/>
        </w:rPr>
      </w:pPr>
      <w:hyperlink w:anchor="_Toc353962468" w:history="1">
        <w:r w:rsidRPr="009C6529">
          <w:rPr>
            <w:rStyle w:val="Lienhypertexte"/>
            <w:rFonts w:ascii="Symbol" w:hAnsi="Symbol"/>
            <w:noProof/>
          </w:rPr>
          <w:t></w:t>
        </w:r>
        <w:r>
          <w:rPr>
            <w:rFonts w:asciiTheme="minorHAnsi" w:eastAsiaTheme="minorEastAsia" w:hAnsiTheme="minorHAnsi" w:cstheme="minorBidi"/>
            <w:noProof/>
            <w:sz w:val="22"/>
            <w:szCs w:val="22"/>
            <w:lang w:val="fr-FR" w:eastAsia="fr-FR"/>
          </w:rPr>
          <w:tab/>
        </w:r>
        <w:r w:rsidRPr="009C6529">
          <w:rPr>
            <w:rStyle w:val="Lienhypertexte"/>
            <w:noProof/>
          </w:rPr>
          <w:t>Tax processing flow / certification process</w:t>
        </w:r>
        <w:r>
          <w:rPr>
            <w:noProof/>
            <w:webHidden/>
          </w:rPr>
          <w:tab/>
        </w:r>
        <w:r>
          <w:rPr>
            <w:noProof/>
            <w:webHidden/>
          </w:rPr>
          <w:fldChar w:fldCharType="begin"/>
        </w:r>
        <w:r>
          <w:rPr>
            <w:noProof/>
            <w:webHidden/>
          </w:rPr>
          <w:instrText xml:space="preserve"> PAGEREF _Toc353962468 \h </w:instrText>
        </w:r>
        <w:r>
          <w:rPr>
            <w:noProof/>
            <w:webHidden/>
          </w:rPr>
        </w:r>
        <w:r>
          <w:rPr>
            <w:noProof/>
            <w:webHidden/>
          </w:rPr>
          <w:fldChar w:fldCharType="separate"/>
        </w:r>
        <w:r>
          <w:rPr>
            <w:noProof/>
            <w:webHidden/>
          </w:rPr>
          <w:t>4</w:t>
        </w:r>
        <w:r>
          <w:rPr>
            <w:noProof/>
            <w:webHidden/>
          </w:rPr>
          <w:fldChar w:fldCharType="end"/>
        </w:r>
      </w:hyperlink>
    </w:p>
    <w:p w:rsidR="007B162C" w:rsidRDefault="007B162C">
      <w:pPr>
        <w:pStyle w:val="TM2"/>
        <w:tabs>
          <w:tab w:val="right" w:leader="dot" w:pos="9296"/>
        </w:tabs>
        <w:rPr>
          <w:rFonts w:asciiTheme="minorHAnsi" w:eastAsiaTheme="minorEastAsia" w:hAnsiTheme="minorHAnsi" w:cstheme="minorBidi"/>
          <w:b w:val="0"/>
          <w:bCs w:val="0"/>
          <w:noProof/>
          <w:sz w:val="22"/>
          <w:szCs w:val="22"/>
          <w:lang w:val="fr-FR" w:eastAsia="fr-FR"/>
        </w:rPr>
      </w:pPr>
      <w:hyperlink w:anchor="_Toc353962469" w:history="1">
        <w:r w:rsidRPr="009C6529">
          <w:rPr>
            <w:rStyle w:val="Lienhypertexte"/>
            <w:noProof/>
          </w:rPr>
          <w:t>3b. SMPG open items</w:t>
        </w:r>
        <w:r>
          <w:rPr>
            <w:noProof/>
            <w:webHidden/>
          </w:rPr>
          <w:tab/>
        </w:r>
        <w:r>
          <w:rPr>
            <w:noProof/>
            <w:webHidden/>
          </w:rPr>
          <w:fldChar w:fldCharType="begin"/>
        </w:r>
        <w:r>
          <w:rPr>
            <w:noProof/>
            <w:webHidden/>
          </w:rPr>
          <w:instrText xml:space="preserve"> PAGEREF _Toc353962469 \h </w:instrText>
        </w:r>
        <w:r>
          <w:rPr>
            <w:noProof/>
            <w:webHidden/>
          </w:rPr>
        </w:r>
        <w:r>
          <w:rPr>
            <w:noProof/>
            <w:webHidden/>
          </w:rPr>
          <w:fldChar w:fldCharType="separate"/>
        </w:r>
        <w:r>
          <w:rPr>
            <w:noProof/>
            <w:webHidden/>
          </w:rPr>
          <w:t>4</w:t>
        </w:r>
        <w:r>
          <w:rPr>
            <w:noProof/>
            <w:webHidden/>
          </w:rPr>
          <w:fldChar w:fldCharType="end"/>
        </w:r>
      </w:hyperlink>
    </w:p>
    <w:p w:rsidR="007B162C" w:rsidRDefault="007B162C">
      <w:pPr>
        <w:pStyle w:val="TM2"/>
        <w:tabs>
          <w:tab w:val="right" w:leader="dot" w:pos="9296"/>
        </w:tabs>
        <w:rPr>
          <w:rFonts w:asciiTheme="minorHAnsi" w:eastAsiaTheme="minorEastAsia" w:hAnsiTheme="minorHAnsi" w:cstheme="minorBidi"/>
          <w:b w:val="0"/>
          <w:bCs w:val="0"/>
          <w:noProof/>
          <w:sz w:val="22"/>
          <w:szCs w:val="22"/>
          <w:lang w:val="fr-FR" w:eastAsia="fr-FR"/>
        </w:rPr>
      </w:pPr>
      <w:hyperlink w:anchor="_Toc353962470" w:history="1">
        <w:r w:rsidRPr="009C6529">
          <w:rPr>
            <w:rStyle w:val="Lienhypertexte"/>
            <w:noProof/>
          </w:rPr>
          <w:t>3c. New items proposed by the group</w:t>
        </w:r>
        <w:r>
          <w:rPr>
            <w:noProof/>
            <w:webHidden/>
          </w:rPr>
          <w:tab/>
        </w:r>
        <w:r>
          <w:rPr>
            <w:noProof/>
            <w:webHidden/>
          </w:rPr>
          <w:fldChar w:fldCharType="begin"/>
        </w:r>
        <w:r>
          <w:rPr>
            <w:noProof/>
            <w:webHidden/>
          </w:rPr>
          <w:instrText xml:space="preserve"> PAGEREF _Toc353962470 \h </w:instrText>
        </w:r>
        <w:r>
          <w:rPr>
            <w:noProof/>
            <w:webHidden/>
          </w:rPr>
        </w:r>
        <w:r>
          <w:rPr>
            <w:noProof/>
            <w:webHidden/>
          </w:rPr>
          <w:fldChar w:fldCharType="separate"/>
        </w:r>
        <w:r>
          <w:rPr>
            <w:noProof/>
            <w:webHidden/>
          </w:rPr>
          <w:t>5</w:t>
        </w:r>
        <w:r>
          <w:rPr>
            <w:noProof/>
            <w:webHidden/>
          </w:rPr>
          <w:fldChar w:fldCharType="end"/>
        </w:r>
      </w:hyperlink>
    </w:p>
    <w:p w:rsidR="007B162C" w:rsidRDefault="007B162C">
      <w:pPr>
        <w:pStyle w:val="TM1"/>
        <w:rPr>
          <w:rFonts w:asciiTheme="minorHAnsi" w:eastAsiaTheme="minorEastAsia" w:hAnsiTheme="minorHAnsi" w:cstheme="minorBidi"/>
          <w:b w:val="0"/>
          <w:bCs w:val="0"/>
          <w:sz w:val="22"/>
          <w:szCs w:val="22"/>
          <w:lang w:val="fr-FR" w:eastAsia="fr-FR"/>
        </w:rPr>
      </w:pPr>
      <w:hyperlink w:anchor="_Toc353962471" w:history="1">
        <w:r w:rsidRPr="009C6529">
          <w:rPr>
            <w:rStyle w:val="Lienhypertexte"/>
          </w:rPr>
          <w:t>4.</w:t>
        </w:r>
        <w:r>
          <w:rPr>
            <w:rFonts w:asciiTheme="minorHAnsi" w:eastAsiaTheme="minorEastAsia" w:hAnsiTheme="minorHAnsi" w:cstheme="minorBidi"/>
            <w:b w:val="0"/>
            <w:bCs w:val="0"/>
            <w:sz w:val="22"/>
            <w:szCs w:val="22"/>
            <w:lang w:val="fr-FR" w:eastAsia="fr-FR"/>
          </w:rPr>
          <w:tab/>
        </w:r>
        <w:r w:rsidRPr="009C6529">
          <w:rPr>
            <w:rStyle w:val="Lienhypertexte"/>
          </w:rPr>
          <w:t>Next meetings</w:t>
        </w:r>
        <w:r>
          <w:rPr>
            <w:webHidden/>
          </w:rPr>
          <w:tab/>
        </w:r>
        <w:r>
          <w:rPr>
            <w:webHidden/>
          </w:rPr>
          <w:fldChar w:fldCharType="begin"/>
        </w:r>
        <w:r>
          <w:rPr>
            <w:webHidden/>
          </w:rPr>
          <w:instrText xml:space="preserve"> PAGEREF _Toc353962471 \h </w:instrText>
        </w:r>
        <w:r>
          <w:rPr>
            <w:webHidden/>
          </w:rPr>
        </w:r>
        <w:r>
          <w:rPr>
            <w:webHidden/>
          </w:rPr>
          <w:fldChar w:fldCharType="separate"/>
        </w:r>
        <w:r>
          <w:rPr>
            <w:webHidden/>
          </w:rPr>
          <w:t>5</w:t>
        </w:r>
        <w:r>
          <w:rPr>
            <w:webHidden/>
          </w:rPr>
          <w:fldChar w:fldCharType="end"/>
        </w:r>
      </w:hyperlink>
    </w:p>
    <w:p w:rsidR="007B162C" w:rsidRDefault="007B162C">
      <w:pPr>
        <w:pStyle w:val="TM1"/>
        <w:rPr>
          <w:rFonts w:asciiTheme="minorHAnsi" w:eastAsiaTheme="minorEastAsia" w:hAnsiTheme="minorHAnsi" w:cstheme="minorBidi"/>
          <w:b w:val="0"/>
          <w:bCs w:val="0"/>
          <w:sz w:val="22"/>
          <w:szCs w:val="22"/>
          <w:lang w:val="fr-FR" w:eastAsia="fr-FR"/>
        </w:rPr>
      </w:pPr>
      <w:hyperlink w:anchor="_Toc353962472" w:history="1">
        <w:r w:rsidRPr="009C6529">
          <w:rPr>
            <w:rStyle w:val="Lienhypertexte"/>
          </w:rPr>
          <w:t>5.</w:t>
        </w:r>
        <w:r>
          <w:rPr>
            <w:rFonts w:asciiTheme="minorHAnsi" w:eastAsiaTheme="minorEastAsia" w:hAnsiTheme="minorHAnsi" w:cstheme="minorBidi"/>
            <w:b w:val="0"/>
            <w:bCs w:val="0"/>
            <w:sz w:val="22"/>
            <w:szCs w:val="22"/>
            <w:lang w:val="fr-FR" w:eastAsia="fr-FR"/>
          </w:rPr>
          <w:tab/>
        </w:r>
        <w:r w:rsidRPr="009C6529">
          <w:rPr>
            <w:rStyle w:val="Lienhypertexte"/>
          </w:rPr>
          <w:t>Other topics</w:t>
        </w:r>
        <w:r>
          <w:rPr>
            <w:webHidden/>
          </w:rPr>
          <w:tab/>
        </w:r>
        <w:r>
          <w:rPr>
            <w:webHidden/>
          </w:rPr>
          <w:fldChar w:fldCharType="begin"/>
        </w:r>
        <w:r>
          <w:rPr>
            <w:webHidden/>
          </w:rPr>
          <w:instrText xml:space="preserve"> PAGEREF _Toc353962472 \h </w:instrText>
        </w:r>
        <w:r>
          <w:rPr>
            <w:webHidden/>
          </w:rPr>
        </w:r>
        <w:r>
          <w:rPr>
            <w:webHidden/>
          </w:rPr>
          <w:fldChar w:fldCharType="separate"/>
        </w:r>
        <w:r>
          <w:rPr>
            <w:webHidden/>
          </w:rPr>
          <w:t>5</w:t>
        </w:r>
        <w:r>
          <w:rPr>
            <w:webHidden/>
          </w:rPr>
          <w:fldChar w:fldCharType="end"/>
        </w:r>
      </w:hyperlink>
    </w:p>
    <w:p w:rsidR="007B162C" w:rsidRDefault="007B162C">
      <w:pPr>
        <w:pStyle w:val="TM3"/>
        <w:tabs>
          <w:tab w:val="left" w:pos="720"/>
          <w:tab w:val="right" w:leader="dot" w:pos="9296"/>
        </w:tabs>
        <w:rPr>
          <w:rFonts w:asciiTheme="minorHAnsi" w:eastAsiaTheme="minorEastAsia" w:hAnsiTheme="minorHAnsi" w:cstheme="minorBidi"/>
          <w:noProof/>
          <w:sz w:val="22"/>
          <w:szCs w:val="22"/>
          <w:lang w:val="fr-FR" w:eastAsia="fr-FR"/>
        </w:rPr>
      </w:pPr>
      <w:hyperlink w:anchor="_Toc353962473" w:history="1">
        <w:r w:rsidRPr="009C6529">
          <w:rPr>
            <w:rStyle w:val="Lienhypertexte"/>
            <w:rFonts w:ascii="Symbol" w:hAnsi="Symbol"/>
            <w:noProof/>
          </w:rPr>
          <w:t></w:t>
        </w:r>
        <w:r>
          <w:rPr>
            <w:rFonts w:asciiTheme="minorHAnsi" w:eastAsiaTheme="minorEastAsia" w:hAnsiTheme="minorHAnsi" w:cstheme="minorBidi"/>
            <w:noProof/>
            <w:sz w:val="22"/>
            <w:szCs w:val="22"/>
            <w:lang w:val="fr-FR" w:eastAsia="fr-FR"/>
          </w:rPr>
          <w:tab/>
        </w:r>
        <w:r w:rsidRPr="009C6529">
          <w:rPr>
            <w:rStyle w:val="Lienhypertexte"/>
            <w:noProof/>
          </w:rPr>
          <w:t>Usage of WITF in South Africa (ZA)</w:t>
        </w:r>
        <w:r>
          <w:rPr>
            <w:noProof/>
            <w:webHidden/>
          </w:rPr>
          <w:tab/>
        </w:r>
        <w:r>
          <w:rPr>
            <w:noProof/>
            <w:webHidden/>
          </w:rPr>
          <w:fldChar w:fldCharType="begin"/>
        </w:r>
        <w:r>
          <w:rPr>
            <w:noProof/>
            <w:webHidden/>
          </w:rPr>
          <w:instrText xml:space="preserve"> PAGEREF _Toc353962473 \h </w:instrText>
        </w:r>
        <w:r>
          <w:rPr>
            <w:noProof/>
            <w:webHidden/>
          </w:rPr>
        </w:r>
        <w:r>
          <w:rPr>
            <w:noProof/>
            <w:webHidden/>
          </w:rPr>
          <w:fldChar w:fldCharType="separate"/>
        </w:r>
        <w:r>
          <w:rPr>
            <w:noProof/>
            <w:webHidden/>
          </w:rPr>
          <w:t>5</w:t>
        </w:r>
        <w:r>
          <w:rPr>
            <w:noProof/>
            <w:webHidden/>
          </w:rPr>
          <w:fldChar w:fldCharType="end"/>
        </w:r>
      </w:hyperlink>
    </w:p>
    <w:p w:rsidR="00E60462" w:rsidRDefault="00E60462">
      <w:r>
        <w:fldChar w:fldCharType="end"/>
      </w:r>
    </w:p>
    <w:p w:rsidR="00E60462" w:rsidRDefault="00E60462" w:rsidP="00AC4586">
      <w:pPr>
        <w:pStyle w:val="Titre1"/>
        <w:numPr>
          <w:ilvl w:val="0"/>
          <w:numId w:val="7"/>
        </w:numPr>
        <w:ind w:left="450" w:hanging="450"/>
      </w:pPr>
      <w:bookmarkStart w:id="1" w:name="_GoBack"/>
      <w:bookmarkEnd w:id="1"/>
      <w:r w:rsidRPr="007A69C8">
        <w:br w:type="page"/>
      </w:r>
      <w:bookmarkStart w:id="2" w:name="OLE_LINK1"/>
      <w:bookmarkStart w:id="3" w:name="OLE_LINK2"/>
      <w:bookmarkStart w:id="4" w:name="_Toc353962462"/>
      <w:r w:rsidRPr="00C11FA9">
        <w:rPr>
          <w:lang w:eastAsia="en-GB"/>
        </w:rPr>
        <w:lastRenderedPageBreak/>
        <w:t>Attendees</w:t>
      </w:r>
      <w:bookmarkEnd w:id="0"/>
      <w:bookmarkEnd w:id="4"/>
    </w:p>
    <w:bookmarkEnd w:id="2"/>
    <w:bookmarkEnd w:id="3"/>
    <w:p w:rsidR="00E60462" w:rsidRDefault="00E60462" w:rsidP="003D56C9">
      <w:pPr>
        <w:rPr>
          <w:b/>
          <w:u w:val="single"/>
        </w:rPr>
      </w:pPr>
    </w:p>
    <w:tbl>
      <w:tblPr>
        <w:tblW w:w="8720" w:type="dxa"/>
        <w:tblInd w:w="55" w:type="dxa"/>
        <w:tblCellMar>
          <w:left w:w="70" w:type="dxa"/>
          <w:right w:w="70" w:type="dxa"/>
        </w:tblCellMar>
        <w:tblLook w:val="00A0" w:firstRow="1" w:lastRow="0" w:firstColumn="1" w:lastColumn="0" w:noHBand="0" w:noVBand="0"/>
      </w:tblPr>
      <w:tblGrid>
        <w:gridCol w:w="1038"/>
        <w:gridCol w:w="919"/>
        <w:gridCol w:w="559"/>
        <w:gridCol w:w="1348"/>
        <w:gridCol w:w="1471"/>
        <w:gridCol w:w="2033"/>
        <w:gridCol w:w="1352"/>
      </w:tblGrid>
      <w:tr w:rsidR="00E60462" w:rsidRPr="009A697A" w:rsidTr="009A697A">
        <w:trPr>
          <w:trHeight w:val="315"/>
        </w:trPr>
        <w:tc>
          <w:tcPr>
            <w:tcW w:w="1000" w:type="dxa"/>
            <w:tcBorders>
              <w:top w:val="nil"/>
              <w:left w:val="nil"/>
              <w:bottom w:val="nil"/>
              <w:right w:val="nil"/>
            </w:tcBorders>
            <w:noWrap/>
            <w:vAlign w:val="bottom"/>
          </w:tcPr>
          <w:p w:rsidR="00E60462" w:rsidRPr="009A697A" w:rsidRDefault="00E60462" w:rsidP="009A697A">
            <w:pPr>
              <w:spacing w:after="0"/>
              <w:rPr>
                <w:rFonts w:ascii="Calibri" w:hAnsi="Calibri" w:cs="Calibri"/>
                <w:color w:val="000000"/>
                <w:sz w:val="22"/>
                <w:szCs w:val="22"/>
                <w:lang w:eastAsia="fr-FR"/>
              </w:rPr>
            </w:pPr>
          </w:p>
        </w:tc>
        <w:tc>
          <w:tcPr>
            <w:tcW w:w="920" w:type="dxa"/>
            <w:tcBorders>
              <w:top w:val="single" w:sz="8" w:space="0" w:color="auto"/>
              <w:left w:val="single" w:sz="8" w:space="0" w:color="auto"/>
              <w:bottom w:val="single" w:sz="8" w:space="0" w:color="auto"/>
              <w:right w:val="single" w:sz="8" w:space="0" w:color="auto"/>
            </w:tcBorders>
            <w:vAlign w:val="center"/>
          </w:tcPr>
          <w:p w:rsidR="00E60462" w:rsidRPr="009A697A" w:rsidRDefault="00E60462" w:rsidP="009A697A">
            <w:pPr>
              <w:spacing w:after="0"/>
              <w:jc w:val="center"/>
              <w:rPr>
                <w:b/>
                <w:bCs/>
                <w:color w:val="000000"/>
                <w:lang w:eastAsia="fr-FR"/>
              </w:rPr>
            </w:pPr>
            <w:r w:rsidRPr="009A697A">
              <w:rPr>
                <w:b/>
                <w:bCs/>
                <w:color w:val="000000"/>
                <w:lang w:eastAsia="fr-FR"/>
              </w:rPr>
              <w:t>Country</w:t>
            </w:r>
          </w:p>
        </w:tc>
        <w:tc>
          <w:tcPr>
            <w:tcW w:w="560" w:type="dxa"/>
            <w:tcBorders>
              <w:top w:val="single" w:sz="8" w:space="0" w:color="auto"/>
              <w:left w:val="nil"/>
              <w:bottom w:val="single" w:sz="8" w:space="0" w:color="auto"/>
              <w:right w:val="single" w:sz="8" w:space="0" w:color="auto"/>
            </w:tcBorders>
            <w:vAlign w:val="center"/>
          </w:tcPr>
          <w:p w:rsidR="00E60462" w:rsidRPr="009A697A" w:rsidRDefault="00E60462" w:rsidP="009A697A">
            <w:pPr>
              <w:spacing w:after="0"/>
              <w:jc w:val="center"/>
              <w:rPr>
                <w:b/>
                <w:bCs/>
                <w:color w:val="000000"/>
                <w:lang w:eastAsia="fr-FR"/>
              </w:rPr>
            </w:pPr>
            <w:r w:rsidRPr="009A697A">
              <w:rPr>
                <w:b/>
                <w:bCs/>
                <w:color w:val="000000"/>
                <w:lang w:eastAsia="fr-FR"/>
              </w:rPr>
              <w:t> </w:t>
            </w:r>
          </w:p>
        </w:tc>
        <w:tc>
          <w:tcPr>
            <w:tcW w:w="1360" w:type="dxa"/>
            <w:tcBorders>
              <w:top w:val="single" w:sz="8" w:space="0" w:color="auto"/>
              <w:left w:val="nil"/>
              <w:bottom w:val="single" w:sz="8" w:space="0" w:color="auto"/>
              <w:right w:val="single" w:sz="8" w:space="0" w:color="auto"/>
            </w:tcBorders>
            <w:vAlign w:val="center"/>
          </w:tcPr>
          <w:p w:rsidR="00E60462" w:rsidRPr="009A697A" w:rsidRDefault="00E60462" w:rsidP="009A697A">
            <w:pPr>
              <w:spacing w:after="0"/>
              <w:rPr>
                <w:b/>
                <w:bCs/>
                <w:color w:val="000000"/>
                <w:lang w:eastAsia="fr-FR"/>
              </w:rPr>
            </w:pPr>
            <w:r w:rsidRPr="009A697A">
              <w:rPr>
                <w:b/>
                <w:bCs/>
                <w:color w:val="000000"/>
                <w:lang w:eastAsia="fr-FR"/>
              </w:rPr>
              <w:t>First Name</w:t>
            </w:r>
          </w:p>
        </w:tc>
        <w:tc>
          <w:tcPr>
            <w:tcW w:w="1480" w:type="dxa"/>
            <w:tcBorders>
              <w:top w:val="single" w:sz="8" w:space="0" w:color="auto"/>
              <w:left w:val="nil"/>
              <w:bottom w:val="single" w:sz="8" w:space="0" w:color="auto"/>
              <w:right w:val="single" w:sz="8" w:space="0" w:color="auto"/>
            </w:tcBorders>
            <w:vAlign w:val="center"/>
          </w:tcPr>
          <w:p w:rsidR="00E60462" w:rsidRPr="009A697A" w:rsidRDefault="00E60462" w:rsidP="009A697A">
            <w:pPr>
              <w:spacing w:after="0"/>
              <w:rPr>
                <w:b/>
                <w:bCs/>
                <w:color w:val="000000"/>
                <w:lang w:eastAsia="fr-FR"/>
              </w:rPr>
            </w:pPr>
            <w:r w:rsidRPr="009A697A">
              <w:rPr>
                <w:b/>
                <w:bCs/>
                <w:color w:val="000000"/>
                <w:lang w:eastAsia="fr-FR"/>
              </w:rPr>
              <w:t>Last Name</w:t>
            </w:r>
          </w:p>
        </w:tc>
        <w:tc>
          <w:tcPr>
            <w:tcW w:w="2080" w:type="dxa"/>
            <w:tcBorders>
              <w:top w:val="single" w:sz="8" w:space="0" w:color="auto"/>
              <w:left w:val="nil"/>
              <w:bottom w:val="single" w:sz="8" w:space="0" w:color="auto"/>
              <w:right w:val="single" w:sz="8" w:space="0" w:color="auto"/>
            </w:tcBorders>
            <w:vAlign w:val="center"/>
          </w:tcPr>
          <w:p w:rsidR="00E60462" w:rsidRPr="009A697A" w:rsidRDefault="00E60462" w:rsidP="009A697A">
            <w:pPr>
              <w:spacing w:after="0"/>
              <w:rPr>
                <w:b/>
                <w:bCs/>
                <w:color w:val="000000"/>
                <w:lang w:eastAsia="fr-FR"/>
              </w:rPr>
            </w:pPr>
            <w:r w:rsidRPr="009A697A">
              <w:rPr>
                <w:b/>
                <w:bCs/>
                <w:color w:val="000000"/>
                <w:lang w:eastAsia="fr-FR"/>
              </w:rPr>
              <w:t>Institution</w:t>
            </w:r>
          </w:p>
        </w:tc>
        <w:tc>
          <w:tcPr>
            <w:tcW w:w="1320" w:type="dxa"/>
            <w:tcBorders>
              <w:top w:val="single" w:sz="8" w:space="0" w:color="auto"/>
              <w:left w:val="nil"/>
              <w:bottom w:val="single" w:sz="8" w:space="0" w:color="auto"/>
              <w:right w:val="single" w:sz="8" w:space="0" w:color="auto"/>
            </w:tcBorders>
            <w:vAlign w:val="center"/>
          </w:tcPr>
          <w:p w:rsidR="00E60462" w:rsidRPr="009A697A" w:rsidRDefault="00E60462" w:rsidP="009A697A">
            <w:pPr>
              <w:spacing w:after="0"/>
              <w:jc w:val="center"/>
              <w:rPr>
                <w:b/>
                <w:bCs/>
                <w:color w:val="000000"/>
                <w:lang w:eastAsia="fr-FR"/>
              </w:rPr>
            </w:pPr>
            <w:r w:rsidRPr="009A697A">
              <w:rPr>
                <w:b/>
                <w:bCs/>
                <w:color w:val="000000"/>
                <w:lang w:eastAsia="fr-FR"/>
              </w:rPr>
              <w:t>Participation</w:t>
            </w:r>
          </w:p>
        </w:tc>
      </w:tr>
      <w:tr w:rsidR="00E60462" w:rsidRPr="009A697A" w:rsidTr="009A697A">
        <w:trPr>
          <w:trHeight w:val="315"/>
        </w:trPr>
        <w:tc>
          <w:tcPr>
            <w:tcW w:w="1000" w:type="dxa"/>
            <w:tcBorders>
              <w:top w:val="nil"/>
              <w:left w:val="nil"/>
              <w:bottom w:val="nil"/>
              <w:right w:val="nil"/>
            </w:tcBorders>
            <w:noWrap/>
            <w:vAlign w:val="bottom"/>
          </w:tcPr>
          <w:p w:rsidR="00E60462" w:rsidRPr="009A697A" w:rsidRDefault="00E60462" w:rsidP="009A697A">
            <w:pPr>
              <w:spacing w:after="0"/>
              <w:rPr>
                <w:rFonts w:ascii="Calibri" w:hAnsi="Calibri" w:cs="Calibri"/>
                <w:color w:val="000000"/>
                <w:sz w:val="22"/>
                <w:szCs w:val="22"/>
                <w:lang w:eastAsia="fr-FR"/>
              </w:rPr>
            </w:pPr>
            <w:r w:rsidRPr="009A697A">
              <w:rPr>
                <w:rFonts w:ascii="Calibri" w:hAnsi="Calibri" w:cs="Calibri"/>
                <w:color w:val="000000"/>
                <w:sz w:val="22"/>
                <w:szCs w:val="22"/>
                <w:lang w:val="en-GB" w:eastAsia="fr-FR"/>
              </w:rPr>
              <w:t>Facilitator</w:t>
            </w:r>
          </w:p>
        </w:tc>
        <w:tc>
          <w:tcPr>
            <w:tcW w:w="920" w:type="dxa"/>
            <w:tcBorders>
              <w:top w:val="nil"/>
              <w:left w:val="single" w:sz="8" w:space="0" w:color="auto"/>
              <w:bottom w:val="single" w:sz="8" w:space="0" w:color="auto"/>
              <w:right w:val="single" w:sz="8" w:space="0" w:color="auto"/>
            </w:tcBorders>
            <w:vAlign w:val="center"/>
          </w:tcPr>
          <w:p w:rsidR="00E60462" w:rsidRPr="009A697A" w:rsidRDefault="00E60462" w:rsidP="009A697A">
            <w:pPr>
              <w:spacing w:after="0"/>
              <w:jc w:val="center"/>
              <w:rPr>
                <w:rFonts w:ascii="Calibri" w:hAnsi="Calibri" w:cs="Calibri"/>
                <w:color w:val="000000"/>
                <w:sz w:val="22"/>
                <w:szCs w:val="22"/>
                <w:lang w:eastAsia="fr-FR"/>
              </w:rPr>
            </w:pPr>
            <w:r>
              <w:rPr>
                <w:rFonts w:ascii="Calibri" w:hAnsi="Calibri" w:cs="Calibri"/>
                <w:color w:val="000000"/>
                <w:sz w:val="22"/>
                <w:szCs w:val="22"/>
                <w:lang w:eastAsia="fr-FR"/>
              </w:rPr>
              <w:t>N/A</w:t>
            </w:r>
          </w:p>
        </w:tc>
        <w:tc>
          <w:tcPr>
            <w:tcW w:w="560" w:type="dxa"/>
            <w:tcBorders>
              <w:top w:val="nil"/>
              <w:left w:val="nil"/>
              <w:bottom w:val="single" w:sz="8" w:space="0" w:color="auto"/>
              <w:right w:val="single" w:sz="8" w:space="0" w:color="auto"/>
            </w:tcBorders>
            <w:vAlign w:val="center"/>
          </w:tcPr>
          <w:p w:rsidR="00E60462" w:rsidRPr="009A697A" w:rsidRDefault="00E60462" w:rsidP="009A697A">
            <w:pPr>
              <w:spacing w:after="0"/>
              <w:jc w:val="center"/>
              <w:rPr>
                <w:rFonts w:ascii="Calibri" w:hAnsi="Calibri" w:cs="Calibri"/>
                <w:color w:val="000000"/>
                <w:sz w:val="22"/>
                <w:szCs w:val="22"/>
                <w:lang w:eastAsia="fr-FR"/>
              </w:rPr>
            </w:pPr>
            <w:r w:rsidRPr="009A697A">
              <w:rPr>
                <w:rFonts w:ascii="Calibri" w:hAnsi="Calibri" w:cs="Calibri"/>
                <w:color w:val="000000"/>
                <w:sz w:val="22"/>
                <w:szCs w:val="22"/>
                <w:lang w:eastAsia="fr-FR"/>
              </w:rPr>
              <w:t>Mr.</w:t>
            </w:r>
          </w:p>
        </w:tc>
        <w:tc>
          <w:tcPr>
            <w:tcW w:w="1360" w:type="dxa"/>
            <w:tcBorders>
              <w:top w:val="nil"/>
              <w:left w:val="nil"/>
              <w:bottom w:val="single" w:sz="8" w:space="0" w:color="auto"/>
              <w:right w:val="single" w:sz="8" w:space="0" w:color="auto"/>
            </w:tcBorders>
            <w:vAlign w:val="center"/>
          </w:tcPr>
          <w:p w:rsidR="00E60462" w:rsidRPr="009A697A" w:rsidRDefault="00E60462" w:rsidP="009A697A">
            <w:pPr>
              <w:spacing w:after="0"/>
              <w:rPr>
                <w:rFonts w:ascii="Calibri" w:hAnsi="Calibri" w:cs="Calibri"/>
                <w:color w:val="000000"/>
                <w:sz w:val="22"/>
                <w:szCs w:val="22"/>
                <w:lang w:eastAsia="fr-FR"/>
              </w:rPr>
            </w:pPr>
            <w:r w:rsidRPr="009A697A">
              <w:rPr>
                <w:rFonts w:ascii="Calibri" w:hAnsi="Calibri" w:cs="Calibri"/>
                <w:color w:val="000000"/>
                <w:sz w:val="22"/>
                <w:szCs w:val="22"/>
                <w:lang w:eastAsia="fr-FR"/>
              </w:rPr>
              <w:t>Jacques</w:t>
            </w:r>
          </w:p>
        </w:tc>
        <w:tc>
          <w:tcPr>
            <w:tcW w:w="1480" w:type="dxa"/>
            <w:tcBorders>
              <w:top w:val="nil"/>
              <w:left w:val="nil"/>
              <w:bottom w:val="single" w:sz="8" w:space="0" w:color="auto"/>
              <w:right w:val="single" w:sz="8" w:space="0" w:color="auto"/>
            </w:tcBorders>
            <w:vAlign w:val="center"/>
          </w:tcPr>
          <w:p w:rsidR="00E60462" w:rsidRPr="009A697A" w:rsidRDefault="00E60462" w:rsidP="009A697A">
            <w:pPr>
              <w:spacing w:after="0"/>
              <w:rPr>
                <w:rFonts w:ascii="Calibri" w:hAnsi="Calibri" w:cs="Calibri"/>
                <w:color w:val="000000"/>
                <w:sz w:val="22"/>
                <w:szCs w:val="22"/>
                <w:lang w:eastAsia="fr-FR"/>
              </w:rPr>
            </w:pPr>
            <w:r w:rsidRPr="009A697A">
              <w:rPr>
                <w:rFonts w:ascii="Calibri" w:hAnsi="Calibri" w:cs="Calibri"/>
                <w:color w:val="000000"/>
                <w:sz w:val="22"/>
                <w:szCs w:val="22"/>
                <w:lang w:eastAsia="fr-FR"/>
              </w:rPr>
              <w:t>Littré</w:t>
            </w:r>
          </w:p>
        </w:tc>
        <w:tc>
          <w:tcPr>
            <w:tcW w:w="2080" w:type="dxa"/>
            <w:tcBorders>
              <w:top w:val="nil"/>
              <w:left w:val="nil"/>
              <w:bottom w:val="single" w:sz="8" w:space="0" w:color="auto"/>
              <w:right w:val="single" w:sz="8" w:space="0" w:color="auto"/>
            </w:tcBorders>
            <w:vAlign w:val="center"/>
          </w:tcPr>
          <w:p w:rsidR="00E60462" w:rsidRPr="009A697A" w:rsidRDefault="00E60462" w:rsidP="009A697A">
            <w:pPr>
              <w:spacing w:after="0"/>
              <w:rPr>
                <w:rFonts w:ascii="Calibri" w:hAnsi="Calibri" w:cs="Calibri"/>
                <w:color w:val="000000"/>
                <w:sz w:val="22"/>
                <w:szCs w:val="22"/>
                <w:lang w:eastAsia="fr-FR"/>
              </w:rPr>
            </w:pPr>
            <w:r w:rsidRPr="009A697A">
              <w:rPr>
                <w:rFonts w:ascii="Calibri" w:hAnsi="Calibri" w:cs="Calibri"/>
                <w:color w:val="000000"/>
                <w:sz w:val="22"/>
                <w:szCs w:val="22"/>
                <w:lang w:eastAsia="fr-FR"/>
              </w:rPr>
              <w:t>SWIFT</w:t>
            </w:r>
          </w:p>
        </w:tc>
        <w:tc>
          <w:tcPr>
            <w:tcW w:w="1320" w:type="dxa"/>
            <w:tcBorders>
              <w:top w:val="nil"/>
              <w:left w:val="nil"/>
              <w:bottom w:val="single" w:sz="8" w:space="0" w:color="auto"/>
              <w:right w:val="single" w:sz="8" w:space="0" w:color="auto"/>
            </w:tcBorders>
            <w:vAlign w:val="center"/>
          </w:tcPr>
          <w:p w:rsidR="00E60462" w:rsidRPr="009A697A" w:rsidRDefault="00E60462" w:rsidP="009A697A">
            <w:pPr>
              <w:spacing w:after="0"/>
              <w:jc w:val="center"/>
              <w:rPr>
                <w:rFonts w:ascii="Calibri" w:hAnsi="Calibri" w:cs="Calibri"/>
                <w:color w:val="000000"/>
                <w:sz w:val="22"/>
                <w:szCs w:val="22"/>
                <w:lang w:eastAsia="fr-FR"/>
              </w:rPr>
            </w:pPr>
            <w:r w:rsidRPr="009A697A">
              <w:rPr>
                <w:rFonts w:ascii="Calibri" w:hAnsi="Calibri" w:cs="Calibri"/>
                <w:color w:val="000000"/>
                <w:sz w:val="22"/>
                <w:szCs w:val="22"/>
                <w:lang w:val="en-GB" w:eastAsia="fr-FR"/>
              </w:rPr>
              <w:t>Excused</w:t>
            </w:r>
          </w:p>
        </w:tc>
      </w:tr>
      <w:tr w:rsidR="00E60462" w:rsidRPr="009A697A" w:rsidTr="009A697A">
        <w:trPr>
          <w:trHeight w:val="315"/>
        </w:trPr>
        <w:tc>
          <w:tcPr>
            <w:tcW w:w="1000" w:type="dxa"/>
            <w:tcBorders>
              <w:top w:val="nil"/>
              <w:left w:val="nil"/>
              <w:bottom w:val="nil"/>
              <w:right w:val="nil"/>
            </w:tcBorders>
            <w:noWrap/>
            <w:vAlign w:val="bottom"/>
          </w:tcPr>
          <w:p w:rsidR="00E60462" w:rsidRPr="009A697A" w:rsidRDefault="00E60462" w:rsidP="009A697A">
            <w:pPr>
              <w:spacing w:after="0"/>
              <w:rPr>
                <w:rFonts w:ascii="Calibri" w:hAnsi="Calibri" w:cs="Calibri"/>
                <w:color w:val="000000"/>
                <w:sz w:val="22"/>
                <w:szCs w:val="22"/>
                <w:lang w:eastAsia="fr-FR"/>
              </w:rPr>
            </w:pPr>
          </w:p>
        </w:tc>
        <w:tc>
          <w:tcPr>
            <w:tcW w:w="920" w:type="dxa"/>
            <w:tcBorders>
              <w:top w:val="nil"/>
              <w:left w:val="single" w:sz="8" w:space="0" w:color="auto"/>
              <w:bottom w:val="single" w:sz="8" w:space="0" w:color="auto"/>
              <w:right w:val="single" w:sz="8" w:space="0" w:color="auto"/>
            </w:tcBorders>
            <w:vAlign w:val="center"/>
          </w:tcPr>
          <w:p w:rsidR="00E60462" w:rsidRPr="009A697A" w:rsidRDefault="00E60462" w:rsidP="009A697A">
            <w:pPr>
              <w:spacing w:after="0"/>
              <w:jc w:val="center"/>
              <w:rPr>
                <w:rFonts w:ascii="Calibri" w:hAnsi="Calibri" w:cs="Calibri"/>
                <w:color w:val="000000"/>
                <w:sz w:val="22"/>
                <w:szCs w:val="22"/>
                <w:lang w:eastAsia="fr-FR"/>
              </w:rPr>
            </w:pPr>
            <w:r w:rsidRPr="009A697A">
              <w:rPr>
                <w:rFonts w:ascii="Calibri" w:hAnsi="Calibri" w:cs="Calibri"/>
                <w:color w:val="000000"/>
                <w:sz w:val="22"/>
                <w:szCs w:val="22"/>
                <w:lang w:eastAsia="fr-FR"/>
              </w:rPr>
              <w:t>CH</w:t>
            </w:r>
          </w:p>
        </w:tc>
        <w:tc>
          <w:tcPr>
            <w:tcW w:w="560" w:type="dxa"/>
            <w:tcBorders>
              <w:top w:val="nil"/>
              <w:left w:val="nil"/>
              <w:bottom w:val="single" w:sz="8" w:space="0" w:color="auto"/>
              <w:right w:val="single" w:sz="8" w:space="0" w:color="auto"/>
            </w:tcBorders>
            <w:vAlign w:val="center"/>
          </w:tcPr>
          <w:p w:rsidR="00E60462" w:rsidRPr="009A697A" w:rsidRDefault="00E60462" w:rsidP="009A697A">
            <w:pPr>
              <w:spacing w:after="0"/>
              <w:jc w:val="center"/>
              <w:rPr>
                <w:rFonts w:ascii="Calibri" w:hAnsi="Calibri" w:cs="Calibri"/>
                <w:color w:val="000000"/>
                <w:sz w:val="22"/>
                <w:szCs w:val="22"/>
                <w:lang w:eastAsia="fr-FR"/>
              </w:rPr>
            </w:pPr>
            <w:r w:rsidRPr="009A697A">
              <w:rPr>
                <w:rFonts w:ascii="Calibri" w:hAnsi="Calibri" w:cs="Calibri"/>
                <w:color w:val="000000"/>
                <w:sz w:val="22"/>
                <w:szCs w:val="22"/>
                <w:lang w:eastAsia="fr-FR"/>
              </w:rPr>
              <w:t>Mr.</w:t>
            </w:r>
          </w:p>
        </w:tc>
        <w:tc>
          <w:tcPr>
            <w:tcW w:w="1360" w:type="dxa"/>
            <w:tcBorders>
              <w:top w:val="nil"/>
              <w:left w:val="nil"/>
              <w:bottom w:val="single" w:sz="8" w:space="0" w:color="auto"/>
              <w:right w:val="single" w:sz="8" w:space="0" w:color="auto"/>
            </w:tcBorders>
            <w:vAlign w:val="center"/>
          </w:tcPr>
          <w:p w:rsidR="00E60462" w:rsidRPr="009A697A" w:rsidRDefault="00E60462" w:rsidP="009A697A">
            <w:pPr>
              <w:spacing w:after="0"/>
              <w:rPr>
                <w:rFonts w:ascii="Calibri" w:hAnsi="Calibri" w:cs="Calibri"/>
                <w:color w:val="000000"/>
                <w:sz w:val="22"/>
                <w:szCs w:val="22"/>
                <w:lang w:eastAsia="fr-FR"/>
              </w:rPr>
            </w:pPr>
            <w:r w:rsidRPr="009A697A">
              <w:rPr>
                <w:rFonts w:ascii="Calibri" w:hAnsi="Calibri" w:cs="Calibri"/>
                <w:color w:val="000000"/>
                <w:sz w:val="22"/>
                <w:szCs w:val="22"/>
                <w:lang w:eastAsia="fr-FR"/>
              </w:rPr>
              <w:t>Reto</w:t>
            </w:r>
          </w:p>
        </w:tc>
        <w:tc>
          <w:tcPr>
            <w:tcW w:w="1480" w:type="dxa"/>
            <w:tcBorders>
              <w:top w:val="nil"/>
              <w:left w:val="nil"/>
              <w:bottom w:val="single" w:sz="8" w:space="0" w:color="auto"/>
              <w:right w:val="single" w:sz="8" w:space="0" w:color="auto"/>
            </w:tcBorders>
            <w:vAlign w:val="center"/>
          </w:tcPr>
          <w:p w:rsidR="00E60462" w:rsidRPr="009A697A" w:rsidRDefault="00E60462" w:rsidP="009A697A">
            <w:pPr>
              <w:spacing w:after="0"/>
              <w:rPr>
                <w:rFonts w:ascii="Calibri" w:hAnsi="Calibri" w:cs="Calibri"/>
                <w:color w:val="000000"/>
                <w:sz w:val="22"/>
                <w:szCs w:val="22"/>
                <w:lang w:val="fr-FR" w:eastAsia="fr-FR"/>
              </w:rPr>
            </w:pPr>
            <w:r w:rsidRPr="009A697A">
              <w:rPr>
                <w:rFonts w:ascii="Calibri" w:hAnsi="Calibri" w:cs="Calibri"/>
                <w:color w:val="000000"/>
                <w:sz w:val="22"/>
                <w:szCs w:val="22"/>
                <w:lang w:eastAsia="fr-FR"/>
              </w:rPr>
              <w:t>Baumga</w:t>
            </w:r>
            <w:r w:rsidRPr="009A697A">
              <w:rPr>
                <w:rFonts w:ascii="Calibri" w:hAnsi="Calibri" w:cs="Calibri"/>
                <w:color w:val="000000"/>
                <w:sz w:val="22"/>
                <w:szCs w:val="22"/>
                <w:lang w:val="fr-FR" w:eastAsia="fr-FR"/>
              </w:rPr>
              <w:t>rtner</w:t>
            </w:r>
          </w:p>
        </w:tc>
        <w:tc>
          <w:tcPr>
            <w:tcW w:w="2080" w:type="dxa"/>
            <w:tcBorders>
              <w:top w:val="nil"/>
              <w:left w:val="nil"/>
              <w:bottom w:val="single" w:sz="8" w:space="0" w:color="auto"/>
              <w:right w:val="single" w:sz="8" w:space="0" w:color="auto"/>
            </w:tcBorders>
            <w:vAlign w:val="center"/>
          </w:tcPr>
          <w:p w:rsidR="00E60462" w:rsidRPr="009A697A" w:rsidRDefault="00E60462" w:rsidP="009A697A">
            <w:pPr>
              <w:spacing w:after="0"/>
              <w:rPr>
                <w:rFonts w:ascii="Calibri" w:hAnsi="Calibri" w:cs="Calibri"/>
                <w:color w:val="000000"/>
                <w:sz w:val="22"/>
                <w:szCs w:val="22"/>
                <w:lang w:val="fr-FR" w:eastAsia="fr-FR"/>
              </w:rPr>
            </w:pPr>
            <w:r w:rsidRPr="009A697A">
              <w:rPr>
                <w:rFonts w:ascii="Calibri" w:hAnsi="Calibri" w:cs="Calibri"/>
                <w:color w:val="000000"/>
                <w:sz w:val="22"/>
                <w:szCs w:val="22"/>
                <w:lang w:val="en-GB" w:eastAsia="fr-FR"/>
              </w:rPr>
              <w:t>Credit</w:t>
            </w:r>
            <w:r w:rsidRPr="009A697A">
              <w:rPr>
                <w:rFonts w:ascii="Calibri" w:hAnsi="Calibri" w:cs="Calibri"/>
                <w:color w:val="000000"/>
                <w:sz w:val="22"/>
                <w:szCs w:val="22"/>
                <w:lang w:val="fr-FR" w:eastAsia="fr-FR"/>
              </w:rPr>
              <w:t xml:space="preserve"> Suisse</w:t>
            </w:r>
          </w:p>
        </w:tc>
        <w:tc>
          <w:tcPr>
            <w:tcW w:w="1320" w:type="dxa"/>
            <w:tcBorders>
              <w:top w:val="nil"/>
              <w:left w:val="nil"/>
              <w:bottom w:val="single" w:sz="8" w:space="0" w:color="auto"/>
              <w:right w:val="single" w:sz="8" w:space="0" w:color="auto"/>
            </w:tcBorders>
            <w:vAlign w:val="center"/>
          </w:tcPr>
          <w:p w:rsidR="00E60462" w:rsidRPr="009A697A" w:rsidRDefault="00E60462" w:rsidP="009A697A">
            <w:pPr>
              <w:spacing w:after="0"/>
              <w:jc w:val="center"/>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X</w:t>
            </w:r>
          </w:p>
        </w:tc>
      </w:tr>
      <w:tr w:rsidR="00E60462" w:rsidRPr="009A697A" w:rsidTr="009A697A">
        <w:trPr>
          <w:trHeight w:val="315"/>
        </w:trPr>
        <w:tc>
          <w:tcPr>
            <w:tcW w:w="1000" w:type="dxa"/>
            <w:tcBorders>
              <w:top w:val="nil"/>
              <w:left w:val="nil"/>
              <w:bottom w:val="nil"/>
              <w:right w:val="nil"/>
            </w:tcBorders>
            <w:noWrap/>
            <w:vAlign w:val="bottom"/>
          </w:tcPr>
          <w:p w:rsidR="00E60462" w:rsidRPr="009A697A" w:rsidRDefault="00E60462" w:rsidP="009A697A">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vAlign w:val="center"/>
          </w:tcPr>
          <w:p w:rsidR="00E60462" w:rsidRPr="009A697A" w:rsidRDefault="00E60462" w:rsidP="009A697A">
            <w:pPr>
              <w:spacing w:after="0"/>
              <w:jc w:val="center"/>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DE</w:t>
            </w:r>
          </w:p>
        </w:tc>
        <w:tc>
          <w:tcPr>
            <w:tcW w:w="560" w:type="dxa"/>
            <w:tcBorders>
              <w:top w:val="nil"/>
              <w:left w:val="nil"/>
              <w:bottom w:val="single" w:sz="8" w:space="0" w:color="auto"/>
              <w:right w:val="single" w:sz="8" w:space="0" w:color="auto"/>
            </w:tcBorders>
            <w:vAlign w:val="center"/>
          </w:tcPr>
          <w:p w:rsidR="00E60462" w:rsidRPr="009A697A" w:rsidRDefault="00E60462" w:rsidP="009A697A">
            <w:pPr>
              <w:spacing w:after="0"/>
              <w:jc w:val="center"/>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vAlign w:val="center"/>
          </w:tcPr>
          <w:p w:rsidR="00E60462" w:rsidRPr="009A697A" w:rsidRDefault="00E60462" w:rsidP="009A697A">
            <w:pPr>
              <w:spacing w:after="0"/>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Daniel</w:t>
            </w:r>
          </w:p>
        </w:tc>
        <w:tc>
          <w:tcPr>
            <w:tcW w:w="1480" w:type="dxa"/>
            <w:tcBorders>
              <w:top w:val="nil"/>
              <w:left w:val="nil"/>
              <w:bottom w:val="single" w:sz="8" w:space="0" w:color="auto"/>
              <w:right w:val="single" w:sz="8" w:space="0" w:color="auto"/>
            </w:tcBorders>
            <w:vAlign w:val="center"/>
          </w:tcPr>
          <w:p w:rsidR="00E60462" w:rsidRPr="009A697A" w:rsidRDefault="00E60462" w:rsidP="009A697A">
            <w:pPr>
              <w:spacing w:after="0"/>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Schaefer</w:t>
            </w:r>
          </w:p>
        </w:tc>
        <w:tc>
          <w:tcPr>
            <w:tcW w:w="2080" w:type="dxa"/>
            <w:tcBorders>
              <w:top w:val="nil"/>
              <w:left w:val="nil"/>
              <w:bottom w:val="single" w:sz="8" w:space="0" w:color="auto"/>
              <w:right w:val="single" w:sz="8" w:space="0" w:color="auto"/>
            </w:tcBorders>
            <w:vAlign w:val="center"/>
          </w:tcPr>
          <w:p w:rsidR="00E60462" w:rsidRPr="009A697A" w:rsidRDefault="00E60462" w:rsidP="009A697A">
            <w:pPr>
              <w:spacing w:after="0"/>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HSBC</w:t>
            </w:r>
          </w:p>
        </w:tc>
        <w:tc>
          <w:tcPr>
            <w:tcW w:w="1320" w:type="dxa"/>
            <w:tcBorders>
              <w:top w:val="nil"/>
              <w:left w:val="nil"/>
              <w:bottom w:val="single" w:sz="8" w:space="0" w:color="auto"/>
              <w:right w:val="single" w:sz="8" w:space="0" w:color="auto"/>
            </w:tcBorders>
            <w:vAlign w:val="center"/>
          </w:tcPr>
          <w:p w:rsidR="00E60462" w:rsidRPr="009A697A" w:rsidRDefault="00E60462" w:rsidP="009A697A">
            <w:pPr>
              <w:spacing w:after="0"/>
              <w:jc w:val="center"/>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X</w:t>
            </w:r>
          </w:p>
        </w:tc>
      </w:tr>
      <w:tr w:rsidR="00E60462" w:rsidRPr="009A697A" w:rsidTr="009A697A">
        <w:trPr>
          <w:trHeight w:val="315"/>
        </w:trPr>
        <w:tc>
          <w:tcPr>
            <w:tcW w:w="1000" w:type="dxa"/>
            <w:tcBorders>
              <w:top w:val="nil"/>
              <w:left w:val="nil"/>
              <w:bottom w:val="nil"/>
              <w:right w:val="nil"/>
            </w:tcBorders>
            <w:noWrap/>
            <w:vAlign w:val="bottom"/>
          </w:tcPr>
          <w:p w:rsidR="00E60462" w:rsidRPr="009A697A" w:rsidRDefault="00E60462" w:rsidP="009A697A">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vAlign w:val="center"/>
          </w:tcPr>
          <w:p w:rsidR="00E60462" w:rsidRPr="009A697A" w:rsidRDefault="00E60462" w:rsidP="009A697A">
            <w:pPr>
              <w:spacing w:after="0"/>
              <w:jc w:val="center"/>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FR</w:t>
            </w:r>
          </w:p>
        </w:tc>
        <w:tc>
          <w:tcPr>
            <w:tcW w:w="560" w:type="dxa"/>
            <w:tcBorders>
              <w:top w:val="nil"/>
              <w:left w:val="nil"/>
              <w:bottom w:val="single" w:sz="8" w:space="0" w:color="auto"/>
              <w:right w:val="single" w:sz="8" w:space="0" w:color="auto"/>
            </w:tcBorders>
            <w:vAlign w:val="center"/>
          </w:tcPr>
          <w:p w:rsidR="00E60462" w:rsidRPr="009A697A" w:rsidRDefault="00E60462" w:rsidP="009A697A">
            <w:pPr>
              <w:spacing w:after="0"/>
              <w:jc w:val="center"/>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 xml:space="preserve">Mrs. </w:t>
            </w:r>
          </w:p>
        </w:tc>
        <w:tc>
          <w:tcPr>
            <w:tcW w:w="1360" w:type="dxa"/>
            <w:tcBorders>
              <w:top w:val="nil"/>
              <w:left w:val="nil"/>
              <w:bottom w:val="single" w:sz="8" w:space="0" w:color="auto"/>
              <w:right w:val="single" w:sz="8" w:space="0" w:color="auto"/>
            </w:tcBorders>
            <w:vAlign w:val="center"/>
          </w:tcPr>
          <w:p w:rsidR="00E60462" w:rsidRPr="009A697A" w:rsidRDefault="00E60462" w:rsidP="009A697A">
            <w:pPr>
              <w:spacing w:after="0"/>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Kimchi</w:t>
            </w:r>
          </w:p>
        </w:tc>
        <w:tc>
          <w:tcPr>
            <w:tcW w:w="1480" w:type="dxa"/>
            <w:tcBorders>
              <w:top w:val="nil"/>
              <w:left w:val="nil"/>
              <w:bottom w:val="single" w:sz="8" w:space="0" w:color="auto"/>
              <w:right w:val="single" w:sz="8" w:space="0" w:color="auto"/>
            </w:tcBorders>
            <w:vAlign w:val="center"/>
          </w:tcPr>
          <w:p w:rsidR="00E60462" w:rsidRPr="009A697A" w:rsidRDefault="00E60462" w:rsidP="009A697A">
            <w:pPr>
              <w:spacing w:after="0"/>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Phungtran</w:t>
            </w:r>
          </w:p>
        </w:tc>
        <w:tc>
          <w:tcPr>
            <w:tcW w:w="2080" w:type="dxa"/>
            <w:tcBorders>
              <w:top w:val="nil"/>
              <w:left w:val="nil"/>
              <w:bottom w:val="single" w:sz="8" w:space="0" w:color="auto"/>
              <w:right w:val="single" w:sz="8" w:space="0" w:color="auto"/>
            </w:tcBorders>
            <w:vAlign w:val="center"/>
          </w:tcPr>
          <w:p w:rsidR="00E60462" w:rsidRPr="009A697A" w:rsidRDefault="00E60462" w:rsidP="009A697A">
            <w:pPr>
              <w:spacing w:after="0"/>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BNP Paribas</w:t>
            </w:r>
          </w:p>
        </w:tc>
        <w:tc>
          <w:tcPr>
            <w:tcW w:w="1320" w:type="dxa"/>
            <w:tcBorders>
              <w:top w:val="nil"/>
              <w:left w:val="nil"/>
              <w:bottom w:val="single" w:sz="8" w:space="0" w:color="auto"/>
              <w:right w:val="single" w:sz="8" w:space="0" w:color="auto"/>
            </w:tcBorders>
            <w:vAlign w:val="center"/>
          </w:tcPr>
          <w:p w:rsidR="00E60462" w:rsidRPr="009A697A" w:rsidRDefault="00E60462" w:rsidP="009A697A">
            <w:pPr>
              <w:spacing w:after="0"/>
              <w:jc w:val="center"/>
              <w:rPr>
                <w:rFonts w:ascii="Calibri" w:hAnsi="Calibri" w:cs="Calibri"/>
                <w:color w:val="000000"/>
                <w:sz w:val="22"/>
                <w:szCs w:val="22"/>
                <w:lang w:val="fr-FR" w:eastAsia="fr-FR"/>
              </w:rPr>
            </w:pPr>
            <w:r w:rsidRPr="009A697A">
              <w:rPr>
                <w:rFonts w:ascii="Calibri" w:hAnsi="Calibri" w:cs="Calibri"/>
                <w:color w:val="000000"/>
                <w:sz w:val="22"/>
                <w:szCs w:val="22"/>
                <w:lang w:val="en-GB" w:eastAsia="fr-FR"/>
              </w:rPr>
              <w:t>Excused</w:t>
            </w:r>
          </w:p>
        </w:tc>
      </w:tr>
      <w:tr w:rsidR="00E60462" w:rsidRPr="009A697A" w:rsidTr="009A697A">
        <w:trPr>
          <w:trHeight w:val="315"/>
        </w:trPr>
        <w:tc>
          <w:tcPr>
            <w:tcW w:w="1000" w:type="dxa"/>
            <w:tcBorders>
              <w:top w:val="nil"/>
              <w:left w:val="nil"/>
              <w:bottom w:val="nil"/>
              <w:right w:val="nil"/>
            </w:tcBorders>
            <w:noWrap/>
            <w:vAlign w:val="bottom"/>
          </w:tcPr>
          <w:p w:rsidR="00E60462" w:rsidRPr="009A697A" w:rsidRDefault="00E60462" w:rsidP="009A697A">
            <w:pPr>
              <w:spacing w:after="0"/>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Co-chair</w:t>
            </w:r>
          </w:p>
        </w:tc>
        <w:tc>
          <w:tcPr>
            <w:tcW w:w="920" w:type="dxa"/>
            <w:tcBorders>
              <w:top w:val="nil"/>
              <w:left w:val="single" w:sz="8" w:space="0" w:color="auto"/>
              <w:bottom w:val="single" w:sz="8" w:space="0" w:color="auto"/>
              <w:right w:val="single" w:sz="8" w:space="0" w:color="auto"/>
            </w:tcBorders>
            <w:vAlign w:val="center"/>
          </w:tcPr>
          <w:p w:rsidR="00E60462" w:rsidRPr="009A697A" w:rsidRDefault="00E60462" w:rsidP="009A697A">
            <w:pPr>
              <w:spacing w:after="0"/>
              <w:jc w:val="center"/>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FR</w:t>
            </w:r>
          </w:p>
        </w:tc>
        <w:tc>
          <w:tcPr>
            <w:tcW w:w="560" w:type="dxa"/>
            <w:tcBorders>
              <w:top w:val="nil"/>
              <w:left w:val="nil"/>
              <w:bottom w:val="single" w:sz="8" w:space="0" w:color="auto"/>
              <w:right w:val="single" w:sz="8" w:space="0" w:color="auto"/>
            </w:tcBorders>
            <w:vAlign w:val="center"/>
          </w:tcPr>
          <w:p w:rsidR="00E60462" w:rsidRPr="009A697A" w:rsidRDefault="00E60462" w:rsidP="009A697A">
            <w:pPr>
              <w:spacing w:after="0"/>
              <w:jc w:val="center"/>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vAlign w:val="center"/>
          </w:tcPr>
          <w:p w:rsidR="00E60462" w:rsidRPr="009A697A" w:rsidRDefault="00E60462" w:rsidP="009A697A">
            <w:pPr>
              <w:spacing w:after="0"/>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Jean-Pierre</w:t>
            </w:r>
          </w:p>
        </w:tc>
        <w:tc>
          <w:tcPr>
            <w:tcW w:w="1480" w:type="dxa"/>
            <w:tcBorders>
              <w:top w:val="nil"/>
              <w:left w:val="nil"/>
              <w:bottom w:val="single" w:sz="8" w:space="0" w:color="auto"/>
              <w:right w:val="single" w:sz="8" w:space="0" w:color="auto"/>
            </w:tcBorders>
            <w:vAlign w:val="center"/>
          </w:tcPr>
          <w:p w:rsidR="00E60462" w:rsidRPr="009A697A" w:rsidRDefault="00E60462" w:rsidP="009A697A">
            <w:pPr>
              <w:spacing w:after="0"/>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Klak</w:t>
            </w:r>
          </w:p>
        </w:tc>
        <w:tc>
          <w:tcPr>
            <w:tcW w:w="2080" w:type="dxa"/>
            <w:tcBorders>
              <w:top w:val="nil"/>
              <w:left w:val="nil"/>
              <w:bottom w:val="single" w:sz="8" w:space="0" w:color="auto"/>
              <w:right w:val="single" w:sz="8" w:space="0" w:color="auto"/>
            </w:tcBorders>
            <w:vAlign w:val="center"/>
          </w:tcPr>
          <w:p w:rsidR="00E60462" w:rsidRPr="009A697A" w:rsidRDefault="00E60462" w:rsidP="009A697A">
            <w:pPr>
              <w:spacing w:after="0"/>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State Street</w:t>
            </w:r>
          </w:p>
        </w:tc>
        <w:tc>
          <w:tcPr>
            <w:tcW w:w="1320" w:type="dxa"/>
            <w:tcBorders>
              <w:top w:val="nil"/>
              <w:left w:val="nil"/>
              <w:bottom w:val="single" w:sz="8" w:space="0" w:color="auto"/>
              <w:right w:val="single" w:sz="8" w:space="0" w:color="auto"/>
            </w:tcBorders>
            <w:vAlign w:val="center"/>
          </w:tcPr>
          <w:p w:rsidR="00E60462" w:rsidRPr="009A697A" w:rsidRDefault="00E60462" w:rsidP="009A697A">
            <w:pPr>
              <w:spacing w:after="0"/>
              <w:jc w:val="center"/>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X</w:t>
            </w:r>
          </w:p>
        </w:tc>
      </w:tr>
      <w:tr w:rsidR="00E60462" w:rsidRPr="009A697A" w:rsidTr="009A697A">
        <w:trPr>
          <w:trHeight w:val="315"/>
        </w:trPr>
        <w:tc>
          <w:tcPr>
            <w:tcW w:w="1000" w:type="dxa"/>
            <w:tcBorders>
              <w:top w:val="nil"/>
              <w:left w:val="nil"/>
              <w:bottom w:val="nil"/>
              <w:right w:val="nil"/>
            </w:tcBorders>
            <w:noWrap/>
            <w:vAlign w:val="bottom"/>
          </w:tcPr>
          <w:p w:rsidR="00E60462" w:rsidRPr="009A697A" w:rsidRDefault="00E60462" w:rsidP="009A697A">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vAlign w:val="center"/>
          </w:tcPr>
          <w:p w:rsidR="00E60462" w:rsidRPr="009A697A" w:rsidRDefault="00E60462" w:rsidP="009A697A">
            <w:pPr>
              <w:spacing w:after="0"/>
              <w:jc w:val="center"/>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IT</w:t>
            </w:r>
          </w:p>
        </w:tc>
        <w:tc>
          <w:tcPr>
            <w:tcW w:w="560" w:type="dxa"/>
            <w:tcBorders>
              <w:top w:val="nil"/>
              <w:left w:val="nil"/>
              <w:bottom w:val="single" w:sz="8" w:space="0" w:color="auto"/>
              <w:right w:val="single" w:sz="8" w:space="0" w:color="auto"/>
            </w:tcBorders>
            <w:vAlign w:val="center"/>
          </w:tcPr>
          <w:p w:rsidR="00E60462" w:rsidRPr="009A697A" w:rsidRDefault="00E60462" w:rsidP="009A697A">
            <w:pPr>
              <w:spacing w:after="0"/>
              <w:jc w:val="center"/>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vAlign w:val="center"/>
          </w:tcPr>
          <w:p w:rsidR="00E60462" w:rsidRPr="009A697A" w:rsidRDefault="00E60462" w:rsidP="009A697A">
            <w:pPr>
              <w:spacing w:after="0"/>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Paola</w:t>
            </w:r>
          </w:p>
        </w:tc>
        <w:tc>
          <w:tcPr>
            <w:tcW w:w="1480" w:type="dxa"/>
            <w:tcBorders>
              <w:top w:val="nil"/>
              <w:left w:val="nil"/>
              <w:bottom w:val="single" w:sz="8" w:space="0" w:color="auto"/>
              <w:right w:val="single" w:sz="8" w:space="0" w:color="auto"/>
            </w:tcBorders>
            <w:vAlign w:val="center"/>
          </w:tcPr>
          <w:p w:rsidR="00E60462" w:rsidRPr="009A697A" w:rsidRDefault="00E60462" w:rsidP="009A697A">
            <w:pPr>
              <w:spacing w:after="0"/>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Deantoni</w:t>
            </w:r>
          </w:p>
        </w:tc>
        <w:tc>
          <w:tcPr>
            <w:tcW w:w="2080" w:type="dxa"/>
            <w:tcBorders>
              <w:top w:val="nil"/>
              <w:left w:val="nil"/>
              <w:bottom w:val="single" w:sz="8" w:space="0" w:color="auto"/>
              <w:right w:val="single" w:sz="8" w:space="0" w:color="auto"/>
            </w:tcBorders>
            <w:vAlign w:val="center"/>
          </w:tcPr>
          <w:p w:rsidR="00E60462" w:rsidRPr="009A697A" w:rsidRDefault="00E60462" w:rsidP="009A697A">
            <w:pPr>
              <w:spacing w:after="0"/>
              <w:rPr>
                <w:rFonts w:ascii="Calibri" w:hAnsi="Calibri" w:cs="Calibri"/>
                <w:color w:val="000000"/>
                <w:sz w:val="22"/>
                <w:szCs w:val="22"/>
                <w:lang w:val="fr-FR" w:eastAsia="fr-FR"/>
              </w:rPr>
            </w:pPr>
            <w:r w:rsidRPr="009A697A">
              <w:rPr>
                <w:rFonts w:ascii="Calibri" w:hAnsi="Calibri" w:cs="Calibri"/>
                <w:color w:val="000000"/>
                <w:sz w:val="22"/>
                <w:szCs w:val="22"/>
                <w:lang w:val="en-GB" w:eastAsia="fr-FR"/>
              </w:rPr>
              <w:t>Societe</w:t>
            </w:r>
            <w:r w:rsidRPr="009A697A">
              <w:rPr>
                <w:rFonts w:ascii="Calibri" w:hAnsi="Calibri" w:cs="Calibri"/>
                <w:color w:val="000000"/>
                <w:sz w:val="22"/>
                <w:szCs w:val="22"/>
                <w:lang w:val="fr-FR" w:eastAsia="fr-FR"/>
              </w:rPr>
              <w:t xml:space="preserve"> </w:t>
            </w:r>
            <w:r w:rsidRPr="009A697A">
              <w:rPr>
                <w:rFonts w:ascii="Calibri" w:hAnsi="Calibri" w:cs="Calibri"/>
                <w:color w:val="000000"/>
                <w:sz w:val="22"/>
                <w:szCs w:val="22"/>
                <w:lang w:val="en-GB" w:eastAsia="fr-FR"/>
              </w:rPr>
              <w:t>Generale</w:t>
            </w:r>
          </w:p>
        </w:tc>
        <w:tc>
          <w:tcPr>
            <w:tcW w:w="1320" w:type="dxa"/>
            <w:tcBorders>
              <w:top w:val="nil"/>
              <w:left w:val="nil"/>
              <w:bottom w:val="single" w:sz="8" w:space="0" w:color="auto"/>
              <w:right w:val="single" w:sz="8" w:space="0" w:color="auto"/>
            </w:tcBorders>
            <w:vAlign w:val="center"/>
          </w:tcPr>
          <w:p w:rsidR="00E60462" w:rsidRPr="009A697A" w:rsidRDefault="00E60462" w:rsidP="009A697A">
            <w:pPr>
              <w:spacing w:after="0"/>
              <w:jc w:val="center"/>
              <w:rPr>
                <w:rFonts w:ascii="Calibri" w:hAnsi="Calibri" w:cs="Calibri"/>
                <w:color w:val="000000"/>
                <w:sz w:val="22"/>
                <w:szCs w:val="22"/>
                <w:lang w:val="fr-FR" w:eastAsia="fr-FR"/>
              </w:rPr>
            </w:pPr>
            <w:r w:rsidRPr="009A697A">
              <w:rPr>
                <w:rFonts w:ascii="Calibri" w:hAnsi="Calibri" w:cs="Calibri"/>
                <w:color w:val="000000"/>
                <w:sz w:val="22"/>
                <w:szCs w:val="22"/>
                <w:lang w:val="en-GB" w:eastAsia="fr-FR"/>
              </w:rPr>
              <w:t>Excused</w:t>
            </w:r>
          </w:p>
        </w:tc>
      </w:tr>
      <w:tr w:rsidR="00E60462" w:rsidRPr="009A697A" w:rsidTr="009A697A">
        <w:trPr>
          <w:trHeight w:val="315"/>
        </w:trPr>
        <w:tc>
          <w:tcPr>
            <w:tcW w:w="1000" w:type="dxa"/>
            <w:tcBorders>
              <w:top w:val="nil"/>
              <w:left w:val="nil"/>
              <w:bottom w:val="nil"/>
              <w:right w:val="nil"/>
            </w:tcBorders>
            <w:noWrap/>
            <w:vAlign w:val="bottom"/>
          </w:tcPr>
          <w:p w:rsidR="00E60462" w:rsidRPr="009A697A" w:rsidRDefault="00E60462" w:rsidP="009A697A">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vAlign w:val="center"/>
          </w:tcPr>
          <w:p w:rsidR="00E60462" w:rsidRPr="009A697A" w:rsidRDefault="00E60462" w:rsidP="009A697A">
            <w:pPr>
              <w:spacing w:after="0"/>
              <w:jc w:val="center"/>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LU</w:t>
            </w:r>
          </w:p>
        </w:tc>
        <w:tc>
          <w:tcPr>
            <w:tcW w:w="560" w:type="dxa"/>
            <w:tcBorders>
              <w:top w:val="nil"/>
              <w:left w:val="nil"/>
              <w:bottom w:val="single" w:sz="8" w:space="0" w:color="auto"/>
              <w:right w:val="single" w:sz="8" w:space="0" w:color="auto"/>
            </w:tcBorders>
            <w:vAlign w:val="center"/>
          </w:tcPr>
          <w:p w:rsidR="00E60462" w:rsidRPr="009A697A" w:rsidRDefault="00E60462" w:rsidP="009A697A">
            <w:pPr>
              <w:spacing w:after="0"/>
              <w:jc w:val="center"/>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vAlign w:val="center"/>
          </w:tcPr>
          <w:p w:rsidR="00E60462" w:rsidRPr="009A697A" w:rsidRDefault="00E60462" w:rsidP="009A697A">
            <w:pPr>
              <w:spacing w:after="0"/>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Bernard</w:t>
            </w:r>
          </w:p>
        </w:tc>
        <w:tc>
          <w:tcPr>
            <w:tcW w:w="1480" w:type="dxa"/>
            <w:tcBorders>
              <w:top w:val="nil"/>
              <w:left w:val="nil"/>
              <w:bottom w:val="single" w:sz="8" w:space="0" w:color="auto"/>
              <w:right w:val="single" w:sz="8" w:space="0" w:color="auto"/>
            </w:tcBorders>
            <w:vAlign w:val="center"/>
          </w:tcPr>
          <w:p w:rsidR="00E60462" w:rsidRPr="009A697A" w:rsidRDefault="00E60462" w:rsidP="009A697A">
            <w:pPr>
              <w:spacing w:after="0"/>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Lenelle</w:t>
            </w:r>
          </w:p>
        </w:tc>
        <w:tc>
          <w:tcPr>
            <w:tcW w:w="2080" w:type="dxa"/>
            <w:tcBorders>
              <w:top w:val="nil"/>
              <w:left w:val="nil"/>
              <w:bottom w:val="single" w:sz="8" w:space="0" w:color="auto"/>
              <w:right w:val="single" w:sz="8" w:space="0" w:color="auto"/>
            </w:tcBorders>
            <w:vAlign w:val="center"/>
          </w:tcPr>
          <w:p w:rsidR="00E60462" w:rsidRPr="009A697A" w:rsidRDefault="00E60462" w:rsidP="009A697A">
            <w:pPr>
              <w:spacing w:after="0"/>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Clearstream</w:t>
            </w:r>
          </w:p>
        </w:tc>
        <w:tc>
          <w:tcPr>
            <w:tcW w:w="1320" w:type="dxa"/>
            <w:tcBorders>
              <w:top w:val="nil"/>
              <w:left w:val="nil"/>
              <w:bottom w:val="single" w:sz="8" w:space="0" w:color="auto"/>
              <w:right w:val="single" w:sz="8" w:space="0" w:color="auto"/>
            </w:tcBorders>
            <w:vAlign w:val="center"/>
          </w:tcPr>
          <w:p w:rsidR="00E60462" w:rsidRPr="009A697A" w:rsidRDefault="00E60462" w:rsidP="009A697A">
            <w:pPr>
              <w:spacing w:after="0"/>
              <w:jc w:val="center"/>
              <w:rPr>
                <w:rFonts w:ascii="Calibri" w:hAnsi="Calibri" w:cs="Calibri"/>
                <w:color w:val="000000"/>
                <w:sz w:val="22"/>
                <w:szCs w:val="22"/>
                <w:lang w:val="fr-FR" w:eastAsia="fr-FR"/>
              </w:rPr>
            </w:pPr>
            <w:r w:rsidRPr="009A697A">
              <w:rPr>
                <w:rFonts w:ascii="Calibri" w:hAnsi="Calibri" w:cs="Calibri"/>
                <w:color w:val="000000"/>
                <w:sz w:val="22"/>
                <w:szCs w:val="22"/>
                <w:lang w:val="en-GB" w:eastAsia="fr-FR"/>
              </w:rPr>
              <w:t>Excused</w:t>
            </w:r>
          </w:p>
        </w:tc>
      </w:tr>
      <w:tr w:rsidR="00E60462" w:rsidRPr="009A697A" w:rsidTr="009A697A">
        <w:trPr>
          <w:trHeight w:val="315"/>
        </w:trPr>
        <w:tc>
          <w:tcPr>
            <w:tcW w:w="1000" w:type="dxa"/>
            <w:tcBorders>
              <w:top w:val="nil"/>
              <w:left w:val="nil"/>
              <w:bottom w:val="nil"/>
              <w:right w:val="nil"/>
            </w:tcBorders>
            <w:noWrap/>
            <w:vAlign w:val="bottom"/>
          </w:tcPr>
          <w:p w:rsidR="00E60462" w:rsidRPr="009A697A" w:rsidRDefault="00E60462" w:rsidP="009A697A">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vAlign w:val="center"/>
          </w:tcPr>
          <w:p w:rsidR="00E60462" w:rsidRPr="009A697A" w:rsidRDefault="00E60462" w:rsidP="009A697A">
            <w:pPr>
              <w:spacing w:after="0"/>
              <w:jc w:val="center"/>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LU</w:t>
            </w:r>
          </w:p>
        </w:tc>
        <w:tc>
          <w:tcPr>
            <w:tcW w:w="560" w:type="dxa"/>
            <w:tcBorders>
              <w:top w:val="nil"/>
              <w:left w:val="nil"/>
              <w:bottom w:val="single" w:sz="8" w:space="0" w:color="auto"/>
              <w:right w:val="single" w:sz="8" w:space="0" w:color="auto"/>
            </w:tcBorders>
            <w:vAlign w:val="center"/>
          </w:tcPr>
          <w:p w:rsidR="00E60462" w:rsidRPr="009A697A" w:rsidRDefault="00E60462" w:rsidP="009A697A">
            <w:pPr>
              <w:spacing w:after="0"/>
              <w:jc w:val="center"/>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vAlign w:val="center"/>
          </w:tcPr>
          <w:p w:rsidR="00E60462" w:rsidRPr="009A697A" w:rsidRDefault="00E60462" w:rsidP="009A697A">
            <w:pPr>
              <w:spacing w:after="0"/>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Charles</w:t>
            </w:r>
          </w:p>
        </w:tc>
        <w:tc>
          <w:tcPr>
            <w:tcW w:w="1480" w:type="dxa"/>
            <w:tcBorders>
              <w:top w:val="nil"/>
              <w:left w:val="nil"/>
              <w:bottom w:val="single" w:sz="8" w:space="0" w:color="auto"/>
              <w:right w:val="single" w:sz="8" w:space="0" w:color="auto"/>
            </w:tcBorders>
            <w:vAlign w:val="center"/>
          </w:tcPr>
          <w:p w:rsidR="00E60462" w:rsidRPr="009A697A" w:rsidRDefault="00E60462" w:rsidP="009A697A">
            <w:pPr>
              <w:spacing w:after="0"/>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Boniver</w:t>
            </w:r>
          </w:p>
        </w:tc>
        <w:tc>
          <w:tcPr>
            <w:tcW w:w="2080" w:type="dxa"/>
            <w:tcBorders>
              <w:top w:val="nil"/>
              <w:left w:val="nil"/>
              <w:bottom w:val="single" w:sz="8" w:space="0" w:color="auto"/>
              <w:right w:val="single" w:sz="8" w:space="0" w:color="auto"/>
            </w:tcBorders>
            <w:vAlign w:val="center"/>
          </w:tcPr>
          <w:p w:rsidR="00E60462" w:rsidRPr="009A697A" w:rsidRDefault="00E60462" w:rsidP="009A697A">
            <w:pPr>
              <w:spacing w:after="0"/>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RBC IS</w:t>
            </w:r>
          </w:p>
        </w:tc>
        <w:tc>
          <w:tcPr>
            <w:tcW w:w="1320" w:type="dxa"/>
            <w:tcBorders>
              <w:top w:val="nil"/>
              <w:left w:val="nil"/>
              <w:bottom w:val="single" w:sz="8" w:space="0" w:color="auto"/>
              <w:right w:val="single" w:sz="8" w:space="0" w:color="auto"/>
            </w:tcBorders>
            <w:vAlign w:val="center"/>
          </w:tcPr>
          <w:p w:rsidR="00E60462" w:rsidRPr="009A697A" w:rsidRDefault="00E60462" w:rsidP="009A697A">
            <w:pPr>
              <w:spacing w:after="0"/>
              <w:jc w:val="center"/>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X</w:t>
            </w:r>
          </w:p>
        </w:tc>
      </w:tr>
      <w:tr w:rsidR="00E60462" w:rsidRPr="009A697A" w:rsidTr="009A697A">
        <w:trPr>
          <w:trHeight w:val="315"/>
        </w:trPr>
        <w:tc>
          <w:tcPr>
            <w:tcW w:w="1000" w:type="dxa"/>
            <w:tcBorders>
              <w:top w:val="nil"/>
              <w:left w:val="nil"/>
              <w:bottom w:val="nil"/>
              <w:right w:val="nil"/>
            </w:tcBorders>
            <w:noWrap/>
            <w:vAlign w:val="bottom"/>
          </w:tcPr>
          <w:p w:rsidR="00E60462" w:rsidRPr="009A697A" w:rsidRDefault="00E60462" w:rsidP="009A697A">
            <w:pPr>
              <w:spacing w:after="0"/>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Co-chair</w:t>
            </w:r>
          </w:p>
        </w:tc>
        <w:tc>
          <w:tcPr>
            <w:tcW w:w="920" w:type="dxa"/>
            <w:tcBorders>
              <w:top w:val="nil"/>
              <w:left w:val="single" w:sz="8" w:space="0" w:color="auto"/>
              <w:bottom w:val="single" w:sz="8" w:space="0" w:color="auto"/>
              <w:right w:val="single" w:sz="8" w:space="0" w:color="auto"/>
            </w:tcBorders>
            <w:vAlign w:val="center"/>
          </w:tcPr>
          <w:p w:rsidR="00E60462" w:rsidRPr="009A697A" w:rsidRDefault="00E60462" w:rsidP="009A697A">
            <w:pPr>
              <w:spacing w:after="0"/>
              <w:jc w:val="center"/>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SG</w:t>
            </w:r>
          </w:p>
        </w:tc>
        <w:tc>
          <w:tcPr>
            <w:tcW w:w="560" w:type="dxa"/>
            <w:tcBorders>
              <w:top w:val="nil"/>
              <w:left w:val="nil"/>
              <w:bottom w:val="single" w:sz="8" w:space="0" w:color="auto"/>
              <w:right w:val="single" w:sz="8" w:space="0" w:color="auto"/>
            </w:tcBorders>
            <w:vAlign w:val="center"/>
          </w:tcPr>
          <w:p w:rsidR="00E60462" w:rsidRPr="009A697A" w:rsidRDefault="00E60462" w:rsidP="009A697A">
            <w:pPr>
              <w:spacing w:after="0"/>
              <w:jc w:val="center"/>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vAlign w:val="center"/>
          </w:tcPr>
          <w:p w:rsidR="00E60462" w:rsidRPr="009A697A" w:rsidRDefault="00E60462" w:rsidP="009A697A">
            <w:pPr>
              <w:spacing w:after="0"/>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Jyi-Chen</w:t>
            </w:r>
          </w:p>
        </w:tc>
        <w:tc>
          <w:tcPr>
            <w:tcW w:w="1480" w:type="dxa"/>
            <w:tcBorders>
              <w:top w:val="nil"/>
              <w:left w:val="nil"/>
              <w:bottom w:val="single" w:sz="8" w:space="0" w:color="auto"/>
              <w:right w:val="single" w:sz="8" w:space="0" w:color="auto"/>
            </w:tcBorders>
            <w:vAlign w:val="center"/>
          </w:tcPr>
          <w:p w:rsidR="00E60462" w:rsidRPr="009A697A" w:rsidRDefault="00E60462" w:rsidP="009A697A">
            <w:pPr>
              <w:spacing w:after="0"/>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Chueh</w:t>
            </w:r>
          </w:p>
        </w:tc>
        <w:tc>
          <w:tcPr>
            <w:tcW w:w="2080" w:type="dxa"/>
            <w:tcBorders>
              <w:top w:val="nil"/>
              <w:left w:val="nil"/>
              <w:bottom w:val="single" w:sz="8" w:space="0" w:color="auto"/>
              <w:right w:val="single" w:sz="8" w:space="0" w:color="auto"/>
            </w:tcBorders>
            <w:vAlign w:val="center"/>
          </w:tcPr>
          <w:p w:rsidR="00E60462" w:rsidRPr="009A697A" w:rsidRDefault="00E60462" w:rsidP="009A697A">
            <w:pPr>
              <w:spacing w:after="0"/>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Standard Chartered</w:t>
            </w:r>
          </w:p>
        </w:tc>
        <w:tc>
          <w:tcPr>
            <w:tcW w:w="1320" w:type="dxa"/>
            <w:tcBorders>
              <w:top w:val="nil"/>
              <w:left w:val="nil"/>
              <w:bottom w:val="single" w:sz="8" w:space="0" w:color="auto"/>
              <w:right w:val="single" w:sz="8" w:space="0" w:color="auto"/>
            </w:tcBorders>
            <w:vAlign w:val="center"/>
          </w:tcPr>
          <w:p w:rsidR="00E60462" w:rsidRPr="009A697A" w:rsidRDefault="00E60462" w:rsidP="009A697A">
            <w:pPr>
              <w:spacing w:after="0"/>
              <w:jc w:val="center"/>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X</w:t>
            </w:r>
          </w:p>
        </w:tc>
      </w:tr>
      <w:tr w:rsidR="00E60462" w:rsidRPr="009A697A" w:rsidTr="009A697A">
        <w:trPr>
          <w:trHeight w:val="315"/>
        </w:trPr>
        <w:tc>
          <w:tcPr>
            <w:tcW w:w="1000" w:type="dxa"/>
            <w:tcBorders>
              <w:top w:val="nil"/>
              <w:left w:val="nil"/>
              <w:bottom w:val="nil"/>
              <w:right w:val="nil"/>
            </w:tcBorders>
            <w:noWrap/>
            <w:vAlign w:val="bottom"/>
          </w:tcPr>
          <w:p w:rsidR="00E60462" w:rsidRPr="009A697A" w:rsidRDefault="00E60462" w:rsidP="009A697A">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vAlign w:val="center"/>
          </w:tcPr>
          <w:p w:rsidR="00E60462" w:rsidRPr="009A697A" w:rsidRDefault="00E60462" w:rsidP="009A697A">
            <w:pPr>
              <w:spacing w:after="0"/>
              <w:jc w:val="center"/>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UK &amp; IE</w:t>
            </w:r>
          </w:p>
        </w:tc>
        <w:tc>
          <w:tcPr>
            <w:tcW w:w="560" w:type="dxa"/>
            <w:tcBorders>
              <w:top w:val="nil"/>
              <w:left w:val="nil"/>
              <w:bottom w:val="single" w:sz="8" w:space="0" w:color="auto"/>
              <w:right w:val="single" w:sz="8" w:space="0" w:color="auto"/>
            </w:tcBorders>
            <w:vAlign w:val="center"/>
          </w:tcPr>
          <w:p w:rsidR="00E60462" w:rsidRPr="009A697A" w:rsidRDefault="00E60462" w:rsidP="009A697A">
            <w:pPr>
              <w:spacing w:after="0"/>
              <w:jc w:val="center"/>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vAlign w:val="center"/>
          </w:tcPr>
          <w:p w:rsidR="00E60462" w:rsidRPr="009A697A" w:rsidRDefault="00E60462" w:rsidP="009A697A">
            <w:pPr>
              <w:spacing w:after="0"/>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Mariangela</w:t>
            </w:r>
          </w:p>
        </w:tc>
        <w:tc>
          <w:tcPr>
            <w:tcW w:w="1480" w:type="dxa"/>
            <w:tcBorders>
              <w:top w:val="nil"/>
              <w:left w:val="nil"/>
              <w:bottom w:val="single" w:sz="8" w:space="0" w:color="auto"/>
              <w:right w:val="single" w:sz="8" w:space="0" w:color="auto"/>
            </w:tcBorders>
            <w:vAlign w:val="center"/>
          </w:tcPr>
          <w:p w:rsidR="00E60462" w:rsidRPr="009A697A" w:rsidRDefault="00E60462" w:rsidP="009A697A">
            <w:pPr>
              <w:spacing w:after="0"/>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Fumagalli</w:t>
            </w:r>
          </w:p>
        </w:tc>
        <w:tc>
          <w:tcPr>
            <w:tcW w:w="2080" w:type="dxa"/>
            <w:tcBorders>
              <w:top w:val="nil"/>
              <w:left w:val="nil"/>
              <w:bottom w:val="single" w:sz="8" w:space="0" w:color="auto"/>
              <w:right w:val="single" w:sz="8" w:space="0" w:color="auto"/>
            </w:tcBorders>
            <w:vAlign w:val="center"/>
          </w:tcPr>
          <w:p w:rsidR="00E60462" w:rsidRPr="009A697A" w:rsidRDefault="00E60462" w:rsidP="009A697A">
            <w:pPr>
              <w:spacing w:after="0"/>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BNP Paribas</w:t>
            </w:r>
          </w:p>
        </w:tc>
        <w:tc>
          <w:tcPr>
            <w:tcW w:w="1320" w:type="dxa"/>
            <w:tcBorders>
              <w:top w:val="nil"/>
              <w:left w:val="nil"/>
              <w:bottom w:val="single" w:sz="8" w:space="0" w:color="auto"/>
              <w:right w:val="single" w:sz="8" w:space="0" w:color="auto"/>
            </w:tcBorders>
            <w:vAlign w:val="center"/>
          </w:tcPr>
          <w:p w:rsidR="00E60462" w:rsidRPr="009A697A" w:rsidRDefault="00E60462" w:rsidP="009A697A">
            <w:pPr>
              <w:spacing w:after="0"/>
              <w:jc w:val="center"/>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X</w:t>
            </w:r>
          </w:p>
        </w:tc>
      </w:tr>
      <w:tr w:rsidR="00E60462" w:rsidRPr="009A697A" w:rsidTr="009A697A">
        <w:trPr>
          <w:trHeight w:val="315"/>
        </w:trPr>
        <w:tc>
          <w:tcPr>
            <w:tcW w:w="1000" w:type="dxa"/>
            <w:tcBorders>
              <w:top w:val="nil"/>
              <w:left w:val="nil"/>
              <w:bottom w:val="nil"/>
              <w:right w:val="nil"/>
            </w:tcBorders>
            <w:noWrap/>
            <w:vAlign w:val="bottom"/>
          </w:tcPr>
          <w:p w:rsidR="00E60462" w:rsidRPr="009A697A" w:rsidRDefault="00E60462" w:rsidP="009A697A">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vAlign w:val="center"/>
          </w:tcPr>
          <w:p w:rsidR="00E60462" w:rsidRPr="009A697A" w:rsidRDefault="00E60462" w:rsidP="009A697A">
            <w:pPr>
              <w:spacing w:after="0"/>
              <w:jc w:val="center"/>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US</w:t>
            </w:r>
          </w:p>
        </w:tc>
        <w:tc>
          <w:tcPr>
            <w:tcW w:w="560" w:type="dxa"/>
            <w:tcBorders>
              <w:top w:val="nil"/>
              <w:left w:val="nil"/>
              <w:bottom w:val="single" w:sz="8" w:space="0" w:color="auto"/>
              <w:right w:val="single" w:sz="8" w:space="0" w:color="auto"/>
            </w:tcBorders>
            <w:vAlign w:val="center"/>
          </w:tcPr>
          <w:p w:rsidR="00E60462" w:rsidRPr="009A697A" w:rsidRDefault="00E60462" w:rsidP="009A697A">
            <w:pPr>
              <w:spacing w:after="0"/>
              <w:jc w:val="center"/>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vAlign w:val="center"/>
          </w:tcPr>
          <w:p w:rsidR="00E60462" w:rsidRPr="009A697A" w:rsidRDefault="00E60462" w:rsidP="009A697A">
            <w:pPr>
              <w:spacing w:after="0"/>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Sonda</w:t>
            </w:r>
          </w:p>
        </w:tc>
        <w:tc>
          <w:tcPr>
            <w:tcW w:w="1480" w:type="dxa"/>
            <w:tcBorders>
              <w:top w:val="nil"/>
              <w:left w:val="nil"/>
              <w:bottom w:val="single" w:sz="8" w:space="0" w:color="auto"/>
              <w:right w:val="single" w:sz="8" w:space="0" w:color="auto"/>
            </w:tcBorders>
            <w:vAlign w:val="center"/>
          </w:tcPr>
          <w:p w:rsidR="00E60462" w:rsidRPr="009A697A" w:rsidRDefault="00E60462" w:rsidP="009A697A">
            <w:pPr>
              <w:spacing w:after="0"/>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Pimental</w:t>
            </w:r>
          </w:p>
        </w:tc>
        <w:tc>
          <w:tcPr>
            <w:tcW w:w="2080" w:type="dxa"/>
            <w:tcBorders>
              <w:top w:val="nil"/>
              <w:left w:val="nil"/>
              <w:bottom w:val="single" w:sz="8" w:space="0" w:color="auto"/>
              <w:right w:val="single" w:sz="8" w:space="0" w:color="auto"/>
            </w:tcBorders>
            <w:vAlign w:val="center"/>
          </w:tcPr>
          <w:p w:rsidR="00E60462" w:rsidRPr="009A697A" w:rsidRDefault="00E60462" w:rsidP="009A697A">
            <w:pPr>
              <w:spacing w:after="0"/>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BBH</w:t>
            </w:r>
          </w:p>
        </w:tc>
        <w:tc>
          <w:tcPr>
            <w:tcW w:w="1320" w:type="dxa"/>
            <w:tcBorders>
              <w:top w:val="nil"/>
              <w:left w:val="nil"/>
              <w:bottom w:val="single" w:sz="8" w:space="0" w:color="auto"/>
              <w:right w:val="single" w:sz="8" w:space="0" w:color="auto"/>
            </w:tcBorders>
            <w:vAlign w:val="center"/>
          </w:tcPr>
          <w:p w:rsidR="00E60462" w:rsidRPr="009A697A" w:rsidRDefault="00E60462" w:rsidP="009A697A">
            <w:pPr>
              <w:spacing w:after="0"/>
              <w:jc w:val="center"/>
              <w:rPr>
                <w:rFonts w:ascii="Calibri" w:hAnsi="Calibri" w:cs="Calibri"/>
                <w:color w:val="000000"/>
                <w:sz w:val="22"/>
                <w:szCs w:val="22"/>
                <w:lang w:val="fr-FR" w:eastAsia="fr-FR"/>
              </w:rPr>
            </w:pPr>
            <w:r w:rsidRPr="009A697A">
              <w:rPr>
                <w:rFonts w:ascii="Calibri" w:hAnsi="Calibri" w:cs="Calibri"/>
                <w:color w:val="000000"/>
                <w:sz w:val="22"/>
                <w:szCs w:val="22"/>
                <w:lang w:val="en-GB" w:eastAsia="fr-FR"/>
              </w:rPr>
              <w:t>Excused</w:t>
            </w:r>
          </w:p>
        </w:tc>
      </w:tr>
      <w:tr w:rsidR="00E60462" w:rsidRPr="009A697A" w:rsidTr="009A697A">
        <w:trPr>
          <w:trHeight w:val="315"/>
        </w:trPr>
        <w:tc>
          <w:tcPr>
            <w:tcW w:w="1000" w:type="dxa"/>
            <w:tcBorders>
              <w:top w:val="nil"/>
              <w:left w:val="nil"/>
              <w:bottom w:val="nil"/>
              <w:right w:val="nil"/>
            </w:tcBorders>
            <w:noWrap/>
            <w:vAlign w:val="bottom"/>
          </w:tcPr>
          <w:p w:rsidR="00E60462" w:rsidRPr="009A697A" w:rsidRDefault="00E60462" w:rsidP="009A697A">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vAlign w:val="center"/>
          </w:tcPr>
          <w:p w:rsidR="00E60462" w:rsidRPr="009A697A" w:rsidRDefault="00E60462" w:rsidP="009A697A">
            <w:pPr>
              <w:spacing w:after="0"/>
              <w:jc w:val="center"/>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XS</w:t>
            </w:r>
          </w:p>
        </w:tc>
        <w:tc>
          <w:tcPr>
            <w:tcW w:w="560" w:type="dxa"/>
            <w:tcBorders>
              <w:top w:val="nil"/>
              <w:left w:val="nil"/>
              <w:bottom w:val="single" w:sz="8" w:space="0" w:color="auto"/>
              <w:right w:val="single" w:sz="8" w:space="0" w:color="auto"/>
            </w:tcBorders>
            <w:vAlign w:val="center"/>
          </w:tcPr>
          <w:p w:rsidR="00E60462" w:rsidRPr="009A697A" w:rsidRDefault="00E60462" w:rsidP="009A697A">
            <w:pPr>
              <w:spacing w:after="0"/>
              <w:jc w:val="center"/>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Mrs</w:t>
            </w:r>
          </w:p>
        </w:tc>
        <w:tc>
          <w:tcPr>
            <w:tcW w:w="1360" w:type="dxa"/>
            <w:tcBorders>
              <w:top w:val="nil"/>
              <w:left w:val="nil"/>
              <w:bottom w:val="single" w:sz="8" w:space="0" w:color="auto"/>
              <w:right w:val="single" w:sz="8" w:space="0" w:color="auto"/>
            </w:tcBorders>
            <w:vAlign w:val="center"/>
          </w:tcPr>
          <w:p w:rsidR="00E60462" w:rsidRPr="009A697A" w:rsidRDefault="00E60462" w:rsidP="009A697A">
            <w:pPr>
              <w:spacing w:after="0"/>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Delphine</w:t>
            </w:r>
          </w:p>
        </w:tc>
        <w:tc>
          <w:tcPr>
            <w:tcW w:w="1480" w:type="dxa"/>
            <w:tcBorders>
              <w:top w:val="nil"/>
              <w:left w:val="nil"/>
              <w:bottom w:val="single" w:sz="8" w:space="0" w:color="auto"/>
              <w:right w:val="single" w:sz="8" w:space="0" w:color="auto"/>
            </w:tcBorders>
            <w:vAlign w:val="center"/>
          </w:tcPr>
          <w:p w:rsidR="00E60462" w:rsidRPr="009A697A" w:rsidRDefault="00E60462" w:rsidP="009A697A">
            <w:pPr>
              <w:spacing w:after="0"/>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Haillez</w:t>
            </w:r>
          </w:p>
        </w:tc>
        <w:tc>
          <w:tcPr>
            <w:tcW w:w="2080" w:type="dxa"/>
            <w:tcBorders>
              <w:top w:val="nil"/>
              <w:left w:val="nil"/>
              <w:bottom w:val="single" w:sz="8" w:space="0" w:color="auto"/>
              <w:right w:val="single" w:sz="8" w:space="0" w:color="auto"/>
            </w:tcBorders>
            <w:vAlign w:val="center"/>
          </w:tcPr>
          <w:p w:rsidR="00E60462" w:rsidRPr="009A697A" w:rsidRDefault="00E60462" w:rsidP="009A697A">
            <w:pPr>
              <w:spacing w:after="0"/>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Euroclear</w:t>
            </w:r>
          </w:p>
        </w:tc>
        <w:tc>
          <w:tcPr>
            <w:tcW w:w="1320" w:type="dxa"/>
            <w:tcBorders>
              <w:top w:val="nil"/>
              <w:left w:val="nil"/>
              <w:bottom w:val="single" w:sz="8" w:space="0" w:color="auto"/>
              <w:right w:val="single" w:sz="8" w:space="0" w:color="auto"/>
            </w:tcBorders>
            <w:vAlign w:val="center"/>
          </w:tcPr>
          <w:p w:rsidR="00E60462" w:rsidRPr="009A697A" w:rsidRDefault="00E60462" w:rsidP="009A697A">
            <w:pPr>
              <w:spacing w:after="0"/>
              <w:jc w:val="center"/>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X</w:t>
            </w:r>
          </w:p>
        </w:tc>
      </w:tr>
      <w:tr w:rsidR="00E60462" w:rsidRPr="009A697A" w:rsidTr="009A697A">
        <w:trPr>
          <w:trHeight w:val="315"/>
        </w:trPr>
        <w:tc>
          <w:tcPr>
            <w:tcW w:w="1000" w:type="dxa"/>
            <w:tcBorders>
              <w:top w:val="nil"/>
              <w:left w:val="nil"/>
              <w:bottom w:val="nil"/>
              <w:right w:val="nil"/>
            </w:tcBorders>
            <w:noWrap/>
            <w:vAlign w:val="bottom"/>
          </w:tcPr>
          <w:p w:rsidR="00E60462" w:rsidRPr="009A697A" w:rsidRDefault="00E60462" w:rsidP="009A697A">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vAlign w:val="center"/>
          </w:tcPr>
          <w:p w:rsidR="00E60462" w:rsidRPr="009A697A" w:rsidRDefault="00E60462" w:rsidP="009A697A">
            <w:pPr>
              <w:spacing w:after="0"/>
              <w:jc w:val="center"/>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ZA</w:t>
            </w:r>
          </w:p>
        </w:tc>
        <w:tc>
          <w:tcPr>
            <w:tcW w:w="560" w:type="dxa"/>
            <w:tcBorders>
              <w:top w:val="nil"/>
              <w:left w:val="nil"/>
              <w:bottom w:val="single" w:sz="8" w:space="0" w:color="auto"/>
              <w:right w:val="single" w:sz="8" w:space="0" w:color="auto"/>
            </w:tcBorders>
            <w:vAlign w:val="center"/>
          </w:tcPr>
          <w:p w:rsidR="00E60462" w:rsidRPr="009A697A" w:rsidRDefault="00E60462" w:rsidP="009A697A">
            <w:pPr>
              <w:spacing w:after="0"/>
              <w:jc w:val="center"/>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vAlign w:val="center"/>
          </w:tcPr>
          <w:p w:rsidR="00E60462" w:rsidRPr="009A697A" w:rsidRDefault="00E60462" w:rsidP="009A697A">
            <w:pPr>
              <w:spacing w:after="0"/>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Sanjeev</w:t>
            </w:r>
          </w:p>
        </w:tc>
        <w:tc>
          <w:tcPr>
            <w:tcW w:w="1480" w:type="dxa"/>
            <w:tcBorders>
              <w:top w:val="nil"/>
              <w:left w:val="nil"/>
              <w:bottom w:val="single" w:sz="8" w:space="0" w:color="auto"/>
              <w:right w:val="single" w:sz="8" w:space="0" w:color="auto"/>
            </w:tcBorders>
            <w:vAlign w:val="center"/>
          </w:tcPr>
          <w:p w:rsidR="00E60462" w:rsidRPr="009A697A" w:rsidRDefault="00E60462" w:rsidP="009A697A">
            <w:pPr>
              <w:spacing w:after="0"/>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Jayram</w:t>
            </w:r>
          </w:p>
        </w:tc>
        <w:tc>
          <w:tcPr>
            <w:tcW w:w="2080" w:type="dxa"/>
            <w:tcBorders>
              <w:top w:val="nil"/>
              <w:left w:val="nil"/>
              <w:bottom w:val="single" w:sz="8" w:space="0" w:color="auto"/>
              <w:right w:val="single" w:sz="8" w:space="0" w:color="auto"/>
            </w:tcBorders>
            <w:vAlign w:val="center"/>
          </w:tcPr>
          <w:p w:rsidR="00E60462" w:rsidRPr="009A697A" w:rsidRDefault="00E60462" w:rsidP="009A697A">
            <w:pPr>
              <w:spacing w:after="0"/>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First National Bank</w:t>
            </w:r>
          </w:p>
        </w:tc>
        <w:tc>
          <w:tcPr>
            <w:tcW w:w="1320" w:type="dxa"/>
            <w:tcBorders>
              <w:top w:val="nil"/>
              <w:left w:val="nil"/>
              <w:bottom w:val="single" w:sz="8" w:space="0" w:color="auto"/>
              <w:right w:val="single" w:sz="8" w:space="0" w:color="auto"/>
            </w:tcBorders>
            <w:vAlign w:val="center"/>
          </w:tcPr>
          <w:p w:rsidR="00E60462" w:rsidRPr="009A697A" w:rsidRDefault="00E60462" w:rsidP="009A697A">
            <w:pPr>
              <w:spacing w:after="0"/>
              <w:jc w:val="center"/>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X</w:t>
            </w:r>
          </w:p>
        </w:tc>
      </w:tr>
      <w:tr w:rsidR="00E60462" w:rsidRPr="009A697A" w:rsidTr="009A697A">
        <w:trPr>
          <w:trHeight w:val="315"/>
        </w:trPr>
        <w:tc>
          <w:tcPr>
            <w:tcW w:w="1000" w:type="dxa"/>
            <w:tcBorders>
              <w:top w:val="nil"/>
              <w:left w:val="nil"/>
              <w:bottom w:val="nil"/>
              <w:right w:val="nil"/>
            </w:tcBorders>
            <w:noWrap/>
            <w:vAlign w:val="bottom"/>
          </w:tcPr>
          <w:p w:rsidR="00E60462" w:rsidRPr="009A697A" w:rsidRDefault="00E60462" w:rsidP="009A697A">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vAlign w:val="center"/>
          </w:tcPr>
          <w:p w:rsidR="00E60462" w:rsidRPr="009A697A" w:rsidRDefault="00E60462" w:rsidP="009A697A">
            <w:pPr>
              <w:spacing w:after="0"/>
              <w:jc w:val="center"/>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ZA</w:t>
            </w:r>
          </w:p>
        </w:tc>
        <w:tc>
          <w:tcPr>
            <w:tcW w:w="560" w:type="dxa"/>
            <w:tcBorders>
              <w:top w:val="nil"/>
              <w:left w:val="nil"/>
              <w:bottom w:val="single" w:sz="8" w:space="0" w:color="auto"/>
              <w:right w:val="single" w:sz="8" w:space="0" w:color="auto"/>
            </w:tcBorders>
            <w:vAlign w:val="center"/>
          </w:tcPr>
          <w:p w:rsidR="00E60462" w:rsidRPr="009A697A" w:rsidRDefault="00E60462" w:rsidP="009A697A">
            <w:pPr>
              <w:spacing w:after="0"/>
              <w:jc w:val="center"/>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vAlign w:val="center"/>
          </w:tcPr>
          <w:p w:rsidR="00E60462" w:rsidRPr="009A697A" w:rsidRDefault="00E60462" w:rsidP="009A697A">
            <w:pPr>
              <w:spacing w:after="0"/>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Dale</w:t>
            </w:r>
          </w:p>
        </w:tc>
        <w:tc>
          <w:tcPr>
            <w:tcW w:w="1480" w:type="dxa"/>
            <w:tcBorders>
              <w:top w:val="nil"/>
              <w:left w:val="nil"/>
              <w:bottom w:val="single" w:sz="8" w:space="0" w:color="auto"/>
              <w:right w:val="single" w:sz="8" w:space="0" w:color="auto"/>
            </w:tcBorders>
            <w:vAlign w:val="center"/>
          </w:tcPr>
          <w:p w:rsidR="00E60462" w:rsidRPr="009A697A" w:rsidRDefault="00E60462" w:rsidP="009A697A">
            <w:pPr>
              <w:spacing w:after="0"/>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Van Rayne</w:t>
            </w:r>
          </w:p>
        </w:tc>
        <w:tc>
          <w:tcPr>
            <w:tcW w:w="2080" w:type="dxa"/>
            <w:tcBorders>
              <w:top w:val="nil"/>
              <w:left w:val="nil"/>
              <w:bottom w:val="single" w:sz="8" w:space="0" w:color="auto"/>
              <w:right w:val="single" w:sz="8" w:space="0" w:color="auto"/>
            </w:tcBorders>
            <w:vAlign w:val="center"/>
          </w:tcPr>
          <w:p w:rsidR="00E60462" w:rsidRPr="009A697A" w:rsidRDefault="00E60462" w:rsidP="009A697A">
            <w:pPr>
              <w:spacing w:after="0"/>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First National Bank</w:t>
            </w:r>
          </w:p>
        </w:tc>
        <w:tc>
          <w:tcPr>
            <w:tcW w:w="1320" w:type="dxa"/>
            <w:tcBorders>
              <w:top w:val="nil"/>
              <w:left w:val="nil"/>
              <w:bottom w:val="single" w:sz="8" w:space="0" w:color="auto"/>
              <w:right w:val="single" w:sz="8" w:space="0" w:color="auto"/>
            </w:tcBorders>
            <w:vAlign w:val="center"/>
          </w:tcPr>
          <w:p w:rsidR="00E60462" w:rsidRPr="009A697A" w:rsidRDefault="00E60462" w:rsidP="009A697A">
            <w:pPr>
              <w:spacing w:after="0"/>
              <w:jc w:val="center"/>
              <w:rPr>
                <w:rFonts w:ascii="Calibri" w:hAnsi="Calibri" w:cs="Calibri"/>
                <w:color w:val="000000"/>
                <w:sz w:val="22"/>
                <w:szCs w:val="22"/>
                <w:lang w:val="fr-FR" w:eastAsia="fr-FR"/>
              </w:rPr>
            </w:pPr>
            <w:r w:rsidRPr="009A697A">
              <w:rPr>
                <w:rFonts w:ascii="Calibri" w:hAnsi="Calibri" w:cs="Calibri"/>
                <w:color w:val="000000"/>
                <w:sz w:val="22"/>
                <w:szCs w:val="22"/>
                <w:lang w:val="en-GB" w:eastAsia="fr-FR"/>
              </w:rPr>
              <w:t>Excused</w:t>
            </w:r>
          </w:p>
        </w:tc>
      </w:tr>
      <w:tr w:rsidR="00E60462" w:rsidRPr="009A697A" w:rsidTr="009A697A">
        <w:trPr>
          <w:trHeight w:val="315"/>
        </w:trPr>
        <w:tc>
          <w:tcPr>
            <w:tcW w:w="1000" w:type="dxa"/>
            <w:tcBorders>
              <w:top w:val="nil"/>
              <w:left w:val="nil"/>
              <w:bottom w:val="nil"/>
              <w:right w:val="nil"/>
            </w:tcBorders>
            <w:noWrap/>
            <w:vAlign w:val="bottom"/>
          </w:tcPr>
          <w:p w:rsidR="00E60462" w:rsidRPr="009A697A" w:rsidRDefault="00E60462" w:rsidP="009A697A">
            <w:pPr>
              <w:spacing w:after="0"/>
              <w:rPr>
                <w:rFonts w:ascii="Calibri" w:hAnsi="Calibri" w:cs="Calibri"/>
                <w:color w:val="000000"/>
                <w:sz w:val="22"/>
                <w:szCs w:val="22"/>
                <w:lang w:val="fr-FR" w:eastAsia="fr-FR"/>
              </w:rPr>
            </w:pPr>
          </w:p>
        </w:tc>
        <w:tc>
          <w:tcPr>
            <w:tcW w:w="920" w:type="dxa"/>
            <w:tcBorders>
              <w:top w:val="nil"/>
              <w:left w:val="single" w:sz="8" w:space="0" w:color="auto"/>
              <w:bottom w:val="single" w:sz="8" w:space="0" w:color="auto"/>
              <w:right w:val="single" w:sz="8" w:space="0" w:color="auto"/>
            </w:tcBorders>
            <w:vAlign w:val="center"/>
          </w:tcPr>
          <w:p w:rsidR="00E60462" w:rsidRPr="009A697A" w:rsidRDefault="00E60462" w:rsidP="009A697A">
            <w:pPr>
              <w:spacing w:after="0"/>
              <w:jc w:val="center"/>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ZA</w:t>
            </w:r>
          </w:p>
        </w:tc>
        <w:tc>
          <w:tcPr>
            <w:tcW w:w="560" w:type="dxa"/>
            <w:tcBorders>
              <w:top w:val="nil"/>
              <w:left w:val="nil"/>
              <w:bottom w:val="single" w:sz="8" w:space="0" w:color="auto"/>
              <w:right w:val="single" w:sz="8" w:space="0" w:color="auto"/>
            </w:tcBorders>
            <w:vAlign w:val="center"/>
          </w:tcPr>
          <w:p w:rsidR="00E60462" w:rsidRPr="009A697A" w:rsidRDefault="00E60462" w:rsidP="009A697A">
            <w:pPr>
              <w:spacing w:after="0"/>
              <w:jc w:val="center"/>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Mr</w:t>
            </w:r>
          </w:p>
        </w:tc>
        <w:tc>
          <w:tcPr>
            <w:tcW w:w="1360" w:type="dxa"/>
            <w:tcBorders>
              <w:top w:val="nil"/>
              <w:left w:val="nil"/>
              <w:bottom w:val="single" w:sz="8" w:space="0" w:color="auto"/>
              <w:right w:val="single" w:sz="8" w:space="0" w:color="auto"/>
            </w:tcBorders>
            <w:vAlign w:val="center"/>
          </w:tcPr>
          <w:p w:rsidR="00E60462" w:rsidRPr="009A697A" w:rsidRDefault="00E60462" w:rsidP="009A697A">
            <w:pPr>
              <w:spacing w:after="0"/>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Yusuf</w:t>
            </w:r>
          </w:p>
        </w:tc>
        <w:tc>
          <w:tcPr>
            <w:tcW w:w="1480" w:type="dxa"/>
            <w:tcBorders>
              <w:top w:val="nil"/>
              <w:left w:val="nil"/>
              <w:bottom w:val="single" w:sz="8" w:space="0" w:color="auto"/>
              <w:right w:val="single" w:sz="8" w:space="0" w:color="auto"/>
            </w:tcBorders>
            <w:vAlign w:val="center"/>
          </w:tcPr>
          <w:p w:rsidR="00E60462" w:rsidRPr="009A697A" w:rsidRDefault="00E60462" w:rsidP="009A697A">
            <w:pPr>
              <w:spacing w:after="0"/>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Basha</w:t>
            </w:r>
          </w:p>
        </w:tc>
        <w:tc>
          <w:tcPr>
            <w:tcW w:w="2080" w:type="dxa"/>
            <w:tcBorders>
              <w:top w:val="nil"/>
              <w:left w:val="nil"/>
              <w:bottom w:val="single" w:sz="8" w:space="0" w:color="auto"/>
              <w:right w:val="single" w:sz="8" w:space="0" w:color="auto"/>
            </w:tcBorders>
            <w:vAlign w:val="center"/>
          </w:tcPr>
          <w:p w:rsidR="00E60462" w:rsidRPr="009A697A" w:rsidRDefault="00E60462" w:rsidP="009A697A">
            <w:pPr>
              <w:spacing w:after="0"/>
              <w:rPr>
                <w:rFonts w:ascii="Calibri" w:hAnsi="Calibri" w:cs="Calibri"/>
                <w:color w:val="000000"/>
                <w:sz w:val="22"/>
                <w:szCs w:val="22"/>
                <w:lang w:val="fr-FR" w:eastAsia="fr-FR"/>
              </w:rPr>
            </w:pPr>
            <w:r w:rsidRPr="009A697A">
              <w:rPr>
                <w:rFonts w:ascii="Calibri" w:hAnsi="Calibri" w:cs="Calibri"/>
                <w:color w:val="000000"/>
                <w:sz w:val="22"/>
                <w:szCs w:val="22"/>
                <w:lang w:val="fr-FR" w:eastAsia="fr-FR"/>
              </w:rPr>
              <w:t>First National Bank</w:t>
            </w:r>
          </w:p>
        </w:tc>
        <w:tc>
          <w:tcPr>
            <w:tcW w:w="1320" w:type="dxa"/>
            <w:tcBorders>
              <w:top w:val="nil"/>
              <w:left w:val="nil"/>
              <w:bottom w:val="single" w:sz="8" w:space="0" w:color="auto"/>
              <w:right w:val="single" w:sz="8" w:space="0" w:color="auto"/>
            </w:tcBorders>
            <w:vAlign w:val="center"/>
          </w:tcPr>
          <w:p w:rsidR="00E60462" w:rsidRPr="009A697A" w:rsidRDefault="00E60462" w:rsidP="009A697A">
            <w:pPr>
              <w:spacing w:after="0"/>
              <w:jc w:val="center"/>
              <w:rPr>
                <w:rFonts w:ascii="Calibri" w:hAnsi="Calibri" w:cs="Calibri"/>
                <w:color w:val="000000"/>
                <w:sz w:val="22"/>
                <w:szCs w:val="22"/>
                <w:lang w:val="fr-FR" w:eastAsia="fr-FR"/>
              </w:rPr>
            </w:pPr>
            <w:r w:rsidRPr="009A697A">
              <w:rPr>
                <w:rFonts w:ascii="Calibri" w:hAnsi="Calibri" w:cs="Calibri"/>
                <w:color w:val="000000"/>
                <w:sz w:val="22"/>
                <w:szCs w:val="22"/>
                <w:lang w:eastAsia="fr-FR"/>
              </w:rPr>
              <w:t>Excused</w:t>
            </w:r>
          </w:p>
        </w:tc>
      </w:tr>
    </w:tbl>
    <w:p w:rsidR="00E60462" w:rsidRDefault="00E60462" w:rsidP="003D56C9">
      <w:pPr>
        <w:rPr>
          <w:b/>
          <w:u w:val="single"/>
        </w:rPr>
      </w:pPr>
    </w:p>
    <w:p w:rsidR="00E60462" w:rsidRDefault="00E60462" w:rsidP="00651EB7">
      <w:pPr>
        <w:pStyle w:val="Titre1"/>
        <w:numPr>
          <w:ilvl w:val="0"/>
          <w:numId w:val="7"/>
        </w:numPr>
      </w:pPr>
      <w:bookmarkStart w:id="5" w:name="OLE_LINK5"/>
      <w:bookmarkStart w:id="6" w:name="OLE_LINK8"/>
      <w:bookmarkStart w:id="7" w:name="_Toc353962463"/>
      <w:r>
        <w:rPr>
          <w:lang w:eastAsia="en-GB"/>
        </w:rPr>
        <w:t>Scope of the Tax Sub-group</w:t>
      </w:r>
      <w:bookmarkEnd w:id="7"/>
    </w:p>
    <w:p w:rsidR="00E60462" w:rsidRDefault="00E60462" w:rsidP="00AA2A2B"/>
    <w:p w:rsidR="00E60462" w:rsidRPr="00B50EF8" w:rsidRDefault="00E60462" w:rsidP="003B0D91">
      <w:pPr>
        <w:pStyle w:val="Paragraphedeliste"/>
        <w:numPr>
          <w:ilvl w:val="0"/>
          <w:numId w:val="30"/>
        </w:numPr>
        <w:outlineLvl w:val="2"/>
        <w:rPr>
          <w:sz w:val="20"/>
          <w:u w:val="single"/>
        </w:rPr>
      </w:pPr>
      <w:bookmarkStart w:id="8" w:name="_Toc353962464"/>
      <w:r w:rsidRPr="00B50EF8">
        <w:rPr>
          <w:sz w:val="20"/>
          <w:u w:val="single"/>
        </w:rPr>
        <w:t>Tax on Events vs Tax on Transactions</w:t>
      </w:r>
      <w:bookmarkEnd w:id="8"/>
      <w:r>
        <w:rPr>
          <w:sz w:val="20"/>
          <w:u w:val="single"/>
        </w:rPr>
        <w:br/>
      </w:r>
    </w:p>
    <w:p w:rsidR="00E60462" w:rsidRDefault="00E60462" w:rsidP="00371C87">
      <w:r>
        <w:t>Participants agree that the Tax Sub-group should be in charge of Tax related to Events and not Tax on transactions. As an example, the French Financial Transaction Tax is followed both by the FR CA NMPG and the FR SR NMPG. Furthermore, this subject is already followed by the CA SMPG so it is not necessary to put this subject in the scope of the SMPG Tax sub-group.</w:t>
      </w:r>
    </w:p>
    <w:p w:rsidR="00E60462" w:rsidRDefault="00E60462" w:rsidP="00AA2A2B">
      <w:r>
        <w:t>Nevertheless, in order to have a complete view on this subject, a confirmation will be asked to the Italian Market.</w:t>
      </w:r>
    </w:p>
    <w:p w:rsidR="00E60462" w:rsidRPr="00530D88" w:rsidRDefault="00E60462" w:rsidP="00F8542D">
      <w:pPr>
        <w:pStyle w:val="Actions"/>
        <w:jc w:val="left"/>
        <w:rPr>
          <w:lang w:val="fr-FR"/>
        </w:rPr>
      </w:pPr>
      <w:r w:rsidRPr="00530D88">
        <w:rPr>
          <w:b/>
          <w:u w:val="single"/>
          <w:lang w:val="fr-FR"/>
        </w:rPr>
        <w:t>Action</w:t>
      </w:r>
      <w:r w:rsidRPr="00530D88">
        <w:rPr>
          <w:lang w:val="fr-FR"/>
        </w:rPr>
        <w:t>: Jean-Pierre to contact Paola</w:t>
      </w:r>
    </w:p>
    <w:p w:rsidR="00E60462" w:rsidRDefault="00E60462" w:rsidP="00DD2211">
      <w:pPr>
        <w:pStyle w:val="Actions"/>
        <w:numPr>
          <w:ilvl w:val="0"/>
          <w:numId w:val="32"/>
        </w:numPr>
      </w:pPr>
      <w:r>
        <w:t>Deadline : 16</w:t>
      </w:r>
      <w:r w:rsidRPr="007736C0">
        <w:rPr>
          <w:vertAlign w:val="superscript"/>
        </w:rPr>
        <w:t>th</w:t>
      </w:r>
      <w:r>
        <w:t xml:space="preserve"> May 2013</w:t>
      </w:r>
    </w:p>
    <w:p w:rsidR="00E60462" w:rsidRDefault="00E60462" w:rsidP="00AA2A2B"/>
    <w:p w:rsidR="00E60462" w:rsidRDefault="00E60462" w:rsidP="00651EB7">
      <w:pPr>
        <w:pStyle w:val="Titre1"/>
        <w:numPr>
          <w:ilvl w:val="0"/>
          <w:numId w:val="7"/>
        </w:numPr>
      </w:pPr>
      <w:bookmarkStart w:id="9" w:name="_Toc353962465"/>
      <w:r>
        <w:t>List of subjects</w:t>
      </w:r>
      <w:bookmarkEnd w:id="9"/>
    </w:p>
    <w:p w:rsidR="00FB3D0E" w:rsidRDefault="00FB3D0E" w:rsidP="00FB3D0E">
      <w:pPr>
        <w:pStyle w:val="Paragraphedeliste"/>
        <w:ind w:left="0"/>
        <w:outlineLvl w:val="1"/>
        <w:rPr>
          <w:rFonts w:cs="Arial"/>
          <w:sz w:val="20"/>
          <w:lang w:val="en-US" w:eastAsia="en-US"/>
        </w:rPr>
      </w:pPr>
    </w:p>
    <w:p w:rsidR="00E60462" w:rsidRPr="00530D88" w:rsidRDefault="00FB3D0E" w:rsidP="00FB3D0E">
      <w:pPr>
        <w:pStyle w:val="Paragraphedeliste"/>
        <w:ind w:left="0"/>
        <w:outlineLvl w:val="1"/>
      </w:pPr>
      <w:bookmarkStart w:id="10" w:name="_Toc353962466"/>
      <w:r>
        <w:rPr>
          <w:lang w:val="en-US"/>
        </w:rPr>
        <w:t>3a</w:t>
      </w:r>
      <w:r>
        <w:rPr>
          <w:lang w:val="en-US"/>
        </w:rPr>
        <w:t>.</w:t>
      </w:r>
      <w:r>
        <w:rPr>
          <w:lang w:val="en-US"/>
        </w:rPr>
        <w:t xml:space="preserve"> </w:t>
      </w:r>
      <w:r w:rsidR="00E60462">
        <w:rPr>
          <w:lang w:val="en-US"/>
        </w:rPr>
        <w:t>open items based on 2012 working documents</w:t>
      </w:r>
      <w:bookmarkEnd w:id="10"/>
      <w:r w:rsidR="00E60462">
        <w:rPr>
          <w:lang w:val="en-US"/>
        </w:rPr>
        <w:t xml:space="preserve"> </w:t>
      </w:r>
    </w:p>
    <w:p w:rsidR="00E60462" w:rsidRDefault="00E60462" w:rsidP="00530D88"/>
    <w:p w:rsidR="00E60462" w:rsidRPr="00F8542D" w:rsidRDefault="00E60462" w:rsidP="003B0D91">
      <w:pPr>
        <w:pStyle w:val="Paragraphedeliste"/>
        <w:numPr>
          <w:ilvl w:val="0"/>
          <w:numId w:val="22"/>
        </w:numPr>
        <w:outlineLvl w:val="2"/>
        <w:rPr>
          <w:sz w:val="20"/>
        </w:rPr>
      </w:pPr>
      <w:bookmarkStart w:id="11" w:name="_Toc353962467"/>
      <w:r w:rsidRPr="00F8542D">
        <w:rPr>
          <w:sz w:val="20"/>
        </w:rPr>
        <w:t>Tax table</w:t>
      </w:r>
      <w:bookmarkEnd w:id="11"/>
      <w:r w:rsidRPr="00F8542D">
        <w:rPr>
          <w:sz w:val="20"/>
        </w:rPr>
        <w:t xml:space="preserve"> </w:t>
      </w:r>
    </w:p>
    <w:p w:rsidR="00E60462" w:rsidRPr="00530D88" w:rsidRDefault="00E60462" w:rsidP="00530D88">
      <w:pPr>
        <w:rPr>
          <w:u w:val="single"/>
        </w:rPr>
      </w:pPr>
    </w:p>
    <w:p w:rsidR="00E60462" w:rsidRDefault="00E60462" w:rsidP="00AA2A2B">
      <w:r>
        <w:t>The group agrees not to enter into a detailed analysis of the Tax table, prior to reviewing the high level common tax workflow/ tax messaging . This tool will be rather updated according to the other analysis.</w:t>
      </w:r>
    </w:p>
    <w:p w:rsidR="00FB3D0E" w:rsidRDefault="00FB3D0E" w:rsidP="00AA2A2B"/>
    <w:p w:rsidR="00FB3D0E" w:rsidRDefault="00FB3D0E" w:rsidP="00AA2A2B"/>
    <w:p w:rsidR="00E60462" w:rsidRDefault="00E60462" w:rsidP="00B35901">
      <w:r>
        <w:t>Nevertheless, in the meantime, it would be interesting to collect data usage as a supporting background for the common tax workflow/ tax messages review.</w:t>
      </w:r>
    </w:p>
    <w:p w:rsidR="00E60462" w:rsidRDefault="00E60462" w:rsidP="00AA2A2B"/>
    <w:p w:rsidR="00E60462" w:rsidRDefault="00E60462" w:rsidP="00AA2A2B"/>
    <w:p w:rsidR="00E60462" w:rsidRDefault="00E60462" w:rsidP="00AA2A2B">
      <w: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Excel.Sheet.12" ShapeID="_x0000_i1025" DrawAspect="Icon" ObjectID="_1427704421" r:id="rId10"/>
        </w:object>
      </w:r>
    </w:p>
    <w:p w:rsidR="00E60462" w:rsidRDefault="00E60462" w:rsidP="00F8542D">
      <w:pPr>
        <w:pStyle w:val="Actions"/>
        <w:jc w:val="left"/>
      </w:pPr>
      <w:r w:rsidRPr="00597C9E">
        <w:rPr>
          <w:b/>
          <w:u w:val="single"/>
        </w:rPr>
        <w:t>Action</w:t>
      </w:r>
      <w:r>
        <w:t xml:space="preserve">: All countries to provide their feedback for each code with a status ‘Used’ / ‘Not used’ locally. Each participant is required to give only a national view and not a global custodian point of view (involved in several countries). </w:t>
      </w:r>
    </w:p>
    <w:p w:rsidR="00E60462" w:rsidRDefault="00E60462" w:rsidP="004E0357">
      <w:pPr>
        <w:pStyle w:val="Actions"/>
        <w:numPr>
          <w:ilvl w:val="0"/>
          <w:numId w:val="32"/>
        </w:numPr>
      </w:pPr>
      <w:r>
        <w:t>Deadline : 28</w:t>
      </w:r>
      <w:r w:rsidRPr="004E0357">
        <w:rPr>
          <w:vertAlign w:val="superscript"/>
        </w:rPr>
        <w:t>th</w:t>
      </w:r>
      <w:r>
        <w:t xml:space="preserve"> June 2013</w:t>
      </w:r>
    </w:p>
    <w:p w:rsidR="00E60462" w:rsidRPr="00AA2A2B" w:rsidRDefault="00E60462" w:rsidP="00BF5872">
      <w:pPr>
        <w:pStyle w:val="Actions"/>
        <w:ind w:left="1080"/>
      </w:pPr>
    </w:p>
    <w:p w:rsidR="00E60462" w:rsidRDefault="00E60462" w:rsidP="003B0D91">
      <w:pPr>
        <w:pStyle w:val="Paragraphedeliste"/>
        <w:numPr>
          <w:ilvl w:val="0"/>
          <w:numId w:val="22"/>
        </w:numPr>
        <w:ind w:left="0" w:firstLine="0"/>
        <w:outlineLvl w:val="2"/>
        <w:rPr>
          <w:sz w:val="20"/>
        </w:rPr>
      </w:pPr>
      <w:bookmarkStart w:id="12" w:name="_Toc353962468"/>
      <w:r>
        <w:rPr>
          <w:sz w:val="20"/>
        </w:rPr>
        <w:t>Tax processing flow / certification process</w:t>
      </w:r>
      <w:bookmarkEnd w:id="12"/>
    </w:p>
    <w:p w:rsidR="00E60462" w:rsidRDefault="00E60462" w:rsidP="00AC4586">
      <w:pPr>
        <w:pStyle w:val="Paragraphedeliste"/>
        <w:ind w:left="0"/>
        <w:rPr>
          <w:sz w:val="20"/>
        </w:rPr>
      </w:pPr>
      <w:r>
        <w:rPr>
          <w:sz w:val="20"/>
        </w:rPr>
        <w:br/>
        <w:t>The document “value chain description of the tax landscape” is proposed as the future basis for Tax process analysis. As a consequence, before working directly on this document already proposed last year within the Tax sub-group, a feedback from all participants seems necessary.</w:t>
      </w:r>
    </w:p>
    <w:p w:rsidR="00E60462" w:rsidRDefault="00E60462" w:rsidP="00F8542D">
      <w:pPr>
        <w:pStyle w:val="Paragraphedeliste"/>
        <w:ind w:left="0"/>
        <w:rPr>
          <w:sz w:val="20"/>
        </w:rPr>
      </w:pPr>
      <w:r w:rsidRPr="00174310">
        <w:rPr>
          <w:sz w:val="20"/>
        </w:rPr>
        <w:object w:dxaOrig="1539" w:dyaOrig="996">
          <v:shape id="_x0000_i1026" type="#_x0000_t75" style="width:77.25pt;height:49.5pt" o:ole="">
            <v:imagedata r:id="rId11" o:title=""/>
          </v:shape>
          <o:OLEObject Type="Embed" ProgID="PowerPoint.Show.12" ShapeID="_x0000_i1026" DrawAspect="Icon" ObjectID="_1427704422" r:id="rId12"/>
        </w:object>
      </w:r>
    </w:p>
    <w:p w:rsidR="00E60462" w:rsidRDefault="00E60462" w:rsidP="00F8542D">
      <w:pPr>
        <w:pStyle w:val="Actions"/>
      </w:pPr>
      <w:r w:rsidRPr="00597C9E">
        <w:rPr>
          <w:b/>
          <w:u w:val="single"/>
        </w:rPr>
        <w:t>Action</w:t>
      </w:r>
      <w:r>
        <w:rPr>
          <w:b/>
          <w:u w:val="single"/>
        </w:rPr>
        <w:t>:</w:t>
      </w:r>
      <w:r w:rsidRPr="00F8542D">
        <w:rPr>
          <w:b/>
        </w:rPr>
        <w:t xml:space="preserve"> </w:t>
      </w:r>
      <w:r>
        <w:t>All countries / participants to come back with their comments, questions, agreements, amendments, etc … regarding the document.</w:t>
      </w:r>
    </w:p>
    <w:p w:rsidR="00E60462" w:rsidRDefault="00E60462" w:rsidP="007736C0">
      <w:pPr>
        <w:pStyle w:val="Actions"/>
        <w:numPr>
          <w:ilvl w:val="0"/>
          <w:numId w:val="32"/>
        </w:numPr>
      </w:pPr>
      <w:r>
        <w:t>Deadline : 16</w:t>
      </w:r>
      <w:r w:rsidRPr="007736C0">
        <w:rPr>
          <w:vertAlign w:val="superscript"/>
        </w:rPr>
        <w:t>th</w:t>
      </w:r>
      <w:r>
        <w:t xml:space="preserve"> May 2013</w:t>
      </w:r>
    </w:p>
    <w:p w:rsidR="00E60462" w:rsidRDefault="00E60462" w:rsidP="00F8542D">
      <w:pPr>
        <w:pStyle w:val="Actions"/>
      </w:pPr>
    </w:p>
    <w:p w:rsidR="00E60462" w:rsidRPr="00530D88" w:rsidRDefault="007B162C" w:rsidP="007B162C">
      <w:pPr>
        <w:pStyle w:val="Paragraphedeliste"/>
        <w:ind w:left="0"/>
        <w:outlineLvl w:val="1"/>
      </w:pPr>
      <w:bookmarkStart w:id="13" w:name="_Toc353962469"/>
      <w:r>
        <w:rPr>
          <w:lang w:val="en-US"/>
        </w:rPr>
        <w:t xml:space="preserve">3b. </w:t>
      </w:r>
      <w:r w:rsidR="00E60462">
        <w:rPr>
          <w:lang w:val="en-US"/>
        </w:rPr>
        <w:t>SMPG open items</w:t>
      </w:r>
      <w:bookmarkEnd w:id="13"/>
      <w:r w:rsidR="00E60462">
        <w:rPr>
          <w:lang w:val="en-US"/>
        </w:rPr>
        <w:t xml:space="preserve"> </w:t>
      </w:r>
    </w:p>
    <w:p w:rsidR="00E60462" w:rsidRDefault="00E60462" w:rsidP="00F8542D">
      <w:pPr>
        <w:pStyle w:val="Actions"/>
      </w:pPr>
    </w:p>
    <w:p w:rsidR="00E60462" w:rsidRDefault="00E60462" w:rsidP="007736C0">
      <w:r w:rsidRPr="007736C0">
        <w:t xml:space="preserve">2 items from the CA SMPG have been </w:t>
      </w:r>
      <w:r>
        <w:t>assigned to the Tax sub-group:</w:t>
      </w:r>
    </w:p>
    <w:p w:rsidR="00E60462" w:rsidRPr="007736C0" w:rsidRDefault="00E60462" w:rsidP="007736C0">
      <w:pPr>
        <w:pStyle w:val="Paragraphedeliste"/>
        <w:numPr>
          <w:ilvl w:val="0"/>
          <w:numId w:val="33"/>
        </w:numPr>
        <w:rPr>
          <w:sz w:val="20"/>
        </w:rPr>
      </w:pPr>
      <w:r w:rsidRPr="007736C0">
        <w:rPr>
          <w:sz w:val="20"/>
        </w:rPr>
        <w:t>CA 200.2</w:t>
      </w:r>
      <w:r>
        <w:rPr>
          <w:sz w:val="20"/>
        </w:rPr>
        <w:t xml:space="preserve">: </w:t>
      </w:r>
      <w:r w:rsidRPr="007736C0">
        <w:rPr>
          <w:sz w:val="20"/>
        </w:rPr>
        <w:t>Different options for different tax treatment ?</w:t>
      </w:r>
    </w:p>
    <w:p w:rsidR="00E60462" w:rsidRPr="007736C0" w:rsidRDefault="00E60462" w:rsidP="00F8542D">
      <w:pPr>
        <w:pStyle w:val="Actions"/>
        <w:rPr>
          <w:color w:val="auto"/>
        </w:rPr>
      </w:pPr>
      <w:r w:rsidRPr="007736C0">
        <w:rPr>
          <w:color w:val="auto"/>
        </w:rPr>
        <w:t>Jean-Pierre explains the way it has been</w:t>
      </w:r>
      <w:r>
        <w:rPr>
          <w:color w:val="auto"/>
        </w:rPr>
        <w:t xml:space="preserve"> proposed several years ago within the French Market where the goal is to send to Non-resident clients all possible taxes. A cash dividend announcement (MT564) will contain 3 CASH options corresponding to the 3 different taxations that could be applied : regular tax rate (e.g. 33 pct), preferential tax rate (e.g. 19 pct) and tax exempt rate (0 pct). As a consequence, for an optional dividend it would have been possible to send the 3 CASH options and the related SECU options, at least one per tax rate.</w:t>
      </w:r>
    </w:p>
    <w:p w:rsidR="00E60462" w:rsidRDefault="00E60462" w:rsidP="001E4BC9">
      <w:pPr>
        <w:pStyle w:val="Actions"/>
      </w:pPr>
      <w:r w:rsidRPr="006B448C">
        <w:rPr>
          <w:b/>
          <w:u w:val="single"/>
        </w:rPr>
        <w:t>Action</w:t>
      </w:r>
      <w:r w:rsidRPr="00AA2A2B">
        <w:rPr>
          <w:b/>
        </w:rPr>
        <w:t>:</w:t>
      </w:r>
      <w:r w:rsidRPr="00AA2A2B">
        <w:t xml:space="preserve"> </w:t>
      </w:r>
      <w:r>
        <w:t>the group decides that this subject will be analysed via the Tax flow and that an agreement on this Tax flow is necessary first.</w:t>
      </w:r>
    </w:p>
    <w:p w:rsidR="00E60462" w:rsidRDefault="00E60462" w:rsidP="001E4BC9">
      <w:pPr>
        <w:pStyle w:val="Actions"/>
      </w:pPr>
    </w:p>
    <w:p w:rsidR="00E60462" w:rsidRDefault="00E60462" w:rsidP="001E4BC9">
      <w:pPr>
        <w:pStyle w:val="Actions"/>
        <w:numPr>
          <w:ilvl w:val="0"/>
          <w:numId w:val="33"/>
        </w:numPr>
        <w:rPr>
          <w:color w:val="auto"/>
        </w:rPr>
      </w:pPr>
      <w:r w:rsidRPr="001E4BC9">
        <w:rPr>
          <w:color w:val="auto"/>
        </w:rPr>
        <w:t xml:space="preserve">CA 221: </w:t>
      </w:r>
      <w:r>
        <w:rPr>
          <w:color w:val="auto"/>
        </w:rPr>
        <w:t xml:space="preserve">related to SR2012 Change requests proposed by </w:t>
      </w:r>
      <w:smartTag w:uri="urn:schemas-microsoft-com:office:smarttags" w:element="place">
        <w:smartTag w:uri="urn:schemas-microsoft-com:office:smarttags" w:element="country-region">
          <w:r>
            <w:rPr>
              <w:color w:val="auto"/>
            </w:rPr>
            <w:t>South Africa</w:t>
          </w:r>
        </w:smartTag>
      </w:smartTag>
    </w:p>
    <w:p w:rsidR="00E60462" w:rsidRDefault="00E60462" w:rsidP="00046D6B">
      <w:pPr>
        <w:rPr>
          <w:rStyle w:val="ActionsChar"/>
          <w:sz w:val="20"/>
        </w:rPr>
      </w:pPr>
      <w:r>
        <w:rPr>
          <w:rStyle w:val="ActionsChar"/>
          <w:b/>
          <w:sz w:val="20"/>
          <w:u w:val="single"/>
        </w:rPr>
        <w:br/>
      </w:r>
      <w:r w:rsidRPr="00046D6B">
        <w:rPr>
          <w:rStyle w:val="ActionsChar"/>
          <w:b/>
          <w:sz w:val="20"/>
          <w:u w:val="single"/>
        </w:rPr>
        <w:t>Action</w:t>
      </w:r>
      <w:r w:rsidRPr="00046D6B">
        <w:rPr>
          <w:rStyle w:val="ActionsChar"/>
          <w:sz w:val="20"/>
        </w:rPr>
        <w:t xml:space="preserve">: </w:t>
      </w:r>
      <w:r>
        <w:rPr>
          <w:rStyle w:val="ActionsChar"/>
          <w:sz w:val="20"/>
        </w:rPr>
        <w:t>Sanjeev will check within the South African Market if SR 2012 / SR 2013 answered ZA Market needs and / or if any ZA Market Practice is now in place allowing the CA SMPG to close this item.</w:t>
      </w:r>
    </w:p>
    <w:p w:rsidR="00E60462" w:rsidRPr="00046D6B" w:rsidRDefault="00E60462" w:rsidP="00046D6B">
      <w:pPr>
        <w:pStyle w:val="Paragraphedeliste"/>
        <w:numPr>
          <w:ilvl w:val="0"/>
          <w:numId w:val="32"/>
        </w:numPr>
        <w:rPr>
          <w:rStyle w:val="ActionsChar"/>
          <w:sz w:val="20"/>
        </w:rPr>
      </w:pPr>
      <w:r>
        <w:rPr>
          <w:rStyle w:val="ActionsChar"/>
          <w:sz w:val="20"/>
        </w:rPr>
        <w:t>Deadline : 16</w:t>
      </w:r>
      <w:r w:rsidRPr="00046D6B">
        <w:rPr>
          <w:rStyle w:val="ActionsChar"/>
          <w:sz w:val="20"/>
          <w:vertAlign w:val="superscript"/>
        </w:rPr>
        <w:t>th</w:t>
      </w:r>
      <w:r>
        <w:rPr>
          <w:rStyle w:val="ActionsChar"/>
          <w:sz w:val="20"/>
        </w:rPr>
        <w:t xml:space="preserve"> May 2013</w:t>
      </w:r>
    </w:p>
    <w:p w:rsidR="00E60462" w:rsidRDefault="00E60462" w:rsidP="00046D6B">
      <w:pPr>
        <w:rPr>
          <w:rStyle w:val="ActionsChar"/>
          <w:sz w:val="20"/>
        </w:rPr>
      </w:pPr>
    </w:p>
    <w:p w:rsidR="00FB3D0E" w:rsidRDefault="00FB3D0E" w:rsidP="00046D6B">
      <w:pPr>
        <w:rPr>
          <w:rStyle w:val="ActionsChar"/>
          <w:sz w:val="20"/>
        </w:rPr>
      </w:pPr>
    </w:p>
    <w:p w:rsidR="00FB3D0E" w:rsidRDefault="00FB3D0E" w:rsidP="00046D6B">
      <w:pPr>
        <w:rPr>
          <w:rStyle w:val="ActionsChar"/>
          <w:sz w:val="20"/>
        </w:rPr>
      </w:pPr>
    </w:p>
    <w:p w:rsidR="00E60462" w:rsidRPr="00046D6B" w:rsidRDefault="007B162C" w:rsidP="007B162C">
      <w:pPr>
        <w:pStyle w:val="Paragraphedeliste"/>
        <w:ind w:left="0"/>
        <w:outlineLvl w:val="1"/>
        <w:rPr>
          <w:lang w:val="en-US"/>
        </w:rPr>
      </w:pPr>
      <w:bookmarkStart w:id="14" w:name="_Toc353962470"/>
      <w:r>
        <w:rPr>
          <w:lang w:val="en-US"/>
        </w:rPr>
        <w:lastRenderedPageBreak/>
        <w:t xml:space="preserve">3c. </w:t>
      </w:r>
      <w:r w:rsidR="00E60462" w:rsidRPr="00046D6B">
        <w:rPr>
          <w:lang w:val="en-US"/>
        </w:rPr>
        <w:t>New items proposed by the group</w:t>
      </w:r>
      <w:bookmarkEnd w:id="14"/>
    </w:p>
    <w:p w:rsidR="00E60462" w:rsidRDefault="00E60462" w:rsidP="00046D6B">
      <w:pPr>
        <w:pStyle w:val="Actions"/>
        <w:rPr>
          <w:b/>
          <w:u w:val="single"/>
        </w:rPr>
      </w:pPr>
    </w:p>
    <w:p w:rsidR="00E60462" w:rsidRPr="00046D6B" w:rsidRDefault="00E60462" w:rsidP="00046D6B">
      <w:r w:rsidRPr="00046D6B">
        <w:t>No new topic to add for the moment</w:t>
      </w:r>
    </w:p>
    <w:p w:rsidR="00E60462" w:rsidRDefault="00E60462" w:rsidP="002C5FB6">
      <w:pPr>
        <w:pStyle w:val="Actions"/>
        <w:rPr>
          <w:b/>
          <w:u w:val="single"/>
        </w:rPr>
      </w:pPr>
    </w:p>
    <w:p w:rsidR="00E60462" w:rsidRDefault="00E60462" w:rsidP="002C5FB6">
      <w:pPr>
        <w:pStyle w:val="Actions"/>
        <w:rPr>
          <w:b/>
          <w:u w:val="single"/>
        </w:rPr>
      </w:pPr>
    </w:p>
    <w:p w:rsidR="00E60462" w:rsidRDefault="00E60462" w:rsidP="002C5FB6">
      <w:pPr>
        <w:pStyle w:val="Actions"/>
        <w:rPr>
          <w:b/>
          <w:u w:val="single"/>
        </w:rPr>
      </w:pPr>
    </w:p>
    <w:p w:rsidR="00E60462" w:rsidRDefault="00E60462" w:rsidP="002C5FB6">
      <w:pPr>
        <w:pStyle w:val="Actions"/>
        <w:rPr>
          <w:b/>
          <w:u w:val="single"/>
        </w:rPr>
      </w:pPr>
    </w:p>
    <w:p w:rsidR="00E60462" w:rsidRDefault="00E60462" w:rsidP="00C57AA7">
      <w:pPr>
        <w:pStyle w:val="Titre1"/>
        <w:numPr>
          <w:ilvl w:val="0"/>
          <w:numId w:val="7"/>
        </w:numPr>
      </w:pPr>
      <w:bookmarkStart w:id="15" w:name="_Toc353962471"/>
      <w:r>
        <w:t>Next meetings</w:t>
      </w:r>
      <w:bookmarkEnd w:id="15"/>
    </w:p>
    <w:p w:rsidR="00E60462" w:rsidRDefault="00E60462" w:rsidP="00DE040F">
      <w:pPr>
        <w:rPr>
          <w:bCs/>
          <w:iCs/>
        </w:rPr>
      </w:pPr>
    </w:p>
    <w:p w:rsidR="00E60462" w:rsidRDefault="00E60462" w:rsidP="00DE040F">
      <w:pPr>
        <w:rPr>
          <w:bCs/>
          <w:iCs/>
        </w:rPr>
      </w:pPr>
      <w:r>
        <w:rPr>
          <w:bCs/>
          <w:iCs/>
        </w:rPr>
        <w:t>16</w:t>
      </w:r>
      <w:r w:rsidRPr="00046D6B">
        <w:rPr>
          <w:bCs/>
          <w:iCs/>
          <w:vertAlign w:val="superscript"/>
        </w:rPr>
        <w:t>th</w:t>
      </w:r>
      <w:r>
        <w:rPr>
          <w:bCs/>
          <w:iCs/>
        </w:rPr>
        <w:t xml:space="preserve"> May is agreed by the participants</w:t>
      </w:r>
    </w:p>
    <w:p w:rsidR="00E60462" w:rsidRDefault="00E60462" w:rsidP="00DE040F">
      <w:pPr>
        <w:rPr>
          <w:bCs/>
          <w:iCs/>
        </w:rPr>
      </w:pPr>
      <w:r>
        <w:rPr>
          <w:bCs/>
          <w:iCs/>
        </w:rPr>
        <w:t>28</w:t>
      </w:r>
      <w:r w:rsidRPr="00046D6B">
        <w:rPr>
          <w:bCs/>
          <w:iCs/>
          <w:vertAlign w:val="superscript"/>
        </w:rPr>
        <w:t>th</w:t>
      </w:r>
      <w:r>
        <w:rPr>
          <w:bCs/>
          <w:iCs/>
        </w:rPr>
        <w:t xml:space="preserve"> June : S</w:t>
      </w:r>
      <w:r w:rsidRPr="00046D6B">
        <w:rPr>
          <w:bCs/>
          <w:iCs/>
        </w:rPr>
        <w:t>everal people ha</w:t>
      </w:r>
      <w:r>
        <w:rPr>
          <w:bCs/>
          <w:iCs/>
        </w:rPr>
        <w:t>ve</w:t>
      </w:r>
      <w:r w:rsidRPr="00046D6B">
        <w:rPr>
          <w:bCs/>
          <w:iCs/>
        </w:rPr>
        <w:t xml:space="preserve"> an issue with this date. </w:t>
      </w:r>
      <w:r>
        <w:rPr>
          <w:bCs/>
          <w:iCs/>
        </w:rPr>
        <w:t>M</w:t>
      </w:r>
      <w:r w:rsidRPr="00046D6B">
        <w:rPr>
          <w:bCs/>
          <w:iCs/>
        </w:rPr>
        <w:t>ove it to the first week of July ?</w:t>
      </w:r>
    </w:p>
    <w:p w:rsidR="00E60462" w:rsidRDefault="00E60462" w:rsidP="00601A99">
      <w:pPr>
        <w:pStyle w:val="Actions"/>
        <w:rPr>
          <w:b/>
        </w:rPr>
      </w:pPr>
    </w:p>
    <w:p w:rsidR="00E60462" w:rsidRDefault="00E60462" w:rsidP="00046D6B">
      <w:pPr>
        <w:rPr>
          <w:rStyle w:val="ActionsChar"/>
          <w:sz w:val="20"/>
        </w:rPr>
      </w:pPr>
      <w:r w:rsidRPr="00046D6B">
        <w:rPr>
          <w:rStyle w:val="ActionsChar"/>
          <w:b/>
          <w:sz w:val="20"/>
          <w:u w:val="single"/>
        </w:rPr>
        <w:t>Action</w:t>
      </w:r>
      <w:r w:rsidRPr="00046D6B">
        <w:rPr>
          <w:rStyle w:val="ActionsChar"/>
          <w:sz w:val="20"/>
        </w:rPr>
        <w:t xml:space="preserve">: </w:t>
      </w:r>
      <w:r>
        <w:rPr>
          <w:rStyle w:val="ActionsChar"/>
          <w:sz w:val="20"/>
        </w:rPr>
        <w:t>Jyi-Chen and Jean-Pierre will propose another date.</w:t>
      </w:r>
    </w:p>
    <w:p w:rsidR="00E60462" w:rsidRPr="00046D6B" w:rsidRDefault="00E60462" w:rsidP="00046D6B">
      <w:pPr>
        <w:pStyle w:val="Paragraphedeliste"/>
        <w:numPr>
          <w:ilvl w:val="0"/>
          <w:numId w:val="32"/>
        </w:numPr>
        <w:rPr>
          <w:rStyle w:val="ActionsChar"/>
          <w:sz w:val="20"/>
        </w:rPr>
      </w:pPr>
      <w:r>
        <w:rPr>
          <w:rStyle w:val="ActionsChar"/>
          <w:sz w:val="20"/>
        </w:rPr>
        <w:t>Deadline : 16</w:t>
      </w:r>
      <w:r w:rsidRPr="00046D6B">
        <w:rPr>
          <w:rStyle w:val="ActionsChar"/>
          <w:sz w:val="20"/>
          <w:vertAlign w:val="superscript"/>
        </w:rPr>
        <w:t>th</w:t>
      </w:r>
      <w:r>
        <w:rPr>
          <w:rStyle w:val="ActionsChar"/>
          <w:sz w:val="20"/>
        </w:rPr>
        <w:t xml:space="preserve"> May 2013</w:t>
      </w:r>
    </w:p>
    <w:p w:rsidR="00E60462" w:rsidRDefault="00E60462" w:rsidP="00601A99">
      <w:pPr>
        <w:pStyle w:val="Actions"/>
        <w:rPr>
          <w:b/>
        </w:rPr>
      </w:pPr>
    </w:p>
    <w:p w:rsidR="00E60462" w:rsidRDefault="00FB3D0E" w:rsidP="00FB3D0E">
      <w:pPr>
        <w:pStyle w:val="Titre1"/>
        <w:numPr>
          <w:ilvl w:val="0"/>
          <w:numId w:val="7"/>
        </w:numPr>
      </w:pPr>
      <w:bookmarkStart w:id="16" w:name="_Toc353962472"/>
      <w:bookmarkEnd w:id="5"/>
      <w:bookmarkEnd w:id="6"/>
      <w:r w:rsidRPr="00FB3D0E">
        <w:t>Other topics</w:t>
      </w:r>
      <w:bookmarkEnd w:id="16"/>
    </w:p>
    <w:p w:rsidR="00FB3D0E" w:rsidRDefault="00FB3D0E" w:rsidP="00FB3D0E"/>
    <w:p w:rsidR="00FB3D0E" w:rsidRPr="007B162C" w:rsidRDefault="00FB3D0E" w:rsidP="007B162C">
      <w:pPr>
        <w:pStyle w:val="Paragraphedeliste"/>
        <w:numPr>
          <w:ilvl w:val="0"/>
          <w:numId w:val="22"/>
        </w:numPr>
        <w:ind w:left="0" w:firstLine="0"/>
        <w:outlineLvl w:val="2"/>
        <w:rPr>
          <w:sz w:val="20"/>
        </w:rPr>
      </w:pPr>
      <w:bookmarkStart w:id="17" w:name="_Toc353962473"/>
      <w:r w:rsidRPr="007B162C">
        <w:rPr>
          <w:sz w:val="20"/>
        </w:rPr>
        <w:t>Usage of WITF in South Africa (ZA)</w:t>
      </w:r>
      <w:bookmarkEnd w:id="17"/>
    </w:p>
    <w:p w:rsidR="00FB3D0E" w:rsidRPr="00FB3D0E" w:rsidRDefault="007B162C" w:rsidP="00FB3D0E">
      <w:pPr>
        <w:rPr>
          <w:bCs/>
          <w:iCs/>
        </w:rPr>
      </w:pPr>
      <w:r>
        <w:rPr>
          <w:bCs/>
          <w:iCs/>
        </w:rPr>
        <w:br/>
      </w:r>
      <w:r w:rsidR="00FB3D0E" w:rsidRPr="00FB3D0E">
        <w:rPr>
          <w:bCs/>
          <w:iCs/>
        </w:rPr>
        <w:t xml:space="preserve">A question </w:t>
      </w:r>
      <w:r w:rsidR="00FB3D0E" w:rsidRPr="00FB3D0E">
        <w:rPr>
          <w:bCs/>
          <w:iCs/>
        </w:rPr>
        <w:t>is</w:t>
      </w:r>
      <w:r w:rsidR="00FB3D0E" w:rsidRPr="00FB3D0E">
        <w:rPr>
          <w:bCs/>
          <w:iCs/>
        </w:rPr>
        <w:t xml:space="preserve"> asked to ZA representative about the usage of WITF in ZA market. </w:t>
      </w:r>
    </w:p>
    <w:p w:rsidR="00FB3D0E" w:rsidRPr="00FB3D0E" w:rsidRDefault="00FB3D0E" w:rsidP="00FB3D0E">
      <w:pPr>
        <w:rPr>
          <w:bCs/>
          <w:iCs/>
        </w:rPr>
      </w:pPr>
      <w:r w:rsidRPr="00FB3D0E">
        <w:rPr>
          <w:bCs/>
          <w:iCs/>
        </w:rPr>
        <w:t xml:space="preserve">It </w:t>
      </w:r>
      <w:r w:rsidRPr="00FB3D0E">
        <w:rPr>
          <w:bCs/>
          <w:iCs/>
        </w:rPr>
        <w:t>is</w:t>
      </w:r>
      <w:r w:rsidRPr="00FB3D0E">
        <w:rPr>
          <w:bCs/>
          <w:iCs/>
        </w:rPr>
        <w:t xml:space="preserve"> clarified that WITF is used in the context of dual listed securities that attract both foreign withholding tax (WITF) and local ZA WHT (TAXR). </w:t>
      </w:r>
    </w:p>
    <w:p w:rsidR="00FB3D0E" w:rsidRPr="00FB3D0E" w:rsidRDefault="00FB3D0E" w:rsidP="00FB3D0E">
      <w:pPr>
        <w:rPr>
          <w:bCs/>
          <w:iCs/>
        </w:rPr>
      </w:pPr>
      <w:r w:rsidRPr="00FB3D0E">
        <w:rPr>
          <w:bCs/>
          <w:iCs/>
        </w:rPr>
        <w:t xml:space="preserve">As per ZA </w:t>
      </w:r>
      <w:r w:rsidRPr="00FB3D0E">
        <w:rPr>
          <w:bCs/>
          <w:iCs/>
        </w:rPr>
        <w:t>Market P</w:t>
      </w:r>
      <w:r w:rsidRPr="00FB3D0E">
        <w:rPr>
          <w:bCs/>
          <w:iCs/>
        </w:rPr>
        <w:t>ractice, taxable events related to domestic instruments, that only attract local ZA WHT, do not require the usage of WITF qualifier.</w:t>
      </w:r>
    </w:p>
    <w:p w:rsidR="00FB3D0E" w:rsidRDefault="00FB3D0E" w:rsidP="00FB3D0E"/>
    <w:p w:rsidR="00FB3D0E" w:rsidRDefault="00FB3D0E" w:rsidP="00FB3D0E"/>
    <w:p w:rsidR="00FB3D0E" w:rsidRDefault="00FB3D0E" w:rsidP="00FB3D0E"/>
    <w:p w:rsidR="00FB3D0E" w:rsidRDefault="00FB3D0E" w:rsidP="00FB3D0E"/>
    <w:p w:rsidR="00FB3D0E" w:rsidRDefault="00FB3D0E" w:rsidP="00FB3D0E"/>
    <w:p w:rsidR="00FB3D0E" w:rsidRPr="00FB3D0E" w:rsidRDefault="00FB3D0E" w:rsidP="00FB3D0E"/>
    <w:p w:rsidR="00E60462" w:rsidRPr="00927C3C" w:rsidRDefault="00E60462" w:rsidP="003B0D91">
      <w:pPr>
        <w:pStyle w:val="Normalcentr"/>
        <w:jc w:val="center"/>
        <w:rPr>
          <w:b/>
        </w:rPr>
      </w:pPr>
      <w:r>
        <w:rPr>
          <w:b/>
        </w:rPr>
        <w:t xml:space="preserve">------------------------  </w:t>
      </w:r>
      <w:r w:rsidRPr="003C599B">
        <w:rPr>
          <w:b/>
        </w:rPr>
        <w:t xml:space="preserve">End of the </w:t>
      </w:r>
      <w:r>
        <w:rPr>
          <w:b/>
        </w:rPr>
        <w:t>Meeting Minutes  -----------------</w:t>
      </w:r>
    </w:p>
    <w:p w:rsidR="00E60462" w:rsidRPr="00927C3C" w:rsidRDefault="00E60462">
      <w:pPr>
        <w:pStyle w:val="Normalcentr"/>
        <w:jc w:val="center"/>
        <w:rPr>
          <w:b/>
        </w:rPr>
      </w:pPr>
    </w:p>
    <w:sectPr w:rsidR="00E60462" w:rsidRPr="00927C3C" w:rsidSect="002322DE">
      <w:headerReference w:type="default" r:id="rId13"/>
      <w:pgSz w:w="12240" w:h="15840"/>
      <w:pgMar w:top="1296" w:right="1350"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462" w:rsidRDefault="00E60462" w:rsidP="00592037">
      <w:r>
        <w:separator/>
      </w:r>
    </w:p>
    <w:p w:rsidR="00E60462" w:rsidRDefault="00E60462" w:rsidP="00592037"/>
  </w:endnote>
  <w:endnote w:type="continuationSeparator" w:id="0">
    <w:p w:rsidR="00E60462" w:rsidRDefault="00E60462" w:rsidP="00592037">
      <w:r>
        <w:continuationSeparator/>
      </w:r>
    </w:p>
    <w:p w:rsidR="00E60462" w:rsidRDefault="00E60462"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462" w:rsidRDefault="00E60462" w:rsidP="00592037">
      <w:r>
        <w:separator/>
      </w:r>
    </w:p>
    <w:p w:rsidR="00E60462" w:rsidRDefault="00E60462" w:rsidP="00592037"/>
  </w:footnote>
  <w:footnote w:type="continuationSeparator" w:id="0">
    <w:p w:rsidR="00E60462" w:rsidRDefault="00E60462" w:rsidP="00592037">
      <w:r>
        <w:continuationSeparator/>
      </w:r>
    </w:p>
    <w:p w:rsidR="00E60462" w:rsidRDefault="00E60462"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462" w:rsidRPr="00284B42" w:rsidRDefault="007B162C" w:rsidP="00922CCC">
    <w:pP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3.8pt;margin-top:-29.5pt;width:171.6pt;height:116.4pt;z-index:251660288;visibility:visible;mso-wrap-edited:f" o:allowincell="f">
          <v:imagedata r:id="rId1" o:title=""/>
        </v:shape>
        <o:OLEObject Type="Embed" ProgID="Word.Picture.8" ShapeID="_x0000_s2049" DrawAspect="Content" ObjectID="_1427704423" r:id="rId2"/>
      </w:pict>
    </w:r>
    <w:r w:rsidR="00E60462" w:rsidRPr="00284B42">
      <w:rPr>
        <w:b/>
      </w:rPr>
      <w:t>SMPG</w:t>
    </w:r>
    <w:r w:rsidR="00E60462">
      <w:rPr>
        <w:b/>
      </w:rPr>
      <w:t xml:space="preserve"> TAX Sub-group – Conference Call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nsid w:val="0E3F3B18"/>
    <w:multiLevelType w:val="multilevel"/>
    <w:tmpl w:val="8418FFD4"/>
    <w:lvl w:ilvl="0">
      <w:start w:val="1"/>
      <w:numFmt w:val="decimal"/>
      <w:lvlText w:val="%1."/>
      <w:lvlJc w:val="left"/>
      <w:pPr>
        <w:ind w:left="540" w:hanging="360"/>
      </w:pPr>
      <w:rPr>
        <w:rFonts w:cs="Times New Roman" w:hint="default"/>
      </w:rPr>
    </w:lvl>
    <w:lvl w:ilvl="1">
      <w:start w:val="1"/>
      <w:numFmt w:val="decimal"/>
      <w:isLgl/>
      <w:lvlText w:val="%1.%2"/>
      <w:lvlJc w:val="left"/>
      <w:pPr>
        <w:ind w:left="648" w:hanging="360"/>
      </w:pPr>
      <w:rPr>
        <w:rFonts w:cs="Times New Roman" w:hint="default"/>
      </w:rPr>
    </w:lvl>
    <w:lvl w:ilvl="2">
      <w:start w:val="1"/>
      <w:numFmt w:val="decimal"/>
      <w:isLgl/>
      <w:lvlText w:val="%1.%2.%3"/>
      <w:lvlJc w:val="left"/>
      <w:pPr>
        <w:ind w:left="1116" w:hanging="720"/>
      </w:pPr>
      <w:rPr>
        <w:rFonts w:cs="Times New Roman" w:hint="default"/>
      </w:rPr>
    </w:lvl>
    <w:lvl w:ilvl="3">
      <w:start w:val="1"/>
      <w:numFmt w:val="decimal"/>
      <w:isLgl/>
      <w:lvlText w:val="%1.%2.%3.%4"/>
      <w:lvlJc w:val="left"/>
      <w:pPr>
        <w:ind w:left="1224" w:hanging="720"/>
      </w:pPr>
      <w:rPr>
        <w:rFonts w:cs="Times New Roman" w:hint="default"/>
      </w:rPr>
    </w:lvl>
    <w:lvl w:ilvl="4">
      <w:start w:val="1"/>
      <w:numFmt w:val="decimal"/>
      <w:isLgl/>
      <w:lvlText w:val="%1.%2.%3.%4.%5"/>
      <w:lvlJc w:val="left"/>
      <w:pPr>
        <w:ind w:left="1692"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268" w:hanging="1440"/>
      </w:pPr>
      <w:rPr>
        <w:rFonts w:cs="Times New Roman" w:hint="default"/>
      </w:rPr>
    </w:lvl>
    <w:lvl w:ilvl="7">
      <w:start w:val="1"/>
      <w:numFmt w:val="decimal"/>
      <w:isLgl/>
      <w:lvlText w:val="%1.%2.%3.%4.%5.%6.%7.%8"/>
      <w:lvlJc w:val="left"/>
      <w:pPr>
        <w:ind w:left="2376" w:hanging="1440"/>
      </w:pPr>
      <w:rPr>
        <w:rFonts w:cs="Times New Roman" w:hint="default"/>
      </w:rPr>
    </w:lvl>
    <w:lvl w:ilvl="8">
      <w:start w:val="1"/>
      <w:numFmt w:val="decimal"/>
      <w:isLgl/>
      <w:lvlText w:val="%1.%2.%3.%4.%5.%6.%7.%8.%9"/>
      <w:lvlJc w:val="left"/>
      <w:pPr>
        <w:ind w:left="2844" w:hanging="1800"/>
      </w:pPr>
      <w:rPr>
        <w:rFonts w:cs="Times New Roman" w:hint="default"/>
      </w:rPr>
    </w:lvl>
  </w:abstractNum>
  <w:abstractNum w:abstractNumId="2">
    <w:nsid w:val="14E961EA"/>
    <w:multiLevelType w:val="hybridMultilevel"/>
    <w:tmpl w:val="4532E05A"/>
    <w:lvl w:ilvl="0" w:tplc="5E22BF18">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4D134D"/>
    <w:multiLevelType w:val="hybridMultilevel"/>
    <w:tmpl w:val="3BDA9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6D4F8E"/>
    <w:multiLevelType w:val="hybridMultilevel"/>
    <w:tmpl w:val="EDB26AE6"/>
    <w:lvl w:ilvl="0" w:tplc="040C0019">
      <w:start w:val="1"/>
      <w:numFmt w:val="lowerLetter"/>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5">
    <w:nsid w:val="1ED4542A"/>
    <w:multiLevelType w:val="hybridMultilevel"/>
    <w:tmpl w:val="43A4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E33A17"/>
    <w:multiLevelType w:val="multilevel"/>
    <w:tmpl w:val="0186E310"/>
    <w:styleLink w:val="CurrentList1"/>
    <w:lvl w:ilvl="0">
      <w:start w:val="1"/>
      <w:numFmt w:val="bullet"/>
      <w:pStyle w:val="Titre1"/>
      <w:lvlText w:val=""/>
      <w:lvlJc w:val="left"/>
      <w:pPr>
        <w:tabs>
          <w:tab w:val="num" w:pos="720"/>
        </w:tabs>
        <w:ind w:left="720" w:hanging="360"/>
      </w:pPr>
      <w:rPr>
        <w:rFonts w:ascii="Symbol" w:hAnsi="Symbol" w:hint="default"/>
      </w:rPr>
    </w:lvl>
    <w:lvl w:ilvl="1">
      <w:start w:val="1"/>
      <w:numFmt w:val="bullet"/>
      <w:pStyle w:val="Titre2"/>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42C547E"/>
    <w:multiLevelType w:val="hybridMultilevel"/>
    <w:tmpl w:val="F1062D62"/>
    <w:lvl w:ilvl="0" w:tplc="CBCE332E">
      <w:numFmt w:val="bullet"/>
      <w:lvlText w:val="-"/>
      <w:lvlJc w:val="left"/>
      <w:pPr>
        <w:ind w:left="360" w:hanging="360"/>
      </w:pPr>
      <w:rPr>
        <w:rFonts w:ascii="Arial" w:eastAsia="Times New Roman" w:hAnsi="Aria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29415BCD"/>
    <w:multiLevelType w:val="hybridMultilevel"/>
    <w:tmpl w:val="79A2D6C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C8D5F58"/>
    <w:multiLevelType w:val="hybridMultilevel"/>
    <w:tmpl w:val="F91C3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1375AD9"/>
    <w:multiLevelType w:val="hybridMultilevel"/>
    <w:tmpl w:val="F726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D57C79"/>
    <w:multiLevelType w:val="hybridMultilevel"/>
    <w:tmpl w:val="DCEAB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6B7136"/>
    <w:multiLevelType w:val="hybridMultilevel"/>
    <w:tmpl w:val="456E0BF0"/>
    <w:lvl w:ilvl="0" w:tplc="08090015">
      <w:start w:val="1"/>
      <w:numFmt w:val="upp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nsid w:val="36B45333"/>
    <w:multiLevelType w:val="hybridMultilevel"/>
    <w:tmpl w:val="A7DAC1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6F17296"/>
    <w:multiLevelType w:val="multilevel"/>
    <w:tmpl w:val="582E7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9A51E87"/>
    <w:multiLevelType w:val="hybridMultilevel"/>
    <w:tmpl w:val="9934CE44"/>
    <w:lvl w:ilvl="0" w:tplc="D0889A5E">
      <w:start w:val="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A9F1D90"/>
    <w:multiLevelType w:val="singleLevel"/>
    <w:tmpl w:val="B3B2643C"/>
    <w:lvl w:ilvl="0">
      <w:start w:val="1"/>
      <w:numFmt w:val="bullet"/>
      <w:pStyle w:val="Liste21"/>
      <w:lvlText w:val=""/>
      <w:lvlJc w:val="left"/>
      <w:pPr>
        <w:tabs>
          <w:tab w:val="num" w:pos="360"/>
        </w:tabs>
        <w:ind w:left="360" w:hanging="360"/>
      </w:pPr>
      <w:rPr>
        <w:rFonts w:ascii="Symbol" w:hAnsi="Symbol" w:hint="default"/>
      </w:rPr>
    </w:lvl>
  </w:abstractNum>
  <w:abstractNum w:abstractNumId="17">
    <w:nsid w:val="3AD94B86"/>
    <w:multiLevelType w:val="hybridMultilevel"/>
    <w:tmpl w:val="1A1C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662FAB"/>
    <w:multiLevelType w:val="hybridMultilevel"/>
    <w:tmpl w:val="F7621A24"/>
    <w:lvl w:ilvl="0" w:tplc="64881110">
      <w:start w:val="1"/>
      <w:numFmt w:val="bullet"/>
      <w:lvlText w:val=""/>
      <w:lvlJc w:val="left"/>
      <w:pPr>
        <w:ind w:left="1080" w:hanging="360"/>
      </w:pPr>
      <w:rPr>
        <w:rFonts w:ascii="Wingdings" w:eastAsia="Times New Roman"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525721CD"/>
    <w:multiLevelType w:val="hybridMultilevel"/>
    <w:tmpl w:val="D06E9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3AF27D9"/>
    <w:multiLevelType w:val="hybridMultilevel"/>
    <w:tmpl w:val="B8682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E77B73"/>
    <w:multiLevelType w:val="hybridMultilevel"/>
    <w:tmpl w:val="E2E4D088"/>
    <w:lvl w:ilvl="0" w:tplc="8F227EEC">
      <w:start w:val="1"/>
      <w:numFmt w:val="decimal"/>
      <w:pStyle w:val="StyleListe2After24p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5A5548B0"/>
    <w:multiLevelType w:val="multilevel"/>
    <w:tmpl w:val="2800D31E"/>
    <w:lvl w:ilvl="0">
      <w:start w:val="1"/>
      <w:numFmt w:val="upperRoman"/>
      <w:pStyle w:val="Listepuces"/>
      <w:suff w:val="space"/>
      <w:lvlText w:val="%1."/>
      <w:lvlJc w:val="left"/>
      <w:rPr>
        <w:rFonts w:cs="Times New Roman" w:hint="default"/>
      </w:rPr>
    </w:lvl>
    <w:lvl w:ilvl="1">
      <w:start w:val="1"/>
      <w:numFmt w:val="upperLetter"/>
      <w:suff w:val="space"/>
      <w:lvlText w:val="%2."/>
      <w:lvlJc w:val="left"/>
      <w:pPr>
        <w:ind w:left="680" w:hanging="680"/>
      </w:pPr>
      <w:rPr>
        <w:rFonts w:cs="Times New Roman" w:hint="default"/>
      </w:rPr>
    </w:lvl>
    <w:lvl w:ilvl="2">
      <w:start w:val="51"/>
      <w:numFmt w:val="decimal"/>
      <w:pStyle w:val="Titre3"/>
      <w:suff w:val="space"/>
      <w:lvlText w:val="CA0%3."/>
      <w:lvlJc w:val="left"/>
      <w:pPr>
        <w:ind w:left="510" w:hanging="510"/>
      </w:pPr>
      <w:rPr>
        <w:rFonts w:cs="Times New Roman" w:hint="default"/>
      </w:rPr>
    </w:lvl>
    <w:lvl w:ilvl="3">
      <w:start w:val="1"/>
      <w:numFmt w:val="lowerRoman"/>
      <w:suff w:val="space"/>
      <w:lvlText w:val="%4. "/>
      <w:lvlJc w:val="left"/>
      <w:pPr>
        <w:ind w:left="794" w:hanging="794"/>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3">
    <w:nsid w:val="5DE01861"/>
    <w:multiLevelType w:val="hybridMultilevel"/>
    <w:tmpl w:val="21AAE8B2"/>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3C957B8"/>
    <w:multiLevelType w:val="hybridMultilevel"/>
    <w:tmpl w:val="98989BF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562602"/>
    <w:multiLevelType w:val="hybridMultilevel"/>
    <w:tmpl w:val="A0649054"/>
    <w:lvl w:ilvl="0" w:tplc="5E22BF18">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1B0C66"/>
    <w:multiLevelType w:val="hybridMultilevel"/>
    <w:tmpl w:val="C17E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922365"/>
    <w:multiLevelType w:val="hybridMultilevel"/>
    <w:tmpl w:val="AB14A8D0"/>
    <w:lvl w:ilvl="0" w:tplc="5E22BF18">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027628"/>
    <w:multiLevelType w:val="hybridMultilevel"/>
    <w:tmpl w:val="4EEC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0821A9"/>
    <w:multiLevelType w:val="hybridMultilevel"/>
    <w:tmpl w:val="00DAEB38"/>
    <w:lvl w:ilvl="0" w:tplc="0809000F">
      <w:start w:val="1"/>
      <w:numFmt w:val="decimal"/>
      <w:lvlText w:val="%1."/>
      <w:lvlJc w:val="left"/>
      <w:pPr>
        <w:tabs>
          <w:tab w:val="num" w:pos="227"/>
        </w:tabs>
        <w:ind w:left="227"/>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22"/>
  </w:num>
  <w:num w:numId="4">
    <w:abstractNumId w:val="0"/>
  </w:num>
  <w:num w:numId="5">
    <w:abstractNumId w:val="16"/>
  </w:num>
  <w:num w:numId="6">
    <w:abstractNumId w:val="6"/>
  </w:num>
  <w:num w:numId="7">
    <w:abstractNumId w:val="1"/>
  </w:num>
  <w:num w:numId="8">
    <w:abstractNumId w:val="26"/>
  </w:num>
  <w:num w:numId="9">
    <w:abstractNumId w:val="24"/>
  </w:num>
  <w:num w:numId="10">
    <w:abstractNumId w:val="21"/>
  </w:num>
  <w:num w:numId="11">
    <w:abstractNumId w:val="12"/>
  </w:num>
  <w:num w:numId="12">
    <w:abstractNumId w:val="31"/>
  </w:num>
  <w:num w:numId="13">
    <w:abstractNumId w:val="3"/>
  </w:num>
  <w:num w:numId="14">
    <w:abstractNumId w:val="20"/>
  </w:num>
  <w:num w:numId="15">
    <w:abstractNumId w:val="5"/>
  </w:num>
  <w:num w:numId="16">
    <w:abstractNumId w:val="28"/>
  </w:num>
  <w:num w:numId="17">
    <w:abstractNumId w:val="17"/>
  </w:num>
  <w:num w:numId="18">
    <w:abstractNumId w:val="10"/>
  </w:num>
  <w:num w:numId="19">
    <w:abstractNumId w:val="11"/>
  </w:num>
  <w:num w:numId="20">
    <w:abstractNumId w:val="7"/>
  </w:num>
  <w:num w:numId="21">
    <w:abstractNumId w:val="19"/>
  </w:num>
  <w:num w:numId="22">
    <w:abstractNumId w:val="9"/>
  </w:num>
  <w:num w:numId="23">
    <w:abstractNumId w:val="25"/>
  </w:num>
  <w:num w:numId="24">
    <w:abstractNumId w:val="8"/>
  </w:num>
  <w:num w:numId="25">
    <w:abstractNumId w:val="29"/>
  </w:num>
  <w:num w:numId="26">
    <w:abstractNumId w:val="2"/>
  </w:num>
  <w:num w:numId="27">
    <w:abstractNumId w:val="27"/>
  </w:num>
  <w:num w:numId="28">
    <w:abstractNumId w:val="14"/>
  </w:num>
  <w:num w:numId="29">
    <w:abstractNumId w:val="30"/>
  </w:num>
  <w:num w:numId="30">
    <w:abstractNumId w:val="13"/>
  </w:num>
  <w:num w:numId="31">
    <w:abstractNumId w:val="4"/>
  </w:num>
  <w:num w:numId="32">
    <w:abstractNumId w:val="18"/>
  </w:num>
  <w:num w:numId="33">
    <w:abstractNumId w:val="15"/>
  </w:num>
  <w:num w:numId="34">
    <w:abstractNumId w:val="23"/>
  </w:num>
  <w:num w:numId="35">
    <w:abstractNumId w:val="1"/>
  </w:num>
  <w:num w:numId="3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F0"/>
    <w:rsid w:val="0000073F"/>
    <w:rsid w:val="0000241A"/>
    <w:rsid w:val="00002D65"/>
    <w:rsid w:val="000051B3"/>
    <w:rsid w:val="00005A1F"/>
    <w:rsid w:val="00005B96"/>
    <w:rsid w:val="0001004E"/>
    <w:rsid w:val="00010813"/>
    <w:rsid w:val="000152DC"/>
    <w:rsid w:val="000157C2"/>
    <w:rsid w:val="00015AA5"/>
    <w:rsid w:val="00015F15"/>
    <w:rsid w:val="00015F31"/>
    <w:rsid w:val="00015FFC"/>
    <w:rsid w:val="00017532"/>
    <w:rsid w:val="0001783E"/>
    <w:rsid w:val="000238B1"/>
    <w:rsid w:val="00023C98"/>
    <w:rsid w:val="00023D5B"/>
    <w:rsid w:val="000249A5"/>
    <w:rsid w:val="000250CC"/>
    <w:rsid w:val="000265A9"/>
    <w:rsid w:val="00027143"/>
    <w:rsid w:val="00027503"/>
    <w:rsid w:val="00030760"/>
    <w:rsid w:val="00030CC6"/>
    <w:rsid w:val="000357FF"/>
    <w:rsid w:val="00037351"/>
    <w:rsid w:val="000415FC"/>
    <w:rsid w:val="00043D75"/>
    <w:rsid w:val="00044AD0"/>
    <w:rsid w:val="00046B58"/>
    <w:rsid w:val="00046D6B"/>
    <w:rsid w:val="00046E03"/>
    <w:rsid w:val="00047EB2"/>
    <w:rsid w:val="00052FE4"/>
    <w:rsid w:val="0005309A"/>
    <w:rsid w:val="000530AA"/>
    <w:rsid w:val="00056990"/>
    <w:rsid w:val="00057A3B"/>
    <w:rsid w:val="00057AD3"/>
    <w:rsid w:val="00057B4E"/>
    <w:rsid w:val="000610F8"/>
    <w:rsid w:val="00063494"/>
    <w:rsid w:val="00063E96"/>
    <w:rsid w:val="00066415"/>
    <w:rsid w:val="0006676A"/>
    <w:rsid w:val="000669C7"/>
    <w:rsid w:val="000676D0"/>
    <w:rsid w:val="00067901"/>
    <w:rsid w:val="00071DDE"/>
    <w:rsid w:val="00071ED9"/>
    <w:rsid w:val="000729A3"/>
    <w:rsid w:val="00072DAB"/>
    <w:rsid w:val="000739DF"/>
    <w:rsid w:val="000745EC"/>
    <w:rsid w:val="00075D3E"/>
    <w:rsid w:val="00076786"/>
    <w:rsid w:val="000768FB"/>
    <w:rsid w:val="00081263"/>
    <w:rsid w:val="00087328"/>
    <w:rsid w:val="0008767E"/>
    <w:rsid w:val="00087CC8"/>
    <w:rsid w:val="0009050D"/>
    <w:rsid w:val="0009483B"/>
    <w:rsid w:val="00095B6F"/>
    <w:rsid w:val="00096171"/>
    <w:rsid w:val="0009689B"/>
    <w:rsid w:val="00096CBE"/>
    <w:rsid w:val="000971AD"/>
    <w:rsid w:val="00097370"/>
    <w:rsid w:val="0009749E"/>
    <w:rsid w:val="000A020C"/>
    <w:rsid w:val="000A0465"/>
    <w:rsid w:val="000A07A2"/>
    <w:rsid w:val="000A0FAC"/>
    <w:rsid w:val="000A0FFC"/>
    <w:rsid w:val="000A198A"/>
    <w:rsid w:val="000A2DA8"/>
    <w:rsid w:val="000A3489"/>
    <w:rsid w:val="000A4E72"/>
    <w:rsid w:val="000A4F55"/>
    <w:rsid w:val="000A641E"/>
    <w:rsid w:val="000A785A"/>
    <w:rsid w:val="000A7B3B"/>
    <w:rsid w:val="000B1811"/>
    <w:rsid w:val="000B1929"/>
    <w:rsid w:val="000B4025"/>
    <w:rsid w:val="000B557A"/>
    <w:rsid w:val="000B5831"/>
    <w:rsid w:val="000B5DFD"/>
    <w:rsid w:val="000B7094"/>
    <w:rsid w:val="000B70C1"/>
    <w:rsid w:val="000C0868"/>
    <w:rsid w:val="000C103C"/>
    <w:rsid w:val="000C15E7"/>
    <w:rsid w:val="000C29FB"/>
    <w:rsid w:val="000C442B"/>
    <w:rsid w:val="000C5A2C"/>
    <w:rsid w:val="000D0384"/>
    <w:rsid w:val="000D04FB"/>
    <w:rsid w:val="000D0E38"/>
    <w:rsid w:val="000D1EB3"/>
    <w:rsid w:val="000D3E94"/>
    <w:rsid w:val="000D46A6"/>
    <w:rsid w:val="000D493E"/>
    <w:rsid w:val="000D4C85"/>
    <w:rsid w:val="000D59FE"/>
    <w:rsid w:val="000D5B98"/>
    <w:rsid w:val="000D7A8E"/>
    <w:rsid w:val="000D7B6D"/>
    <w:rsid w:val="000D7D63"/>
    <w:rsid w:val="000E0ADE"/>
    <w:rsid w:val="000E20CE"/>
    <w:rsid w:val="000E2A55"/>
    <w:rsid w:val="000E2F7A"/>
    <w:rsid w:val="000E4C23"/>
    <w:rsid w:val="000E5503"/>
    <w:rsid w:val="000E5ACC"/>
    <w:rsid w:val="000E6687"/>
    <w:rsid w:val="000E7A30"/>
    <w:rsid w:val="000F07A5"/>
    <w:rsid w:val="000F4705"/>
    <w:rsid w:val="001006E9"/>
    <w:rsid w:val="0010148B"/>
    <w:rsid w:val="001021B7"/>
    <w:rsid w:val="00104342"/>
    <w:rsid w:val="00104E0B"/>
    <w:rsid w:val="00106021"/>
    <w:rsid w:val="00107248"/>
    <w:rsid w:val="00111422"/>
    <w:rsid w:val="00111B6A"/>
    <w:rsid w:val="00112883"/>
    <w:rsid w:val="00114286"/>
    <w:rsid w:val="001147AD"/>
    <w:rsid w:val="00115141"/>
    <w:rsid w:val="0011553E"/>
    <w:rsid w:val="00116E13"/>
    <w:rsid w:val="001170FE"/>
    <w:rsid w:val="00120B68"/>
    <w:rsid w:val="001210F0"/>
    <w:rsid w:val="001219C5"/>
    <w:rsid w:val="00123412"/>
    <w:rsid w:val="00124456"/>
    <w:rsid w:val="00125819"/>
    <w:rsid w:val="00125C14"/>
    <w:rsid w:val="001278D7"/>
    <w:rsid w:val="0013330E"/>
    <w:rsid w:val="00133F85"/>
    <w:rsid w:val="00134A8B"/>
    <w:rsid w:val="0013566B"/>
    <w:rsid w:val="001358D5"/>
    <w:rsid w:val="00136796"/>
    <w:rsid w:val="001368E8"/>
    <w:rsid w:val="001379EC"/>
    <w:rsid w:val="00137E29"/>
    <w:rsid w:val="00140D10"/>
    <w:rsid w:val="00141100"/>
    <w:rsid w:val="0014123C"/>
    <w:rsid w:val="001418F7"/>
    <w:rsid w:val="00143146"/>
    <w:rsid w:val="001431F1"/>
    <w:rsid w:val="001438E0"/>
    <w:rsid w:val="00143CD5"/>
    <w:rsid w:val="00144D89"/>
    <w:rsid w:val="0014506F"/>
    <w:rsid w:val="001470EA"/>
    <w:rsid w:val="00147C1D"/>
    <w:rsid w:val="00152168"/>
    <w:rsid w:val="00152AFF"/>
    <w:rsid w:val="00155A05"/>
    <w:rsid w:val="00155B4B"/>
    <w:rsid w:val="00156EF0"/>
    <w:rsid w:val="0015716F"/>
    <w:rsid w:val="00157457"/>
    <w:rsid w:val="001577B5"/>
    <w:rsid w:val="00160901"/>
    <w:rsid w:val="001614CA"/>
    <w:rsid w:val="001661A6"/>
    <w:rsid w:val="001676C8"/>
    <w:rsid w:val="00167ADC"/>
    <w:rsid w:val="001712B1"/>
    <w:rsid w:val="0017306F"/>
    <w:rsid w:val="00174310"/>
    <w:rsid w:val="001753F9"/>
    <w:rsid w:val="001803DE"/>
    <w:rsid w:val="0018324D"/>
    <w:rsid w:val="001865D5"/>
    <w:rsid w:val="001867B1"/>
    <w:rsid w:val="001868D6"/>
    <w:rsid w:val="001869F3"/>
    <w:rsid w:val="00187EB0"/>
    <w:rsid w:val="00190D5F"/>
    <w:rsid w:val="00191E31"/>
    <w:rsid w:val="00193B1C"/>
    <w:rsid w:val="00193C6C"/>
    <w:rsid w:val="00196DC2"/>
    <w:rsid w:val="001A0FFD"/>
    <w:rsid w:val="001A13AA"/>
    <w:rsid w:val="001A2F9A"/>
    <w:rsid w:val="001A5A33"/>
    <w:rsid w:val="001A62CF"/>
    <w:rsid w:val="001B0406"/>
    <w:rsid w:val="001B1E86"/>
    <w:rsid w:val="001B3103"/>
    <w:rsid w:val="001B5E2D"/>
    <w:rsid w:val="001B65D2"/>
    <w:rsid w:val="001B7D5A"/>
    <w:rsid w:val="001C1436"/>
    <w:rsid w:val="001C16D3"/>
    <w:rsid w:val="001C2AB4"/>
    <w:rsid w:val="001C2F37"/>
    <w:rsid w:val="001C50FA"/>
    <w:rsid w:val="001C5824"/>
    <w:rsid w:val="001C6483"/>
    <w:rsid w:val="001C7357"/>
    <w:rsid w:val="001C7F55"/>
    <w:rsid w:val="001D0D2F"/>
    <w:rsid w:val="001D0D7A"/>
    <w:rsid w:val="001D0FDF"/>
    <w:rsid w:val="001D1050"/>
    <w:rsid w:val="001D1633"/>
    <w:rsid w:val="001D1F27"/>
    <w:rsid w:val="001D2EE1"/>
    <w:rsid w:val="001D7F34"/>
    <w:rsid w:val="001E0FF9"/>
    <w:rsid w:val="001E3E8E"/>
    <w:rsid w:val="001E44C0"/>
    <w:rsid w:val="001E4BC9"/>
    <w:rsid w:val="001E5AAA"/>
    <w:rsid w:val="001E774B"/>
    <w:rsid w:val="001E78CC"/>
    <w:rsid w:val="001F2C65"/>
    <w:rsid w:val="001F3F45"/>
    <w:rsid w:val="001F4971"/>
    <w:rsid w:val="001F70B4"/>
    <w:rsid w:val="0020115E"/>
    <w:rsid w:val="00201BDB"/>
    <w:rsid w:val="00202058"/>
    <w:rsid w:val="0020323F"/>
    <w:rsid w:val="0020391C"/>
    <w:rsid w:val="00206DF5"/>
    <w:rsid w:val="00211C67"/>
    <w:rsid w:val="002127BA"/>
    <w:rsid w:val="00212BFF"/>
    <w:rsid w:val="002131AF"/>
    <w:rsid w:val="0021532F"/>
    <w:rsid w:val="00215780"/>
    <w:rsid w:val="00216A0C"/>
    <w:rsid w:val="00217002"/>
    <w:rsid w:val="002178B6"/>
    <w:rsid w:val="002200DE"/>
    <w:rsid w:val="002200F0"/>
    <w:rsid w:val="00220F3C"/>
    <w:rsid w:val="00221837"/>
    <w:rsid w:val="00222412"/>
    <w:rsid w:val="002251B0"/>
    <w:rsid w:val="00226A54"/>
    <w:rsid w:val="0022784C"/>
    <w:rsid w:val="00230996"/>
    <w:rsid w:val="00230BC8"/>
    <w:rsid w:val="0023157A"/>
    <w:rsid w:val="002321F8"/>
    <w:rsid w:val="002322DE"/>
    <w:rsid w:val="00232E54"/>
    <w:rsid w:val="00236BA7"/>
    <w:rsid w:val="00236F14"/>
    <w:rsid w:val="0023774C"/>
    <w:rsid w:val="00240BD1"/>
    <w:rsid w:val="00240FD7"/>
    <w:rsid w:val="00241C46"/>
    <w:rsid w:val="002454FF"/>
    <w:rsid w:val="002456C7"/>
    <w:rsid w:val="00245BAF"/>
    <w:rsid w:val="0024663A"/>
    <w:rsid w:val="00246A6A"/>
    <w:rsid w:val="00246C2F"/>
    <w:rsid w:val="002508BC"/>
    <w:rsid w:val="00251E0B"/>
    <w:rsid w:val="0025223A"/>
    <w:rsid w:val="002533BB"/>
    <w:rsid w:val="002549AE"/>
    <w:rsid w:val="00254E98"/>
    <w:rsid w:val="00257190"/>
    <w:rsid w:val="0025798E"/>
    <w:rsid w:val="00260B07"/>
    <w:rsid w:val="00262E44"/>
    <w:rsid w:val="00262F75"/>
    <w:rsid w:val="00265B60"/>
    <w:rsid w:val="00266341"/>
    <w:rsid w:val="00266950"/>
    <w:rsid w:val="00270080"/>
    <w:rsid w:val="00272B37"/>
    <w:rsid w:val="00273B43"/>
    <w:rsid w:val="00273F18"/>
    <w:rsid w:val="00275165"/>
    <w:rsid w:val="00276C1F"/>
    <w:rsid w:val="00277BC7"/>
    <w:rsid w:val="0028014D"/>
    <w:rsid w:val="00281FE5"/>
    <w:rsid w:val="0028242A"/>
    <w:rsid w:val="00284B42"/>
    <w:rsid w:val="00285001"/>
    <w:rsid w:val="00285165"/>
    <w:rsid w:val="0028574A"/>
    <w:rsid w:val="00285DAA"/>
    <w:rsid w:val="0028678C"/>
    <w:rsid w:val="00286D76"/>
    <w:rsid w:val="002907A7"/>
    <w:rsid w:val="0029301A"/>
    <w:rsid w:val="00293BD3"/>
    <w:rsid w:val="0029519D"/>
    <w:rsid w:val="00297415"/>
    <w:rsid w:val="00297D5D"/>
    <w:rsid w:val="002A0A67"/>
    <w:rsid w:val="002A1D00"/>
    <w:rsid w:val="002A22A1"/>
    <w:rsid w:val="002A4CC2"/>
    <w:rsid w:val="002A54C7"/>
    <w:rsid w:val="002A63CB"/>
    <w:rsid w:val="002B0D84"/>
    <w:rsid w:val="002B289A"/>
    <w:rsid w:val="002B3AA8"/>
    <w:rsid w:val="002B5469"/>
    <w:rsid w:val="002B5AA2"/>
    <w:rsid w:val="002B659F"/>
    <w:rsid w:val="002B66CE"/>
    <w:rsid w:val="002C140D"/>
    <w:rsid w:val="002C401C"/>
    <w:rsid w:val="002C5FB6"/>
    <w:rsid w:val="002C666D"/>
    <w:rsid w:val="002D0AAD"/>
    <w:rsid w:val="002D13AB"/>
    <w:rsid w:val="002D15BA"/>
    <w:rsid w:val="002D20A6"/>
    <w:rsid w:val="002D26F6"/>
    <w:rsid w:val="002D33B9"/>
    <w:rsid w:val="002D3ECD"/>
    <w:rsid w:val="002D4171"/>
    <w:rsid w:val="002D5579"/>
    <w:rsid w:val="002D5A70"/>
    <w:rsid w:val="002D666A"/>
    <w:rsid w:val="002D6EC7"/>
    <w:rsid w:val="002E08BB"/>
    <w:rsid w:val="002E1A29"/>
    <w:rsid w:val="002E39DA"/>
    <w:rsid w:val="002F0EA9"/>
    <w:rsid w:val="002F1879"/>
    <w:rsid w:val="002F18DE"/>
    <w:rsid w:val="002F3775"/>
    <w:rsid w:val="002F434C"/>
    <w:rsid w:val="002F7332"/>
    <w:rsid w:val="002F79AF"/>
    <w:rsid w:val="0030375D"/>
    <w:rsid w:val="00304516"/>
    <w:rsid w:val="00305B81"/>
    <w:rsid w:val="00305BD1"/>
    <w:rsid w:val="003119EC"/>
    <w:rsid w:val="00312E97"/>
    <w:rsid w:val="00313942"/>
    <w:rsid w:val="00315877"/>
    <w:rsid w:val="003158F8"/>
    <w:rsid w:val="00315F00"/>
    <w:rsid w:val="0032197A"/>
    <w:rsid w:val="00321F52"/>
    <w:rsid w:val="00322089"/>
    <w:rsid w:val="00322BE1"/>
    <w:rsid w:val="00324805"/>
    <w:rsid w:val="0032483E"/>
    <w:rsid w:val="003261CF"/>
    <w:rsid w:val="00327C15"/>
    <w:rsid w:val="00330A55"/>
    <w:rsid w:val="00330C7E"/>
    <w:rsid w:val="00332F91"/>
    <w:rsid w:val="00333A87"/>
    <w:rsid w:val="003360F9"/>
    <w:rsid w:val="00340788"/>
    <w:rsid w:val="003429B6"/>
    <w:rsid w:val="003439BE"/>
    <w:rsid w:val="00345586"/>
    <w:rsid w:val="00346733"/>
    <w:rsid w:val="00346AA9"/>
    <w:rsid w:val="00346AE5"/>
    <w:rsid w:val="003524FD"/>
    <w:rsid w:val="003525AE"/>
    <w:rsid w:val="0035412E"/>
    <w:rsid w:val="003549AC"/>
    <w:rsid w:val="003559F3"/>
    <w:rsid w:val="003562A2"/>
    <w:rsid w:val="003569DA"/>
    <w:rsid w:val="003611AC"/>
    <w:rsid w:val="00361484"/>
    <w:rsid w:val="00363C0E"/>
    <w:rsid w:val="003656AB"/>
    <w:rsid w:val="003657AB"/>
    <w:rsid w:val="00366FEC"/>
    <w:rsid w:val="0037101D"/>
    <w:rsid w:val="00371B50"/>
    <w:rsid w:val="00371C87"/>
    <w:rsid w:val="00371D8F"/>
    <w:rsid w:val="003750EA"/>
    <w:rsid w:val="00375D17"/>
    <w:rsid w:val="00376698"/>
    <w:rsid w:val="0037670C"/>
    <w:rsid w:val="00376A6D"/>
    <w:rsid w:val="00377295"/>
    <w:rsid w:val="003815C4"/>
    <w:rsid w:val="00381A23"/>
    <w:rsid w:val="00382B23"/>
    <w:rsid w:val="00383BD5"/>
    <w:rsid w:val="00384B04"/>
    <w:rsid w:val="00385DD6"/>
    <w:rsid w:val="00385E1E"/>
    <w:rsid w:val="0039065D"/>
    <w:rsid w:val="0039109C"/>
    <w:rsid w:val="00392112"/>
    <w:rsid w:val="00393230"/>
    <w:rsid w:val="003949C9"/>
    <w:rsid w:val="0039522C"/>
    <w:rsid w:val="0039626C"/>
    <w:rsid w:val="003979EC"/>
    <w:rsid w:val="003A0493"/>
    <w:rsid w:val="003A333D"/>
    <w:rsid w:val="003A3863"/>
    <w:rsid w:val="003A4FB7"/>
    <w:rsid w:val="003A50DC"/>
    <w:rsid w:val="003A548A"/>
    <w:rsid w:val="003A630B"/>
    <w:rsid w:val="003A66B0"/>
    <w:rsid w:val="003A694B"/>
    <w:rsid w:val="003B0CD2"/>
    <w:rsid w:val="003B0CEF"/>
    <w:rsid w:val="003B0D91"/>
    <w:rsid w:val="003B1348"/>
    <w:rsid w:val="003B1C69"/>
    <w:rsid w:val="003B250E"/>
    <w:rsid w:val="003B28EF"/>
    <w:rsid w:val="003B43BF"/>
    <w:rsid w:val="003B46C6"/>
    <w:rsid w:val="003B4992"/>
    <w:rsid w:val="003B54B2"/>
    <w:rsid w:val="003B5D70"/>
    <w:rsid w:val="003B7A2F"/>
    <w:rsid w:val="003B7A76"/>
    <w:rsid w:val="003C292A"/>
    <w:rsid w:val="003C3076"/>
    <w:rsid w:val="003C3419"/>
    <w:rsid w:val="003C44DF"/>
    <w:rsid w:val="003C4F1E"/>
    <w:rsid w:val="003C599B"/>
    <w:rsid w:val="003C762F"/>
    <w:rsid w:val="003D01B3"/>
    <w:rsid w:val="003D0D90"/>
    <w:rsid w:val="003D0F10"/>
    <w:rsid w:val="003D1B5C"/>
    <w:rsid w:val="003D2B29"/>
    <w:rsid w:val="003D2B4D"/>
    <w:rsid w:val="003D3B56"/>
    <w:rsid w:val="003D4D85"/>
    <w:rsid w:val="003D56C9"/>
    <w:rsid w:val="003D57EB"/>
    <w:rsid w:val="003E05AF"/>
    <w:rsid w:val="003E0A22"/>
    <w:rsid w:val="003E0ABF"/>
    <w:rsid w:val="003E458D"/>
    <w:rsid w:val="003E58A3"/>
    <w:rsid w:val="003E5EFD"/>
    <w:rsid w:val="003E6B0C"/>
    <w:rsid w:val="003F0EE4"/>
    <w:rsid w:val="003F1217"/>
    <w:rsid w:val="003F1787"/>
    <w:rsid w:val="003F2BDB"/>
    <w:rsid w:val="003F5926"/>
    <w:rsid w:val="003F5CD3"/>
    <w:rsid w:val="003F79E6"/>
    <w:rsid w:val="0040048C"/>
    <w:rsid w:val="0040244E"/>
    <w:rsid w:val="00403047"/>
    <w:rsid w:val="00403D4A"/>
    <w:rsid w:val="00404C0C"/>
    <w:rsid w:val="00404FF3"/>
    <w:rsid w:val="00405217"/>
    <w:rsid w:val="004059D7"/>
    <w:rsid w:val="0040717B"/>
    <w:rsid w:val="0040750A"/>
    <w:rsid w:val="004078BD"/>
    <w:rsid w:val="00410935"/>
    <w:rsid w:val="00410D38"/>
    <w:rsid w:val="0041103C"/>
    <w:rsid w:val="0041398D"/>
    <w:rsid w:val="00413A6E"/>
    <w:rsid w:val="00413DCF"/>
    <w:rsid w:val="0041445A"/>
    <w:rsid w:val="0041468C"/>
    <w:rsid w:val="00415DB0"/>
    <w:rsid w:val="004168D8"/>
    <w:rsid w:val="004175A3"/>
    <w:rsid w:val="0042074F"/>
    <w:rsid w:val="00421049"/>
    <w:rsid w:val="00421714"/>
    <w:rsid w:val="00425162"/>
    <w:rsid w:val="00425883"/>
    <w:rsid w:val="00425AED"/>
    <w:rsid w:val="00431C06"/>
    <w:rsid w:val="0043250A"/>
    <w:rsid w:val="00432D93"/>
    <w:rsid w:val="00433A4B"/>
    <w:rsid w:val="0043409F"/>
    <w:rsid w:val="004343EB"/>
    <w:rsid w:val="00434952"/>
    <w:rsid w:val="004367E8"/>
    <w:rsid w:val="00436BB0"/>
    <w:rsid w:val="004378C7"/>
    <w:rsid w:val="0044105F"/>
    <w:rsid w:val="0044227C"/>
    <w:rsid w:val="0044610D"/>
    <w:rsid w:val="004466C3"/>
    <w:rsid w:val="00450C00"/>
    <w:rsid w:val="00450EBE"/>
    <w:rsid w:val="00451AAA"/>
    <w:rsid w:val="00454A63"/>
    <w:rsid w:val="00455291"/>
    <w:rsid w:val="00456BBD"/>
    <w:rsid w:val="00456E82"/>
    <w:rsid w:val="00457BF4"/>
    <w:rsid w:val="00465D09"/>
    <w:rsid w:val="00465F68"/>
    <w:rsid w:val="0046643B"/>
    <w:rsid w:val="0046661C"/>
    <w:rsid w:val="004672F5"/>
    <w:rsid w:val="00467DC3"/>
    <w:rsid w:val="00467FE4"/>
    <w:rsid w:val="004738C4"/>
    <w:rsid w:val="00475B64"/>
    <w:rsid w:val="0047788F"/>
    <w:rsid w:val="004809B4"/>
    <w:rsid w:val="00480BDE"/>
    <w:rsid w:val="00480DE4"/>
    <w:rsid w:val="00480F54"/>
    <w:rsid w:val="004812E8"/>
    <w:rsid w:val="00481582"/>
    <w:rsid w:val="00482E4C"/>
    <w:rsid w:val="00483126"/>
    <w:rsid w:val="00483131"/>
    <w:rsid w:val="00484021"/>
    <w:rsid w:val="004861AE"/>
    <w:rsid w:val="00486DD6"/>
    <w:rsid w:val="00490FC6"/>
    <w:rsid w:val="004948DB"/>
    <w:rsid w:val="00494C4C"/>
    <w:rsid w:val="00496351"/>
    <w:rsid w:val="00497810"/>
    <w:rsid w:val="004A0F2B"/>
    <w:rsid w:val="004A17C2"/>
    <w:rsid w:val="004A3256"/>
    <w:rsid w:val="004A355B"/>
    <w:rsid w:val="004A37EF"/>
    <w:rsid w:val="004A3833"/>
    <w:rsid w:val="004A56C8"/>
    <w:rsid w:val="004A76A2"/>
    <w:rsid w:val="004A7FD4"/>
    <w:rsid w:val="004B070C"/>
    <w:rsid w:val="004B12EF"/>
    <w:rsid w:val="004B1735"/>
    <w:rsid w:val="004B1DE9"/>
    <w:rsid w:val="004B2026"/>
    <w:rsid w:val="004B2F86"/>
    <w:rsid w:val="004B376B"/>
    <w:rsid w:val="004B410C"/>
    <w:rsid w:val="004B449F"/>
    <w:rsid w:val="004B5DE4"/>
    <w:rsid w:val="004B68CC"/>
    <w:rsid w:val="004B69EF"/>
    <w:rsid w:val="004B7DFC"/>
    <w:rsid w:val="004B7E5A"/>
    <w:rsid w:val="004B7FE6"/>
    <w:rsid w:val="004C09AB"/>
    <w:rsid w:val="004C1D25"/>
    <w:rsid w:val="004C2196"/>
    <w:rsid w:val="004C2926"/>
    <w:rsid w:val="004C4A2E"/>
    <w:rsid w:val="004C4CE2"/>
    <w:rsid w:val="004C4DB3"/>
    <w:rsid w:val="004C4DFA"/>
    <w:rsid w:val="004C6BD1"/>
    <w:rsid w:val="004D04FF"/>
    <w:rsid w:val="004D0EDD"/>
    <w:rsid w:val="004D26FC"/>
    <w:rsid w:val="004D2C5C"/>
    <w:rsid w:val="004D2E16"/>
    <w:rsid w:val="004D4937"/>
    <w:rsid w:val="004E0357"/>
    <w:rsid w:val="004E0F76"/>
    <w:rsid w:val="004E1DAE"/>
    <w:rsid w:val="004E210B"/>
    <w:rsid w:val="004E4BA3"/>
    <w:rsid w:val="004E62F4"/>
    <w:rsid w:val="004E646D"/>
    <w:rsid w:val="004E7310"/>
    <w:rsid w:val="004F0F26"/>
    <w:rsid w:val="004F1F1E"/>
    <w:rsid w:val="004F21AC"/>
    <w:rsid w:val="004F24AC"/>
    <w:rsid w:val="004F4B63"/>
    <w:rsid w:val="004F4DA3"/>
    <w:rsid w:val="004F506B"/>
    <w:rsid w:val="004F6152"/>
    <w:rsid w:val="004F76FA"/>
    <w:rsid w:val="005023A2"/>
    <w:rsid w:val="005028FD"/>
    <w:rsid w:val="00506869"/>
    <w:rsid w:val="00510058"/>
    <w:rsid w:val="00510BCA"/>
    <w:rsid w:val="00512424"/>
    <w:rsid w:val="00513624"/>
    <w:rsid w:val="00514138"/>
    <w:rsid w:val="00514C3A"/>
    <w:rsid w:val="00514E75"/>
    <w:rsid w:val="00515DFE"/>
    <w:rsid w:val="00515E18"/>
    <w:rsid w:val="00516819"/>
    <w:rsid w:val="00520473"/>
    <w:rsid w:val="0052413A"/>
    <w:rsid w:val="0052689B"/>
    <w:rsid w:val="0052715F"/>
    <w:rsid w:val="00530D88"/>
    <w:rsid w:val="00534622"/>
    <w:rsid w:val="00534F9F"/>
    <w:rsid w:val="0053546A"/>
    <w:rsid w:val="00536C9B"/>
    <w:rsid w:val="0054022C"/>
    <w:rsid w:val="005405BF"/>
    <w:rsid w:val="0054102E"/>
    <w:rsid w:val="00543A08"/>
    <w:rsid w:val="00544027"/>
    <w:rsid w:val="005453F8"/>
    <w:rsid w:val="005467BF"/>
    <w:rsid w:val="00547137"/>
    <w:rsid w:val="00547E78"/>
    <w:rsid w:val="0055015B"/>
    <w:rsid w:val="00550DB3"/>
    <w:rsid w:val="00550DDB"/>
    <w:rsid w:val="00550ECE"/>
    <w:rsid w:val="0055138B"/>
    <w:rsid w:val="00551882"/>
    <w:rsid w:val="00551C03"/>
    <w:rsid w:val="00552A54"/>
    <w:rsid w:val="005549B2"/>
    <w:rsid w:val="00555748"/>
    <w:rsid w:val="005558D8"/>
    <w:rsid w:val="00561321"/>
    <w:rsid w:val="00561423"/>
    <w:rsid w:val="00561EF5"/>
    <w:rsid w:val="00562084"/>
    <w:rsid w:val="00562151"/>
    <w:rsid w:val="0056364D"/>
    <w:rsid w:val="00563E5D"/>
    <w:rsid w:val="005645A7"/>
    <w:rsid w:val="005649EE"/>
    <w:rsid w:val="00565C71"/>
    <w:rsid w:val="005664EC"/>
    <w:rsid w:val="005666C7"/>
    <w:rsid w:val="00566C2D"/>
    <w:rsid w:val="005675F2"/>
    <w:rsid w:val="00567F34"/>
    <w:rsid w:val="00570FF5"/>
    <w:rsid w:val="00571D18"/>
    <w:rsid w:val="005729B0"/>
    <w:rsid w:val="005733ED"/>
    <w:rsid w:val="0057492E"/>
    <w:rsid w:val="00574E2C"/>
    <w:rsid w:val="0057519C"/>
    <w:rsid w:val="00575876"/>
    <w:rsid w:val="0057620D"/>
    <w:rsid w:val="005764E6"/>
    <w:rsid w:val="005764ED"/>
    <w:rsid w:val="00577A1B"/>
    <w:rsid w:val="00577DA2"/>
    <w:rsid w:val="00581D77"/>
    <w:rsid w:val="00583B21"/>
    <w:rsid w:val="005850FF"/>
    <w:rsid w:val="00585DE9"/>
    <w:rsid w:val="005900B9"/>
    <w:rsid w:val="00590E39"/>
    <w:rsid w:val="00591424"/>
    <w:rsid w:val="005917B7"/>
    <w:rsid w:val="00592037"/>
    <w:rsid w:val="00592B90"/>
    <w:rsid w:val="00595174"/>
    <w:rsid w:val="00595EA8"/>
    <w:rsid w:val="005973B7"/>
    <w:rsid w:val="0059742E"/>
    <w:rsid w:val="00597C9E"/>
    <w:rsid w:val="00597D5A"/>
    <w:rsid w:val="005A076E"/>
    <w:rsid w:val="005A1A6C"/>
    <w:rsid w:val="005A29B7"/>
    <w:rsid w:val="005A3C11"/>
    <w:rsid w:val="005A3FA1"/>
    <w:rsid w:val="005A4507"/>
    <w:rsid w:val="005A46BD"/>
    <w:rsid w:val="005A4948"/>
    <w:rsid w:val="005A5198"/>
    <w:rsid w:val="005B0264"/>
    <w:rsid w:val="005B4768"/>
    <w:rsid w:val="005C033A"/>
    <w:rsid w:val="005C066C"/>
    <w:rsid w:val="005C0760"/>
    <w:rsid w:val="005C2A8B"/>
    <w:rsid w:val="005C39DE"/>
    <w:rsid w:val="005C3E37"/>
    <w:rsid w:val="005C3FCB"/>
    <w:rsid w:val="005C410F"/>
    <w:rsid w:val="005C54C3"/>
    <w:rsid w:val="005C7169"/>
    <w:rsid w:val="005D082A"/>
    <w:rsid w:val="005D1D53"/>
    <w:rsid w:val="005D495D"/>
    <w:rsid w:val="005E0B6F"/>
    <w:rsid w:val="005E0C08"/>
    <w:rsid w:val="005E2A81"/>
    <w:rsid w:val="005E337F"/>
    <w:rsid w:val="005E4A0B"/>
    <w:rsid w:val="005E64E7"/>
    <w:rsid w:val="005E6846"/>
    <w:rsid w:val="005E6B80"/>
    <w:rsid w:val="005E74B2"/>
    <w:rsid w:val="005E7C94"/>
    <w:rsid w:val="005F1349"/>
    <w:rsid w:val="005F4089"/>
    <w:rsid w:val="005F4BB5"/>
    <w:rsid w:val="005F76A1"/>
    <w:rsid w:val="00601A99"/>
    <w:rsid w:val="00601B63"/>
    <w:rsid w:val="006047A2"/>
    <w:rsid w:val="00604BBF"/>
    <w:rsid w:val="00604CE5"/>
    <w:rsid w:val="006100A7"/>
    <w:rsid w:val="00610609"/>
    <w:rsid w:val="00610AC0"/>
    <w:rsid w:val="00610D81"/>
    <w:rsid w:val="00612A33"/>
    <w:rsid w:val="00612AEA"/>
    <w:rsid w:val="00612C6C"/>
    <w:rsid w:val="006136A6"/>
    <w:rsid w:val="00613994"/>
    <w:rsid w:val="00613B4F"/>
    <w:rsid w:val="0061654D"/>
    <w:rsid w:val="0061750F"/>
    <w:rsid w:val="00622B75"/>
    <w:rsid w:val="00625958"/>
    <w:rsid w:val="00631595"/>
    <w:rsid w:val="006341E8"/>
    <w:rsid w:val="00634CFC"/>
    <w:rsid w:val="0063519F"/>
    <w:rsid w:val="00635ECA"/>
    <w:rsid w:val="006366E2"/>
    <w:rsid w:val="00636A0D"/>
    <w:rsid w:val="0064140F"/>
    <w:rsid w:val="00645061"/>
    <w:rsid w:val="00645735"/>
    <w:rsid w:val="006477E1"/>
    <w:rsid w:val="00650969"/>
    <w:rsid w:val="00650C44"/>
    <w:rsid w:val="00651E32"/>
    <w:rsid w:val="00651EB7"/>
    <w:rsid w:val="00652BDD"/>
    <w:rsid w:val="00653B37"/>
    <w:rsid w:val="006547EA"/>
    <w:rsid w:val="006559FF"/>
    <w:rsid w:val="00656EEB"/>
    <w:rsid w:val="0065719E"/>
    <w:rsid w:val="0065757D"/>
    <w:rsid w:val="00657EA2"/>
    <w:rsid w:val="006631D6"/>
    <w:rsid w:val="00663C8B"/>
    <w:rsid w:val="00665A6E"/>
    <w:rsid w:val="00665D03"/>
    <w:rsid w:val="00667717"/>
    <w:rsid w:val="0066790E"/>
    <w:rsid w:val="00667989"/>
    <w:rsid w:val="00671693"/>
    <w:rsid w:val="00674DF6"/>
    <w:rsid w:val="0067632B"/>
    <w:rsid w:val="00676435"/>
    <w:rsid w:val="00676523"/>
    <w:rsid w:val="00676727"/>
    <w:rsid w:val="00676EF9"/>
    <w:rsid w:val="00677719"/>
    <w:rsid w:val="00681363"/>
    <w:rsid w:val="006825E0"/>
    <w:rsid w:val="006830D0"/>
    <w:rsid w:val="006831EF"/>
    <w:rsid w:val="0068361F"/>
    <w:rsid w:val="0068464B"/>
    <w:rsid w:val="006846A1"/>
    <w:rsid w:val="006863FE"/>
    <w:rsid w:val="006877D0"/>
    <w:rsid w:val="006904E8"/>
    <w:rsid w:val="0069103E"/>
    <w:rsid w:val="0069126A"/>
    <w:rsid w:val="0069148C"/>
    <w:rsid w:val="0069319A"/>
    <w:rsid w:val="00693638"/>
    <w:rsid w:val="00693DB0"/>
    <w:rsid w:val="00694DC4"/>
    <w:rsid w:val="0069503C"/>
    <w:rsid w:val="006952D9"/>
    <w:rsid w:val="006953FC"/>
    <w:rsid w:val="006969B5"/>
    <w:rsid w:val="0069722F"/>
    <w:rsid w:val="006A0B98"/>
    <w:rsid w:val="006A19D2"/>
    <w:rsid w:val="006A1E17"/>
    <w:rsid w:val="006A2185"/>
    <w:rsid w:val="006A442B"/>
    <w:rsid w:val="006A4887"/>
    <w:rsid w:val="006A73DE"/>
    <w:rsid w:val="006B13A7"/>
    <w:rsid w:val="006B2D15"/>
    <w:rsid w:val="006B448C"/>
    <w:rsid w:val="006B5372"/>
    <w:rsid w:val="006B5AC3"/>
    <w:rsid w:val="006B60FA"/>
    <w:rsid w:val="006C002F"/>
    <w:rsid w:val="006C1A33"/>
    <w:rsid w:val="006C216A"/>
    <w:rsid w:val="006C2ADA"/>
    <w:rsid w:val="006C4331"/>
    <w:rsid w:val="006C5C86"/>
    <w:rsid w:val="006C7749"/>
    <w:rsid w:val="006D1C81"/>
    <w:rsid w:val="006D1DD6"/>
    <w:rsid w:val="006D1DE0"/>
    <w:rsid w:val="006D290F"/>
    <w:rsid w:val="006D2D08"/>
    <w:rsid w:val="006D3A23"/>
    <w:rsid w:val="006D4E80"/>
    <w:rsid w:val="006D7688"/>
    <w:rsid w:val="006E1767"/>
    <w:rsid w:val="006E1BB8"/>
    <w:rsid w:val="006E5FAB"/>
    <w:rsid w:val="006E6E56"/>
    <w:rsid w:val="006F06A6"/>
    <w:rsid w:val="006F1F52"/>
    <w:rsid w:val="006F1F8A"/>
    <w:rsid w:val="006F2337"/>
    <w:rsid w:val="006F3139"/>
    <w:rsid w:val="006F3B70"/>
    <w:rsid w:val="006F41C4"/>
    <w:rsid w:val="006F5EB8"/>
    <w:rsid w:val="006F680E"/>
    <w:rsid w:val="006F7DC5"/>
    <w:rsid w:val="00700C78"/>
    <w:rsid w:val="0070379B"/>
    <w:rsid w:val="0070770C"/>
    <w:rsid w:val="007107F2"/>
    <w:rsid w:val="007114CE"/>
    <w:rsid w:val="00712934"/>
    <w:rsid w:val="00713AC9"/>
    <w:rsid w:val="00715D9E"/>
    <w:rsid w:val="0071665F"/>
    <w:rsid w:val="007208B6"/>
    <w:rsid w:val="00722447"/>
    <w:rsid w:val="00724382"/>
    <w:rsid w:val="00725070"/>
    <w:rsid w:val="00725EDA"/>
    <w:rsid w:val="00726F6D"/>
    <w:rsid w:val="00727100"/>
    <w:rsid w:val="00730F3D"/>
    <w:rsid w:val="00730F5D"/>
    <w:rsid w:val="0073105B"/>
    <w:rsid w:val="007311A0"/>
    <w:rsid w:val="0073240B"/>
    <w:rsid w:val="00732F53"/>
    <w:rsid w:val="00733125"/>
    <w:rsid w:val="00734DE6"/>
    <w:rsid w:val="007359F5"/>
    <w:rsid w:val="0073707E"/>
    <w:rsid w:val="0073772C"/>
    <w:rsid w:val="00737BF1"/>
    <w:rsid w:val="0074191F"/>
    <w:rsid w:val="00743759"/>
    <w:rsid w:val="007444CA"/>
    <w:rsid w:val="00746488"/>
    <w:rsid w:val="00746C2E"/>
    <w:rsid w:val="0075032C"/>
    <w:rsid w:val="0075046F"/>
    <w:rsid w:val="007530F5"/>
    <w:rsid w:val="00754448"/>
    <w:rsid w:val="00754DB9"/>
    <w:rsid w:val="0075589B"/>
    <w:rsid w:val="00756700"/>
    <w:rsid w:val="00756959"/>
    <w:rsid w:val="00757308"/>
    <w:rsid w:val="007647F8"/>
    <w:rsid w:val="00764C15"/>
    <w:rsid w:val="0076568D"/>
    <w:rsid w:val="00766046"/>
    <w:rsid w:val="0076639E"/>
    <w:rsid w:val="00766510"/>
    <w:rsid w:val="0077339B"/>
    <w:rsid w:val="007736C0"/>
    <w:rsid w:val="00774BF3"/>
    <w:rsid w:val="00775A74"/>
    <w:rsid w:val="00776E2D"/>
    <w:rsid w:val="007779B6"/>
    <w:rsid w:val="0078177E"/>
    <w:rsid w:val="007817DB"/>
    <w:rsid w:val="0078318E"/>
    <w:rsid w:val="00783962"/>
    <w:rsid w:val="00785272"/>
    <w:rsid w:val="007862E3"/>
    <w:rsid w:val="00787ECD"/>
    <w:rsid w:val="00791DDD"/>
    <w:rsid w:val="00793A2D"/>
    <w:rsid w:val="007943BE"/>
    <w:rsid w:val="00795A51"/>
    <w:rsid w:val="00797286"/>
    <w:rsid w:val="007972D3"/>
    <w:rsid w:val="0079798E"/>
    <w:rsid w:val="00797D9A"/>
    <w:rsid w:val="00797FD5"/>
    <w:rsid w:val="007A08A5"/>
    <w:rsid w:val="007A1CF9"/>
    <w:rsid w:val="007A26AC"/>
    <w:rsid w:val="007A3D8D"/>
    <w:rsid w:val="007A3E2D"/>
    <w:rsid w:val="007A507A"/>
    <w:rsid w:val="007A509A"/>
    <w:rsid w:val="007A53C5"/>
    <w:rsid w:val="007A558E"/>
    <w:rsid w:val="007A69C8"/>
    <w:rsid w:val="007A7D84"/>
    <w:rsid w:val="007B01F8"/>
    <w:rsid w:val="007B02CB"/>
    <w:rsid w:val="007B090B"/>
    <w:rsid w:val="007B162C"/>
    <w:rsid w:val="007B3BE6"/>
    <w:rsid w:val="007B4003"/>
    <w:rsid w:val="007B4336"/>
    <w:rsid w:val="007B5AB3"/>
    <w:rsid w:val="007B6EDE"/>
    <w:rsid w:val="007B7BBA"/>
    <w:rsid w:val="007C037E"/>
    <w:rsid w:val="007C0797"/>
    <w:rsid w:val="007C092F"/>
    <w:rsid w:val="007C2A2E"/>
    <w:rsid w:val="007C30D3"/>
    <w:rsid w:val="007C4752"/>
    <w:rsid w:val="007C5359"/>
    <w:rsid w:val="007D0957"/>
    <w:rsid w:val="007D1312"/>
    <w:rsid w:val="007D1415"/>
    <w:rsid w:val="007D1E41"/>
    <w:rsid w:val="007D31BF"/>
    <w:rsid w:val="007D3AE3"/>
    <w:rsid w:val="007D42AD"/>
    <w:rsid w:val="007D629A"/>
    <w:rsid w:val="007D63F1"/>
    <w:rsid w:val="007D7448"/>
    <w:rsid w:val="007E104F"/>
    <w:rsid w:val="007E15A6"/>
    <w:rsid w:val="007E1B7E"/>
    <w:rsid w:val="007E1EDC"/>
    <w:rsid w:val="007E1FD3"/>
    <w:rsid w:val="007E2082"/>
    <w:rsid w:val="007E2A46"/>
    <w:rsid w:val="007E3DD9"/>
    <w:rsid w:val="007E3F24"/>
    <w:rsid w:val="007E4DA1"/>
    <w:rsid w:val="007E5A13"/>
    <w:rsid w:val="007E7544"/>
    <w:rsid w:val="007F0338"/>
    <w:rsid w:val="007F0AA6"/>
    <w:rsid w:val="007F0C1D"/>
    <w:rsid w:val="007F328A"/>
    <w:rsid w:val="007F669E"/>
    <w:rsid w:val="007F73FB"/>
    <w:rsid w:val="007F7D7A"/>
    <w:rsid w:val="008000C6"/>
    <w:rsid w:val="00800138"/>
    <w:rsid w:val="00802AD1"/>
    <w:rsid w:val="0080314A"/>
    <w:rsid w:val="008045BD"/>
    <w:rsid w:val="00804D45"/>
    <w:rsid w:val="008052DA"/>
    <w:rsid w:val="00805EC4"/>
    <w:rsid w:val="00806EB5"/>
    <w:rsid w:val="008120D1"/>
    <w:rsid w:val="00812EAF"/>
    <w:rsid w:val="00813092"/>
    <w:rsid w:val="0081358D"/>
    <w:rsid w:val="00813DB8"/>
    <w:rsid w:val="0081429D"/>
    <w:rsid w:val="00815369"/>
    <w:rsid w:val="00815724"/>
    <w:rsid w:val="0081662E"/>
    <w:rsid w:val="0081704F"/>
    <w:rsid w:val="008179FB"/>
    <w:rsid w:val="00820300"/>
    <w:rsid w:val="00822653"/>
    <w:rsid w:val="0082601B"/>
    <w:rsid w:val="008269C1"/>
    <w:rsid w:val="00826A29"/>
    <w:rsid w:val="00827AC4"/>
    <w:rsid w:val="00830077"/>
    <w:rsid w:val="00830D90"/>
    <w:rsid w:val="00831676"/>
    <w:rsid w:val="008323B6"/>
    <w:rsid w:val="0083262E"/>
    <w:rsid w:val="008330D8"/>
    <w:rsid w:val="00834A4D"/>
    <w:rsid w:val="008354AD"/>
    <w:rsid w:val="008365E2"/>
    <w:rsid w:val="00840569"/>
    <w:rsid w:val="008410A0"/>
    <w:rsid w:val="00841BEC"/>
    <w:rsid w:val="00842022"/>
    <w:rsid w:val="00842E6E"/>
    <w:rsid w:val="0084372E"/>
    <w:rsid w:val="008458A6"/>
    <w:rsid w:val="00845AB7"/>
    <w:rsid w:val="0085019F"/>
    <w:rsid w:val="00850250"/>
    <w:rsid w:val="0085065A"/>
    <w:rsid w:val="00850692"/>
    <w:rsid w:val="008527D7"/>
    <w:rsid w:val="00853B0A"/>
    <w:rsid w:val="008545D1"/>
    <w:rsid w:val="0085557C"/>
    <w:rsid w:val="00856069"/>
    <w:rsid w:val="008568A0"/>
    <w:rsid w:val="00857B69"/>
    <w:rsid w:val="008604BA"/>
    <w:rsid w:val="0086126F"/>
    <w:rsid w:val="008646C4"/>
    <w:rsid w:val="0086538F"/>
    <w:rsid w:val="0086577B"/>
    <w:rsid w:val="00866279"/>
    <w:rsid w:val="008666D8"/>
    <w:rsid w:val="008676D0"/>
    <w:rsid w:val="008708D6"/>
    <w:rsid w:val="00870ACC"/>
    <w:rsid w:val="00870D88"/>
    <w:rsid w:val="00873E0F"/>
    <w:rsid w:val="00875C2E"/>
    <w:rsid w:val="00875E99"/>
    <w:rsid w:val="0088093C"/>
    <w:rsid w:val="00880977"/>
    <w:rsid w:val="00881F16"/>
    <w:rsid w:val="00882CA0"/>
    <w:rsid w:val="00882FB3"/>
    <w:rsid w:val="00882FBE"/>
    <w:rsid w:val="00883904"/>
    <w:rsid w:val="0088496F"/>
    <w:rsid w:val="008860F3"/>
    <w:rsid w:val="00886677"/>
    <w:rsid w:val="00890F1B"/>
    <w:rsid w:val="00891F36"/>
    <w:rsid w:val="008932C0"/>
    <w:rsid w:val="008958B0"/>
    <w:rsid w:val="00895F7D"/>
    <w:rsid w:val="008A00D6"/>
    <w:rsid w:val="008A0E84"/>
    <w:rsid w:val="008A2391"/>
    <w:rsid w:val="008A2D39"/>
    <w:rsid w:val="008A355C"/>
    <w:rsid w:val="008A6521"/>
    <w:rsid w:val="008A6ACE"/>
    <w:rsid w:val="008B014F"/>
    <w:rsid w:val="008B0D0A"/>
    <w:rsid w:val="008B0FD7"/>
    <w:rsid w:val="008B1ADB"/>
    <w:rsid w:val="008B1C4C"/>
    <w:rsid w:val="008B2018"/>
    <w:rsid w:val="008B2480"/>
    <w:rsid w:val="008B526C"/>
    <w:rsid w:val="008B566B"/>
    <w:rsid w:val="008B5B2B"/>
    <w:rsid w:val="008B656D"/>
    <w:rsid w:val="008B7113"/>
    <w:rsid w:val="008C30B6"/>
    <w:rsid w:val="008C3632"/>
    <w:rsid w:val="008C5CD0"/>
    <w:rsid w:val="008C69F4"/>
    <w:rsid w:val="008C6AA1"/>
    <w:rsid w:val="008C6AEA"/>
    <w:rsid w:val="008C7D05"/>
    <w:rsid w:val="008D0E2B"/>
    <w:rsid w:val="008D2310"/>
    <w:rsid w:val="008D2E16"/>
    <w:rsid w:val="008D3B3E"/>
    <w:rsid w:val="008D3D9E"/>
    <w:rsid w:val="008D4920"/>
    <w:rsid w:val="008D53D2"/>
    <w:rsid w:val="008D5D5C"/>
    <w:rsid w:val="008D6973"/>
    <w:rsid w:val="008D778F"/>
    <w:rsid w:val="008D7983"/>
    <w:rsid w:val="008E0464"/>
    <w:rsid w:val="008E171A"/>
    <w:rsid w:val="008E19E4"/>
    <w:rsid w:val="008E1CBD"/>
    <w:rsid w:val="008E28E4"/>
    <w:rsid w:val="008E56BD"/>
    <w:rsid w:val="008E75F5"/>
    <w:rsid w:val="008E7B70"/>
    <w:rsid w:val="008F140A"/>
    <w:rsid w:val="008F2189"/>
    <w:rsid w:val="008F290C"/>
    <w:rsid w:val="008F36BC"/>
    <w:rsid w:val="008F3C1E"/>
    <w:rsid w:val="008F41D6"/>
    <w:rsid w:val="008F5AA8"/>
    <w:rsid w:val="008F5ACE"/>
    <w:rsid w:val="008F5B0A"/>
    <w:rsid w:val="008F62F4"/>
    <w:rsid w:val="008F66A7"/>
    <w:rsid w:val="008F6B18"/>
    <w:rsid w:val="008F70DE"/>
    <w:rsid w:val="00900196"/>
    <w:rsid w:val="0090062B"/>
    <w:rsid w:val="00900D25"/>
    <w:rsid w:val="00901438"/>
    <w:rsid w:val="009041CF"/>
    <w:rsid w:val="009064AF"/>
    <w:rsid w:val="0091181A"/>
    <w:rsid w:val="009119AB"/>
    <w:rsid w:val="009122A6"/>
    <w:rsid w:val="00914100"/>
    <w:rsid w:val="009168ED"/>
    <w:rsid w:val="009214D7"/>
    <w:rsid w:val="009220AE"/>
    <w:rsid w:val="0092242F"/>
    <w:rsid w:val="00922496"/>
    <w:rsid w:val="009226E9"/>
    <w:rsid w:val="00922CCC"/>
    <w:rsid w:val="00922E14"/>
    <w:rsid w:val="009233A3"/>
    <w:rsid w:val="00923DAB"/>
    <w:rsid w:val="009241B1"/>
    <w:rsid w:val="00924B99"/>
    <w:rsid w:val="009250D6"/>
    <w:rsid w:val="009276D6"/>
    <w:rsid w:val="00927AB1"/>
    <w:rsid w:val="00927C3C"/>
    <w:rsid w:val="00930971"/>
    <w:rsid w:val="00930DD6"/>
    <w:rsid w:val="0093143C"/>
    <w:rsid w:val="00932DA3"/>
    <w:rsid w:val="0093345E"/>
    <w:rsid w:val="009370FE"/>
    <w:rsid w:val="00937498"/>
    <w:rsid w:val="00941E29"/>
    <w:rsid w:val="009427AE"/>
    <w:rsid w:val="009441F5"/>
    <w:rsid w:val="00945F80"/>
    <w:rsid w:val="009471C6"/>
    <w:rsid w:val="009504FC"/>
    <w:rsid w:val="00951975"/>
    <w:rsid w:val="00951AE1"/>
    <w:rsid w:val="0095244B"/>
    <w:rsid w:val="00953943"/>
    <w:rsid w:val="0095397C"/>
    <w:rsid w:val="009552B5"/>
    <w:rsid w:val="00956E2E"/>
    <w:rsid w:val="00956FC1"/>
    <w:rsid w:val="00957449"/>
    <w:rsid w:val="00960675"/>
    <w:rsid w:val="00961CB4"/>
    <w:rsid w:val="0096213C"/>
    <w:rsid w:val="00964834"/>
    <w:rsid w:val="009660AE"/>
    <w:rsid w:val="00966710"/>
    <w:rsid w:val="00970323"/>
    <w:rsid w:val="00972373"/>
    <w:rsid w:val="00973196"/>
    <w:rsid w:val="00975399"/>
    <w:rsid w:val="009756BB"/>
    <w:rsid w:val="00976C40"/>
    <w:rsid w:val="009809A7"/>
    <w:rsid w:val="00980BD1"/>
    <w:rsid w:val="0098101C"/>
    <w:rsid w:val="009817E9"/>
    <w:rsid w:val="009834C7"/>
    <w:rsid w:val="00984A9D"/>
    <w:rsid w:val="0098511E"/>
    <w:rsid w:val="00985475"/>
    <w:rsid w:val="00985D1F"/>
    <w:rsid w:val="009877EF"/>
    <w:rsid w:val="00987877"/>
    <w:rsid w:val="00990EA3"/>
    <w:rsid w:val="009919CC"/>
    <w:rsid w:val="00991DD7"/>
    <w:rsid w:val="0099255F"/>
    <w:rsid w:val="00993839"/>
    <w:rsid w:val="00997182"/>
    <w:rsid w:val="0099768F"/>
    <w:rsid w:val="009A29E6"/>
    <w:rsid w:val="009A2AF6"/>
    <w:rsid w:val="009A3539"/>
    <w:rsid w:val="009A3AB3"/>
    <w:rsid w:val="009A4375"/>
    <w:rsid w:val="009A5647"/>
    <w:rsid w:val="009A56CE"/>
    <w:rsid w:val="009A5877"/>
    <w:rsid w:val="009A667B"/>
    <w:rsid w:val="009A697A"/>
    <w:rsid w:val="009B05F4"/>
    <w:rsid w:val="009B34B5"/>
    <w:rsid w:val="009B38E8"/>
    <w:rsid w:val="009B54E3"/>
    <w:rsid w:val="009B552C"/>
    <w:rsid w:val="009B75D7"/>
    <w:rsid w:val="009B7AD7"/>
    <w:rsid w:val="009C056F"/>
    <w:rsid w:val="009C057D"/>
    <w:rsid w:val="009C08E7"/>
    <w:rsid w:val="009C1599"/>
    <w:rsid w:val="009C2EB3"/>
    <w:rsid w:val="009C61EE"/>
    <w:rsid w:val="009C6D9B"/>
    <w:rsid w:val="009D14D0"/>
    <w:rsid w:val="009D3AA0"/>
    <w:rsid w:val="009D3B68"/>
    <w:rsid w:val="009D4249"/>
    <w:rsid w:val="009D4BFD"/>
    <w:rsid w:val="009D55F5"/>
    <w:rsid w:val="009D5D20"/>
    <w:rsid w:val="009E074F"/>
    <w:rsid w:val="009E1F2B"/>
    <w:rsid w:val="009E3F4E"/>
    <w:rsid w:val="009E4332"/>
    <w:rsid w:val="009E464C"/>
    <w:rsid w:val="009E7051"/>
    <w:rsid w:val="009E73E7"/>
    <w:rsid w:val="009E76A5"/>
    <w:rsid w:val="009E7703"/>
    <w:rsid w:val="009E786F"/>
    <w:rsid w:val="009E7B6E"/>
    <w:rsid w:val="009F156D"/>
    <w:rsid w:val="009F26B9"/>
    <w:rsid w:val="009F2BEE"/>
    <w:rsid w:val="009F3B02"/>
    <w:rsid w:val="009F415C"/>
    <w:rsid w:val="009F5040"/>
    <w:rsid w:val="009F533D"/>
    <w:rsid w:val="009F68F2"/>
    <w:rsid w:val="009F6E7E"/>
    <w:rsid w:val="00A00A07"/>
    <w:rsid w:val="00A0635A"/>
    <w:rsid w:val="00A06939"/>
    <w:rsid w:val="00A06EE5"/>
    <w:rsid w:val="00A07B34"/>
    <w:rsid w:val="00A11D42"/>
    <w:rsid w:val="00A129A4"/>
    <w:rsid w:val="00A13549"/>
    <w:rsid w:val="00A2179F"/>
    <w:rsid w:val="00A22B3A"/>
    <w:rsid w:val="00A232E0"/>
    <w:rsid w:val="00A24AA4"/>
    <w:rsid w:val="00A25A07"/>
    <w:rsid w:val="00A2628E"/>
    <w:rsid w:val="00A26E9B"/>
    <w:rsid w:val="00A27D39"/>
    <w:rsid w:val="00A27D75"/>
    <w:rsid w:val="00A27E5E"/>
    <w:rsid w:val="00A31D13"/>
    <w:rsid w:val="00A32526"/>
    <w:rsid w:val="00A332BC"/>
    <w:rsid w:val="00A3342F"/>
    <w:rsid w:val="00A35DE2"/>
    <w:rsid w:val="00A37CFE"/>
    <w:rsid w:val="00A4048E"/>
    <w:rsid w:val="00A40575"/>
    <w:rsid w:val="00A42D4E"/>
    <w:rsid w:val="00A43511"/>
    <w:rsid w:val="00A444B1"/>
    <w:rsid w:val="00A44A41"/>
    <w:rsid w:val="00A46158"/>
    <w:rsid w:val="00A50D47"/>
    <w:rsid w:val="00A51A7F"/>
    <w:rsid w:val="00A54ED5"/>
    <w:rsid w:val="00A55A24"/>
    <w:rsid w:val="00A57665"/>
    <w:rsid w:val="00A6271E"/>
    <w:rsid w:val="00A62AFB"/>
    <w:rsid w:val="00A6356E"/>
    <w:rsid w:val="00A646EE"/>
    <w:rsid w:val="00A66A0F"/>
    <w:rsid w:val="00A66B44"/>
    <w:rsid w:val="00A710AA"/>
    <w:rsid w:val="00A718E5"/>
    <w:rsid w:val="00A71F9F"/>
    <w:rsid w:val="00A726EC"/>
    <w:rsid w:val="00A73404"/>
    <w:rsid w:val="00A738EA"/>
    <w:rsid w:val="00A74410"/>
    <w:rsid w:val="00A75DBF"/>
    <w:rsid w:val="00A76B2B"/>
    <w:rsid w:val="00A84A31"/>
    <w:rsid w:val="00A861D2"/>
    <w:rsid w:val="00A876AD"/>
    <w:rsid w:val="00A90BE6"/>
    <w:rsid w:val="00A91CE4"/>
    <w:rsid w:val="00A91F68"/>
    <w:rsid w:val="00A96132"/>
    <w:rsid w:val="00A96743"/>
    <w:rsid w:val="00AA0529"/>
    <w:rsid w:val="00AA117C"/>
    <w:rsid w:val="00AA1C41"/>
    <w:rsid w:val="00AA2A2B"/>
    <w:rsid w:val="00AA2BF4"/>
    <w:rsid w:val="00AA53B9"/>
    <w:rsid w:val="00AA581D"/>
    <w:rsid w:val="00AA6CFD"/>
    <w:rsid w:val="00AB0264"/>
    <w:rsid w:val="00AB2464"/>
    <w:rsid w:val="00AB3C29"/>
    <w:rsid w:val="00AB5229"/>
    <w:rsid w:val="00AB5D12"/>
    <w:rsid w:val="00AB6103"/>
    <w:rsid w:val="00AB6283"/>
    <w:rsid w:val="00AB7794"/>
    <w:rsid w:val="00AC03B4"/>
    <w:rsid w:val="00AC0752"/>
    <w:rsid w:val="00AC1347"/>
    <w:rsid w:val="00AC1EC3"/>
    <w:rsid w:val="00AC27D4"/>
    <w:rsid w:val="00AC33D2"/>
    <w:rsid w:val="00AC3B87"/>
    <w:rsid w:val="00AC4586"/>
    <w:rsid w:val="00AC51B8"/>
    <w:rsid w:val="00AC564B"/>
    <w:rsid w:val="00AC639A"/>
    <w:rsid w:val="00AC74CF"/>
    <w:rsid w:val="00AD0A2E"/>
    <w:rsid w:val="00AD28BB"/>
    <w:rsid w:val="00AD4824"/>
    <w:rsid w:val="00AD6414"/>
    <w:rsid w:val="00AD7FAD"/>
    <w:rsid w:val="00AE045E"/>
    <w:rsid w:val="00AE053C"/>
    <w:rsid w:val="00AE295B"/>
    <w:rsid w:val="00AE414F"/>
    <w:rsid w:val="00AE5261"/>
    <w:rsid w:val="00AE6450"/>
    <w:rsid w:val="00AE679C"/>
    <w:rsid w:val="00AF0815"/>
    <w:rsid w:val="00AF2227"/>
    <w:rsid w:val="00AF4BD8"/>
    <w:rsid w:val="00AF4C0B"/>
    <w:rsid w:val="00AF5E71"/>
    <w:rsid w:val="00AF6404"/>
    <w:rsid w:val="00B0227F"/>
    <w:rsid w:val="00B02FFF"/>
    <w:rsid w:val="00B03B5C"/>
    <w:rsid w:val="00B04CD7"/>
    <w:rsid w:val="00B0526E"/>
    <w:rsid w:val="00B1091C"/>
    <w:rsid w:val="00B10A9C"/>
    <w:rsid w:val="00B11B60"/>
    <w:rsid w:val="00B125DF"/>
    <w:rsid w:val="00B1342F"/>
    <w:rsid w:val="00B15953"/>
    <w:rsid w:val="00B161D0"/>
    <w:rsid w:val="00B1654C"/>
    <w:rsid w:val="00B17E30"/>
    <w:rsid w:val="00B20795"/>
    <w:rsid w:val="00B21C7B"/>
    <w:rsid w:val="00B225E7"/>
    <w:rsid w:val="00B22916"/>
    <w:rsid w:val="00B23997"/>
    <w:rsid w:val="00B24A50"/>
    <w:rsid w:val="00B25428"/>
    <w:rsid w:val="00B2719B"/>
    <w:rsid w:val="00B31281"/>
    <w:rsid w:val="00B31430"/>
    <w:rsid w:val="00B322DA"/>
    <w:rsid w:val="00B3301A"/>
    <w:rsid w:val="00B3425D"/>
    <w:rsid w:val="00B34719"/>
    <w:rsid w:val="00B3578C"/>
    <w:rsid w:val="00B35901"/>
    <w:rsid w:val="00B40C8B"/>
    <w:rsid w:val="00B41238"/>
    <w:rsid w:val="00B416F4"/>
    <w:rsid w:val="00B417B4"/>
    <w:rsid w:val="00B4281A"/>
    <w:rsid w:val="00B443EF"/>
    <w:rsid w:val="00B44667"/>
    <w:rsid w:val="00B45637"/>
    <w:rsid w:val="00B4667C"/>
    <w:rsid w:val="00B47358"/>
    <w:rsid w:val="00B50E51"/>
    <w:rsid w:val="00B50EF8"/>
    <w:rsid w:val="00B51AF6"/>
    <w:rsid w:val="00B5246F"/>
    <w:rsid w:val="00B524CD"/>
    <w:rsid w:val="00B579A1"/>
    <w:rsid w:val="00B61679"/>
    <w:rsid w:val="00B61AA7"/>
    <w:rsid w:val="00B61F76"/>
    <w:rsid w:val="00B6248B"/>
    <w:rsid w:val="00B62AFD"/>
    <w:rsid w:val="00B62B81"/>
    <w:rsid w:val="00B64798"/>
    <w:rsid w:val="00B674D6"/>
    <w:rsid w:val="00B67AAF"/>
    <w:rsid w:val="00B7066F"/>
    <w:rsid w:val="00B70C91"/>
    <w:rsid w:val="00B72DBD"/>
    <w:rsid w:val="00B72FEB"/>
    <w:rsid w:val="00B73257"/>
    <w:rsid w:val="00B7493D"/>
    <w:rsid w:val="00B7498F"/>
    <w:rsid w:val="00B74A77"/>
    <w:rsid w:val="00B74BFA"/>
    <w:rsid w:val="00B7717D"/>
    <w:rsid w:val="00B8004E"/>
    <w:rsid w:val="00B80712"/>
    <w:rsid w:val="00B80D6D"/>
    <w:rsid w:val="00B819D8"/>
    <w:rsid w:val="00B833F1"/>
    <w:rsid w:val="00B83851"/>
    <w:rsid w:val="00B8655C"/>
    <w:rsid w:val="00B87676"/>
    <w:rsid w:val="00B9125A"/>
    <w:rsid w:val="00B91AC1"/>
    <w:rsid w:val="00B9308F"/>
    <w:rsid w:val="00B9329E"/>
    <w:rsid w:val="00B9345E"/>
    <w:rsid w:val="00B9361F"/>
    <w:rsid w:val="00B93A7E"/>
    <w:rsid w:val="00B94457"/>
    <w:rsid w:val="00BA2779"/>
    <w:rsid w:val="00BA4818"/>
    <w:rsid w:val="00BB1E11"/>
    <w:rsid w:val="00BB2BAF"/>
    <w:rsid w:val="00BB3601"/>
    <w:rsid w:val="00BB376E"/>
    <w:rsid w:val="00BB3A09"/>
    <w:rsid w:val="00BB4508"/>
    <w:rsid w:val="00BB5EFD"/>
    <w:rsid w:val="00BB6349"/>
    <w:rsid w:val="00BB670F"/>
    <w:rsid w:val="00BB7156"/>
    <w:rsid w:val="00BC1BB6"/>
    <w:rsid w:val="00BC26E2"/>
    <w:rsid w:val="00BC3B99"/>
    <w:rsid w:val="00BC3DC0"/>
    <w:rsid w:val="00BC3EE7"/>
    <w:rsid w:val="00BC4434"/>
    <w:rsid w:val="00BC599F"/>
    <w:rsid w:val="00BC5B0E"/>
    <w:rsid w:val="00BC669F"/>
    <w:rsid w:val="00BC713B"/>
    <w:rsid w:val="00BC7210"/>
    <w:rsid w:val="00BD034B"/>
    <w:rsid w:val="00BD0391"/>
    <w:rsid w:val="00BD0772"/>
    <w:rsid w:val="00BD0BFB"/>
    <w:rsid w:val="00BD19FD"/>
    <w:rsid w:val="00BD28DE"/>
    <w:rsid w:val="00BD2DFA"/>
    <w:rsid w:val="00BD3224"/>
    <w:rsid w:val="00BD32B9"/>
    <w:rsid w:val="00BD3A65"/>
    <w:rsid w:val="00BD600E"/>
    <w:rsid w:val="00BD7966"/>
    <w:rsid w:val="00BD7A1E"/>
    <w:rsid w:val="00BD7F20"/>
    <w:rsid w:val="00BE0210"/>
    <w:rsid w:val="00BE07EB"/>
    <w:rsid w:val="00BE199C"/>
    <w:rsid w:val="00BE28FF"/>
    <w:rsid w:val="00BE412F"/>
    <w:rsid w:val="00BE62CC"/>
    <w:rsid w:val="00BE6B8A"/>
    <w:rsid w:val="00BF0462"/>
    <w:rsid w:val="00BF0D72"/>
    <w:rsid w:val="00BF3939"/>
    <w:rsid w:val="00BF5872"/>
    <w:rsid w:val="00BF6C43"/>
    <w:rsid w:val="00C0057E"/>
    <w:rsid w:val="00C01FCF"/>
    <w:rsid w:val="00C02036"/>
    <w:rsid w:val="00C032FD"/>
    <w:rsid w:val="00C050EC"/>
    <w:rsid w:val="00C06B13"/>
    <w:rsid w:val="00C06EFA"/>
    <w:rsid w:val="00C10F02"/>
    <w:rsid w:val="00C11047"/>
    <w:rsid w:val="00C11FA9"/>
    <w:rsid w:val="00C17ED7"/>
    <w:rsid w:val="00C2132B"/>
    <w:rsid w:val="00C21F32"/>
    <w:rsid w:val="00C230F9"/>
    <w:rsid w:val="00C252BD"/>
    <w:rsid w:val="00C26716"/>
    <w:rsid w:val="00C26857"/>
    <w:rsid w:val="00C26B35"/>
    <w:rsid w:val="00C3024F"/>
    <w:rsid w:val="00C323B6"/>
    <w:rsid w:val="00C337C5"/>
    <w:rsid w:val="00C339D4"/>
    <w:rsid w:val="00C34956"/>
    <w:rsid w:val="00C34962"/>
    <w:rsid w:val="00C36188"/>
    <w:rsid w:val="00C37305"/>
    <w:rsid w:val="00C40250"/>
    <w:rsid w:val="00C406D9"/>
    <w:rsid w:val="00C41889"/>
    <w:rsid w:val="00C43199"/>
    <w:rsid w:val="00C44808"/>
    <w:rsid w:val="00C46006"/>
    <w:rsid w:val="00C46973"/>
    <w:rsid w:val="00C50009"/>
    <w:rsid w:val="00C5015F"/>
    <w:rsid w:val="00C50C30"/>
    <w:rsid w:val="00C524E7"/>
    <w:rsid w:val="00C5298F"/>
    <w:rsid w:val="00C52D77"/>
    <w:rsid w:val="00C53023"/>
    <w:rsid w:val="00C55C9D"/>
    <w:rsid w:val="00C57624"/>
    <w:rsid w:val="00C57AA7"/>
    <w:rsid w:val="00C61167"/>
    <w:rsid w:val="00C615ED"/>
    <w:rsid w:val="00C62B35"/>
    <w:rsid w:val="00C667DC"/>
    <w:rsid w:val="00C6697D"/>
    <w:rsid w:val="00C675A5"/>
    <w:rsid w:val="00C67D2C"/>
    <w:rsid w:val="00C70CF3"/>
    <w:rsid w:val="00C72082"/>
    <w:rsid w:val="00C7276D"/>
    <w:rsid w:val="00C733E2"/>
    <w:rsid w:val="00C74054"/>
    <w:rsid w:val="00C75D8D"/>
    <w:rsid w:val="00C7630D"/>
    <w:rsid w:val="00C7660C"/>
    <w:rsid w:val="00C77060"/>
    <w:rsid w:val="00C80CB9"/>
    <w:rsid w:val="00C81103"/>
    <w:rsid w:val="00C825D0"/>
    <w:rsid w:val="00C825D5"/>
    <w:rsid w:val="00C825FB"/>
    <w:rsid w:val="00C8662D"/>
    <w:rsid w:val="00C92B71"/>
    <w:rsid w:val="00C956D5"/>
    <w:rsid w:val="00C958E1"/>
    <w:rsid w:val="00C961CB"/>
    <w:rsid w:val="00CA002C"/>
    <w:rsid w:val="00CA01D6"/>
    <w:rsid w:val="00CA0C4D"/>
    <w:rsid w:val="00CA182B"/>
    <w:rsid w:val="00CA1917"/>
    <w:rsid w:val="00CA1CF7"/>
    <w:rsid w:val="00CA3AD6"/>
    <w:rsid w:val="00CA43E2"/>
    <w:rsid w:val="00CA58A2"/>
    <w:rsid w:val="00CA58E8"/>
    <w:rsid w:val="00CA7E4F"/>
    <w:rsid w:val="00CB2316"/>
    <w:rsid w:val="00CB3613"/>
    <w:rsid w:val="00CB43B0"/>
    <w:rsid w:val="00CC01AE"/>
    <w:rsid w:val="00CC1238"/>
    <w:rsid w:val="00CC18E1"/>
    <w:rsid w:val="00CC231A"/>
    <w:rsid w:val="00CC2989"/>
    <w:rsid w:val="00CC363D"/>
    <w:rsid w:val="00CC41AF"/>
    <w:rsid w:val="00CC4866"/>
    <w:rsid w:val="00CC59EA"/>
    <w:rsid w:val="00CC60B6"/>
    <w:rsid w:val="00CC647E"/>
    <w:rsid w:val="00CC6678"/>
    <w:rsid w:val="00CC6ACE"/>
    <w:rsid w:val="00CC7B13"/>
    <w:rsid w:val="00CC7DDD"/>
    <w:rsid w:val="00CD1AFF"/>
    <w:rsid w:val="00CD4CAD"/>
    <w:rsid w:val="00CD5021"/>
    <w:rsid w:val="00CD6DF1"/>
    <w:rsid w:val="00CE078B"/>
    <w:rsid w:val="00CE2177"/>
    <w:rsid w:val="00CE2B3D"/>
    <w:rsid w:val="00CE3C8B"/>
    <w:rsid w:val="00CE4500"/>
    <w:rsid w:val="00CE7EFD"/>
    <w:rsid w:val="00CF08B4"/>
    <w:rsid w:val="00CF0A4F"/>
    <w:rsid w:val="00CF1B8D"/>
    <w:rsid w:val="00CF3D5E"/>
    <w:rsid w:val="00CF758D"/>
    <w:rsid w:val="00CF76EF"/>
    <w:rsid w:val="00D0031E"/>
    <w:rsid w:val="00D021DA"/>
    <w:rsid w:val="00D02CE4"/>
    <w:rsid w:val="00D051DE"/>
    <w:rsid w:val="00D056D6"/>
    <w:rsid w:val="00D06046"/>
    <w:rsid w:val="00D07072"/>
    <w:rsid w:val="00D075AB"/>
    <w:rsid w:val="00D10871"/>
    <w:rsid w:val="00D10EC8"/>
    <w:rsid w:val="00D130A4"/>
    <w:rsid w:val="00D1455A"/>
    <w:rsid w:val="00D14680"/>
    <w:rsid w:val="00D14AB7"/>
    <w:rsid w:val="00D21B7D"/>
    <w:rsid w:val="00D223C8"/>
    <w:rsid w:val="00D225BD"/>
    <w:rsid w:val="00D25104"/>
    <w:rsid w:val="00D25E7E"/>
    <w:rsid w:val="00D26521"/>
    <w:rsid w:val="00D269D1"/>
    <w:rsid w:val="00D26FEA"/>
    <w:rsid w:val="00D271A6"/>
    <w:rsid w:val="00D27410"/>
    <w:rsid w:val="00D27715"/>
    <w:rsid w:val="00D31BC8"/>
    <w:rsid w:val="00D32277"/>
    <w:rsid w:val="00D32471"/>
    <w:rsid w:val="00D35353"/>
    <w:rsid w:val="00D357EC"/>
    <w:rsid w:val="00D3589C"/>
    <w:rsid w:val="00D35C28"/>
    <w:rsid w:val="00D35E2D"/>
    <w:rsid w:val="00D35FA2"/>
    <w:rsid w:val="00D37F4C"/>
    <w:rsid w:val="00D40245"/>
    <w:rsid w:val="00D410EB"/>
    <w:rsid w:val="00D41A77"/>
    <w:rsid w:val="00D42C55"/>
    <w:rsid w:val="00D44D0B"/>
    <w:rsid w:val="00D46E82"/>
    <w:rsid w:val="00D50AA7"/>
    <w:rsid w:val="00D52833"/>
    <w:rsid w:val="00D53847"/>
    <w:rsid w:val="00D5465F"/>
    <w:rsid w:val="00D57315"/>
    <w:rsid w:val="00D60FA4"/>
    <w:rsid w:val="00D6145B"/>
    <w:rsid w:val="00D61B38"/>
    <w:rsid w:val="00D61B83"/>
    <w:rsid w:val="00D61C5E"/>
    <w:rsid w:val="00D623DA"/>
    <w:rsid w:val="00D6252F"/>
    <w:rsid w:val="00D626D9"/>
    <w:rsid w:val="00D6388E"/>
    <w:rsid w:val="00D63D10"/>
    <w:rsid w:val="00D63EC3"/>
    <w:rsid w:val="00D64624"/>
    <w:rsid w:val="00D648E3"/>
    <w:rsid w:val="00D64A42"/>
    <w:rsid w:val="00D65DA3"/>
    <w:rsid w:val="00D662A8"/>
    <w:rsid w:val="00D6754E"/>
    <w:rsid w:val="00D7076A"/>
    <w:rsid w:val="00D72173"/>
    <w:rsid w:val="00D747F6"/>
    <w:rsid w:val="00D75CB5"/>
    <w:rsid w:val="00D76F5E"/>
    <w:rsid w:val="00D81E0E"/>
    <w:rsid w:val="00D83D31"/>
    <w:rsid w:val="00D847E5"/>
    <w:rsid w:val="00D86196"/>
    <w:rsid w:val="00D86B65"/>
    <w:rsid w:val="00D8725F"/>
    <w:rsid w:val="00D87979"/>
    <w:rsid w:val="00D87F0D"/>
    <w:rsid w:val="00D91336"/>
    <w:rsid w:val="00D938FC"/>
    <w:rsid w:val="00D9409A"/>
    <w:rsid w:val="00D940B0"/>
    <w:rsid w:val="00D94FAA"/>
    <w:rsid w:val="00D96FA6"/>
    <w:rsid w:val="00DA059A"/>
    <w:rsid w:val="00DA06B7"/>
    <w:rsid w:val="00DA1312"/>
    <w:rsid w:val="00DA1629"/>
    <w:rsid w:val="00DA206B"/>
    <w:rsid w:val="00DA3F50"/>
    <w:rsid w:val="00DA650C"/>
    <w:rsid w:val="00DA662E"/>
    <w:rsid w:val="00DA7497"/>
    <w:rsid w:val="00DA7CED"/>
    <w:rsid w:val="00DB1325"/>
    <w:rsid w:val="00DB1963"/>
    <w:rsid w:val="00DB1F54"/>
    <w:rsid w:val="00DB25AA"/>
    <w:rsid w:val="00DB2F02"/>
    <w:rsid w:val="00DB3133"/>
    <w:rsid w:val="00DB32F6"/>
    <w:rsid w:val="00DB6416"/>
    <w:rsid w:val="00DB7FAD"/>
    <w:rsid w:val="00DC23B9"/>
    <w:rsid w:val="00DC2B7F"/>
    <w:rsid w:val="00DC3831"/>
    <w:rsid w:val="00DC57E4"/>
    <w:rsid w:val="00DC6614"/>
    <w:rsid w:val="00DD0404"/>
    <w:rsid w:val="00DD08AD"/>
    <w:rsid w:val="00DD137B"/>
    <w:rsid w:val="00DD1568"/>
    <w:rsid w:val="00DD15DF"/>
    <w:rsid w:val="00DD1D07"/>
    <w:rsid w:val="00DD2211"/>
    <w:rsid w:val="00DD36DE"/>
    <w:rsid w:val="00DD3DB9"/>
    <w:rsid w:val="00DD6244"/>
    <w:rsid w:val="00DE040F"/>
    <w:rsid w:val="00DE1BB6"/>
    <w:rsid w:val="00DE631F"/>
    <w:rsid w:val="00DE706A"/>
    <w:rsid w:val="00DF0644"/>
    <w:rsid w:val="00DF2E30"/>
    <w:rsid w:val="00DF3878"/>
    <w:rsid w:val="00DF3E97"/>
    <w:rsid w:val="00DF5C4F"/>
    <w:rsid w:val="00DF6D3F"/>
    <w:rsid w:val="00DF7A95"/>
    <w:rsid w:val="00E00C01"/>
    <w:rsid w:val="00E01386"/>
    <w:rsid w:val="00E01E13"/>
    <w:rsid w:val="00E01F24"/>
    <w:rsid w:val="00E047A1"/>
    <w:rsid w:val="00E05479"/>
    <w:rsid w:val="00E07780"/>
    <w:rsid w:val="00E07A86"/>
    <w:rsid w:val="00E07E9C"/>
    <w:rsid w:val="00E104E0"/>
    <w:rsid w:val="00E109D2"/>
    <w:rsid w:val="00E12934"/>
    <w:rsid w:val="00E14015"/>
    <w:rsid w:val="00E14873"/>
    <w:rsid w:val="00E148D8"/>
    <w:rsid w:val="00E14BD4"/>
    <w:rsid w:val="00E16EA5"/>
    <w:rsid w:val="00E1730E"/>
    <w:rsid w:val="00E235E2"/>
    <w:rsid w:val="00E241BE"/>
    <w:rsid w:val="00E2633D"/>
    <w:rsid w:val="00E26F96"/>
    <w:rsid w:val="00E30F1F"/>
    <w:rsid w:val="00E32023"/>
    <w:rsid w:val="00E33DAB"/>
    <w:rsid w:val="00E342D1"/>
    <w:rsid w:val="00E3672C"/>
    <w:rsid w:val="00E36E7C"/>
    <w:rsid w:val="00E4042B"/>
    <w:rsid w:val="00E40BBA"/>
    <w:rsid w:val="00E43EE6"/>
    <w:rsid w:val="00E4455A"/>
    <w:rsid w:val="00E472D9"/>
    <w:rsid w:val="00E478C3"/>
    <w:rsid w:val="00E47BFA"/>
    <w:rsid w:val="00E47EAE"/>
    <w:rsid w:val="00E51CF6"/>
    <w:rsid w:val="00E53F33"/>
    <w:rsid w:val="00E561B8"/>
    <w:rsid w:val="00E60462"/>
    <w:rsid w:val="00E606F9"/>
    <w:rsid w:val="00E60A85"/>
    <w:rsid w:val="00E63496"/>
    <w:rsid w:val="00E6740D"/>
    <w:rsid w:val="00E80485"/>
    <w:rsid w:val="00E81D81"/>
    <w:rsid w:val="00E82007"/>
    <w:rsid w:val="00E82056"/>
    <w:rsid w:val="00E82181"/>
    <w:rsid w:val="00E83286"/>
    <w:rsid w:val="00E8461C"/>
    <w:rsid w:val="00E85094"/>
    <w:rsid w:val="00E85593"/>
    <w:rsid w:val="00E86347"/>
    <w:rsid w:val="00E86556"/>
    <w:rsid w:val="00E878D9"/>
    <w:rsid w:val="00E901D4"/>
    <w:rsid w:val="00E91225"/>
    <w:rsid w:val="00E9136D"/>
    <w:rsid w:val="00E92AA9"/>
    <w:rsid w:val="00E92CC6"/>
    <w:rsid w:val="00E92F26"/>
    <w:rsid w:val="00E935C4"/>
    <w:rsid w:val="00E93ABC"/>
    <w:rsid w:val="00E962E1"/>
    <w:rsid w:val="00E9790D"/>
    <w:rsid w:val="00EA1A12"/>
    <w:rsid w:val="00EA20CA"/>
    <w:rsid w:val="00EA399D"/>
    <w:rsid w:val="00EA5AAA"/>
    <w:rsid w:val="00EA7601"/>
    <w:rsid w:val="00EA7C39"/>
    <w:rsid w:val="00EA7D8C"/>
    <w:rsid w:val="00EB34FD"/>
    <w:rsid w:val="00EB4378"/>
    <w:rsid w:val="00EB44E7"/>
    <w:rsid w:val="00EB4797"/>
    <w:rsid w:val="00EB51C4"/>
    <w:rsid w:val="00EB63D3"/>
    <w:rsid w:val="00EC15E6"/>
    <w:rsid w:val="00EC23D0"/>
    <w:rsid w:val="00EC2D10"/>
    <w:rsid w:val="00EC2F4A"/>
    <w:rsid w:val="00EC3DAA"/>
    <w:rsid w:val="00EC5E73"/>
    <w:rsid w:val="00EC6C1F"/>
    <w:rsid w:val="00EC7D34"/>
    <w:rsid w:val="00ED15B5"/>
    <w:rsid w:val="00ED3466"/>
    <w:rsid w:val="00ED35A1"/>
    <w:rsid w:val="00ED7C2B"/>
    <w:rsid w:val="00EE005E"/>
    <w:rsid w:val="00EE0AC8"/>
    <w:rsid w:val="00EE1123"/>
    <w:rsid w:val="00EE16B7"/>
    <w:rsid w:val="00EE2914"/>
    <w:rsid w:val="00EE3180"/>
    <w:rsid w:val="00EE7143"/>
    <w:rsid w:val="00EE78FB"/>
    <w:rsid w:val="00EE7D21"/>
    <w:rsid w:val="00EF0E1E"/>
    <w:rsid w:val="00EF214B"/>
    <w:rsid w:val="00EF3A2D"/>
    <w:rsid w:val="00EF5101"/>
    <w:rsid w:val="00EF5D5E"/>
    <w:rsid w:val="00EF627A"/>
    <w:rsid w:val="00EF74B0"/>
    <w:rsid w:val="00EF7F4C"/>
    <w:rsid w:val="00F00515"/>
    <w:rsid w:val="00F01E63"/>
    <w:rsid w:val="00F042EE"/>
    <w:rsid w:val="00F048F8"/>
    <w:rsid w:val="00F04B95"/>
    <w:rsid w:val="00F055BA"/>
    <w:rsid w:val="00F066D1"/>
    <w:rsid w:val="00F067F4"/>
    <w:rsid w:val="00F06C5C"/>
    <w:rsid w:val="00F06D4A"/>
    <w:rsid w:val="00F07DCF"/>
    <w:rsid w:val="00F07E3C"/>
    <w:rsid w:val="00F109E9"/>
    <w:rsid w:val="00F135E1"/>
    <w:rsid w:val="00F14CB6"/>
    <w:rsid w:val="00F167E2"/>
    <w:rsid w:val="00F1685B"/>
    <w:rsid w:val="00F20BB9"/>
    <w:rsid w:val="00F22107"/>
    <w:rsid w:val="00F223B8"/>
    <w:rsid w:val="00F22EFA"/>
    <w:rsid w:val="00F237C3"/>
    <w:rsid w:val="00F23DA7"/>
    <w:rsid w:val="00F24FB4"/>
    <w:rsid w:val="00F25E46"/>
    <w:rsid w:val="00F25E4D"/>
    <w:rsid w:val="00F26635"/>
    <w:rsid w:val="00F27589"/>
    <w:rsid w:val="00F27D2A"/>
    <w:rsid w:val="00F3131F"/>
    <w:rsid w:val="00F32CC6"/>
    <w:rsid w:val="00F32FF6"/>
    <w:rsid w:val="00F334EA"/>
    <w:rsid w:val="00F348F5"/>
    <w:rsid w:val="00F4133C"/>
    <w:rsid w:val="00F413AB"/>
    <w:rsid w:val="00F42AEB"/>
    <w:rsid w:val="00F42F2A"/>
    <w:rsid w:val="00F44F8D"/>
    <w:rsid w:val="00F46651"/>
    <w:rsid w:val="00F4793F"/>
    <w:rsid w:val="00F47BEC"/>
    <w:rsid w:val="00F47E59"/>
    <w:rsid w:val="00F50375"/>
    <w:rsid w:val="00F5056F"/>
    <w:rsid w:val="00F51E15"/>
    <w:rsid w:val="00F5219B"/>
    <w:rsid w:val="00F5301F"/>
    <w:rsid w:val="00F53971"/>
    <w:rsid w:val="00F54646"/>
    <w:rsid w:val="00F547A6"/>
    <w:rsid w:val="00F55E9A"/>
    <w:rsid w:val="00F56280"/>
    <w:rsid w:val="00F56DB8"/>
    <w:rsid w:val="00F57226"/>
    <w:rsid w:val="00F6196D"/>
    <w:rsid w:val="00F619DF"/>
    <w:rsid w:val="00F61E3E"/>
    <w:rsid w:val="00F627D2"/>
    <w:rsid w:val="00F6334C"/>
    <w:rsid w:val="00F63C91"/>
    <w:rsid w:val="00F66436"/>
    <w:rsid w:val="00F671DF"/>
    <w:rsid w:val="00F733D4"/>
    <w:rsid w:val="00F76537"/>
    <w:rsid w:val="00F76A92"/>
    <w:rsid w:val="00F76DC5"/>
    <w:rsid w:val="00F80AA8"/>
    <w:rsid w:val="00F80FF6"/>
    <w:rsid w:val="00F81DB3"/>
    <w:rsid w:val="00F81EA1"/>
    <w:rsid w:val="00F822C3"/>
    <w:rsid w:val="00F84714"/>
    <w:rsid w:val="00F8542D"/>
    <w:rsid w:val="00F86477"/>
    <w:rsid w:val="00F86902"/>
    <w:rsid w:val="00F86CD8"/>
    <w:rsid w:val="00F87360"/>
    <w:rsid w:val="00F87C7D"/>
    <w:rsid w:val="00F87D49"/>
    <w:rsid w:val="00F91BF9"/>
    <w:rsid w:val="00F9413E"/>
    <w:rsid w:val="00F958BE"/>
    <w:rsid w:val="00F960AE"/>
    <w:rsid w:val="00F96A82"/>
    <w:rsid w:val="00FA0802"/>
    <w:rsid w:val="00FA2C90"/>
    <w:rsid w:val="00FA39DA"/>
    <w:rsid w:val="00FA3B6B"/>
    <w:rsid w:val="00FA4211"/>
    <w:rsid w:val="00FA446E"/>
    <w:rsid w:val="00FA4900"/>
    <w:rsid w:val="00FA4EA2"/>
    <w:rsid w:val="00FA5127"/>
    <w:rsid w:val="00FA5AF9"/>
    <w:rsid w:val="00FA5CDB"/>
    <w:rsid w:val="00FA5E8B"/>
    <w:rsid w:val="00FA6ABD"/>
    <w:rsid w:val="00FB2254"/>
    <w:rsid w:val="00FB3D0E"/>
    <w:rsid w:val="00FB5506"/>
    <w:rsid w:val="00FC03DC"/>
    <w:rsid w:val="00FC07A8"/>
    <w:rsid w:val="00FC1070"/>
    <w:rsid w:val="00FC2078"/>
    <w:rsid w:val="00FC31CB"/>
    <w:rsid w:val="00FC3358"/>
    <w:rsid w:val="00FC3B33"/>
    <w:rsid w:val="00FC5AFB"/>
    <w:rsid w:val="00FC6E03"/>
    <w:rsid w:val="00FC7695"/>
    <w:rsid w:val="00FD0083"/>
    <w:rsid w:val="00FD00B4"/>
    <w:rsid w:val="00FD01D5"/>
    <w:rsid w:val="00FD04B9"/>
    <w:rsid w:val="00FD06EE"/>
    <w:rsid w:val="00FD08AC"/>
    <w:rsid w:val="00FD0943"/>
    <w:rsid w:val="00FD1599"/>
    <w:rsid w:val="00FD2972"/>
    <w:rsid w:val="00FD2A87"/>
    <w:rsid w:val="00FD415B"/>
    <w:rsid w:val="00FD4673"/>
    <w:rsid w:val="00FD577A"/>
    <w:rsid w:val="00FE0ED0"/>
    <w:rsid w:val="00FE14AF"/>
    <w:rsid w:val="00FE2A44"/>
    <w:rsid w:val="00FE2CBE"/>
    <w:rsid w:val="00FE38F6"/>
    <w:rsid w:val="00FE3AB7"/>
    <w:rsid w:val="00FE55CF"/>
    <w:rsid w:val="00FE5F32"/>
    <w:rsid w:val="00FE7BF6"/>
    <w:rsid w:val="00FF0069"/>
    <w:rsid w:val="00FF0B77"/>
    <w:rsid w:val="00FF1B67"/>
    <w:rsid w:val="00FF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92037"/>
    <w:pPr>
      <w:spacing w:after="120"/>
    </w:pPr>
    <w:rPr>
      <w:rFonts w:ascii="Arial" w:hAnsi="Arial" w:cs="Arial"/>
      <w:sz w:val="20"/>
      <w:szCs w:val="20"/>
    </w:rPr>
  </w:style>
  <w:style w:type="paragraph" w:styleId="Titre1">
    <w:name w:val="heading 1"/>
    <w:basedOn w:val="Normal"/>
    <w:next w:val="Normal"/>
    <w:link w:val="Titre1Car"/>
    <w:uiPriority w:val="99"/>
    <w:qFormat/>
    <w:rsid w:val="00B8004E"/>
    <w:pPr>
      <w:keepNext/>
      <w:numPr>
        <w:numId w:val="6"/>
      </w:numPr>
      <w:tabs>
        <w:tab w:val="left" w:pos="450"/>
      </w:tabs>
      <w:spacing w:before="360"/>
      <w:outlineLvl w:val="0"/>
    </w:pPr>
    <w:rPr>
      <w:b/>
      <w:kern w:val="28"/>
      <w:sz w:val="24"/>
      <w:u w:val="single"/>
    </w:rPr>
  </w:style>
  <w:style w:type="paragraph" w:styleId="Titre2">
    <w:name w:val="heading 2"/>
    <w:aliases w:val="TSBTWO"/>
    <w:basedOn w:val="Normal"/>
    <w:next w:val="Normalcentr"/>
    <w:link w:val="Titre2Car"/>
    <w:uiPriority w:val="99"/>
    <w:qFormat/>
    <w:rsid w:val="00C11047"/>
    <w:pPr>
      <w:keepNext/>
      <w:numPr>
        <w:ilvl w:val="1"/>
        <w:numId w:val="6"/>
      </w:numPr>
      <w:tabs>
        <w:tab w:val="clear" w:pos="1440"/>
      </w:tabs>
      <w:spacing w:before="240"/>
      <w:ind w:left="360"/>
      <w:jc w:val="both"/>
      <w:outlineLvl w:val="1"/>
    </w:pPr>
    <w:rPr>
      <w:b/>
      <w:color w:val="000000"/>
      <w:u w:val="single"/>
    </w:rPr>
  </w:style>
  <w:style w:type="paragraph" w:styleId="Titre3">
    <w:name w:val="heading 3"/>
    <w:aliases w:val="TSBTHREE"/>
    <w:basedOn w:val="Normal"/>
    <w:next w:val="Normal"/>
    <w:link w:val="Titre3Car"/>
    <w:uiPriority w:val="99"/>
    <w:qFormat/>
    <w:rsid w:val="009F5040"/>
    <w:pPr>
      <w:keepNext/>
      <w:numPr>
        <w:ilvl w:val="2"/>
        <w:numId w:val="3"/>
      </w:numPr>
      <w:spacing w:before="200" w:after="60"/>
      <w:jc w:val="both"/>
      <w:outlineLvl w:val="2"/>
    </w:pPr>
    <w:rPr>
      <w:sz w:val="22"/>
      <w:u w:val="single"/>
      <w:lang w:val="en-GB"/>
    </w:rPr>
  </w:style>
  <w:style w:type="paragraph" w:styleId="Titre4">
    <w:name w:val="heading 4"/>
    <w:aliases w:val="TSBFOUR"/>
    <w:basedOn w:val="Normal"/>
    <w:next w:val="Normal"/>
    <w:link w:val="Titre4Car"/>
    <w:uiPriority w:val="99"/>
    <w:qFormat/>
    <w:rsid w:val="009F5040"/>
    <w:pPr>
      <w:keepNext/>
      <w:spacing w:before="80"/>
      <w:outlineLvl w:val="3"/>
    </w:pPr>
    <w:rPr>
      <w:b/>
      <w:i/>
      <w:sz w:val="22"/>
      <w:lang w:val="en-GB"/>
    </w:rPr>
  </w:style>
  <w:style w:type="paragraph" w:styleId="Titre5">
    <w:name w:val="heading 5"/>
    <w:basedOn w:val="Normal"/>
    <w:next w:val="Normal"/>
    <w:link w:val="Titre5Car"/>
    <w:uiPriority w:val="99"/>
    <w:qFormat/>
    <w:rsid w:val="009F5040"/>
    <w:pPr>
      <w:spacing w:before="240" w:after="60"/>
      <w:jc w:val="both"/>
      <w:outlineLvl w:val="4"/>
    </w:pPr>
    <w:rPr>
      <w:sz w:val="22"/>
    </w:rPr>
  </w:style>
  <w:style w:type="paragraph" w:styleId="Titre6">
    <w:name w:val="heading 6"/>
    <w:basedOn w:val="Normal"/>
    <w:next w:val="Normal"/>
    <w:link w:val="Titre6Car"/>
    <w:uiPriority w:val="99"/>
    <w:qFormat/>
    <w:rsid w:val="009F5040"/>
    <w:pPr>
      <w:spacing w:before="240" w:after="60"/>
      <w:jc w:val="both"/>
      <w:outlineLvl w:val="5"/>
    </w:pPr>
    <w:rPr>
      <w:i/>
      <w:sz w:val="22"/>
    </w:rPr>
  </w:style>
  <w:style w:type="paragraph" w:styleId="Titre7">
    <w:name w:val="heading 7"/>
    <w:basedOn w:val="Normal"/>
    <w:next w:val="Normal"/>
    <w:link w:val="Titre7Car"/>
    <w:uiPriority w:val="99"/>
    <w:qFormat/>
    <w:rsid w:val="009F5040"/>
    <w:pPr>
      <w:spacing w:before="240" w:after="60"/>
      <w:jc w:val="both"/>
      <w:outlineLvl w:val="6"/>
    </w:pPr>
    <w:rPr>
      <w:sz w:val="22"/>
    </w:rPr>
  </w:style>
  <w:style w:type="paragraph" w:styleId="Titre8">
    <w:name w:val="heading 8"/>
    <w:basedOn w:val="Normal"/>
    <w:next w:val="Normal"/>
    <w:link w:val="Titre8Car"/>
    <w:uiPriority w:val="99"/>
    <w:qFormat/>
    <w:rsid w:val="009F5040"/>
    <w:pPr>
      <w:keepNext/>
      <w:spacing w:after="60"/>
      <w:jc w:val="center"/>
      <w:outlineLvl w:val="7"/>
    </w:pPr>
    <w:rPr>
      <w:color w:val="FFFFFF"/>
      <w:sz w:val="22"/>
      <w:u w:val="single"/>
      <w:lang w:val="es-ES"/>
    </w:rPr>
  </w:style>
  <w:style w:type="paragraph" w:styleId="Titre9">
    <w:name w:val="heading 9"/>
    <w:basedOn w:val="Normal"/>
    <w:next w:val="Normal"/>
    <w:link w:val="Titre9Car"/>
    <w:uiPriority w:val="99"/>
    <w:qFormat/>
    <w:rsid w:val="009F5040"/>
    <w:pPr>
      <w:spacing w:before="240" w:after="60"/>
      <w:jc w:val="both"/>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8004E"/>
    <w:rPr>
      <w:rFonts w:ascii="Arial" w:hAnsi="Arial" w:cs="Arial"/>
      <w:b/>
      <w:kern w:val="28"/>
      <w:sz w:val="24"/>
      <w:szCs w:val="20"/>
      <w:u w:val="single"/>
    </w:rPr>
  </w:style>
  <w:style w:type="character" w:customStyle="1" w:styleId="Titre2Car">
    <w:name w:val="Titre 2 Car"/>
    <w:aliases w:val="TSBTWO Car"/>
    <w:basedOn w:val="Policepardfaut"/>
    <w:link w:val="Titre2"/>
    <w:uiPriority w:val="9"/>
    <w:semiHidden/>
    <w:rsid w:val="005977A0"/>
    <w:rPr>
      <w:rFonts w:asciiTheme="majorHAnsi" w:eastAsiaTheme="majorEastAsia" w:hAnsiTheme="majorHAnsi" w:cstheme="majorBidi"/>
      <w:b/>
      <w:bCs/>
      <w:i/>
      <w:iCs/>
      <w:sz w:val="28"/>
      <w:szCs w:val="28"/>
    </w:rPr>
  </w:style>
  <w:style w:type="character" w:customStyle="1" w:styleId="Titre3Car">
    <w:name w:val="Titre 3 Car"/>
    <w:aliases w:val="TSBTHREE Car"/>
    <w:basedOn w:val="Policepardfaut"/>
    <w:link w:val="Titre3"/>
    <w:uiPriority w:val="99"/>
    <w:rsid w:val="005977A0"/>
    <w:rPr>
      <w:rFonts w:ascii="Arial" w:hAnsi="Arial" w:cs="Arial"/>
      <w:szCs w:val="20"/>
      <w:u w:val="single"/>
      <w:lang w:val="en-GB"/>
    </w:rPr>
  </w:style>
  <w:style w:type="character" w:customStyle="1" w:styleId="Titre4Car">
    <w:name w:val="Titre 4 Car"/>
    <w:aliases w:val="TSBFOUR Car"/>
    <w:basedOn w:val="Policepardfaut"/>
    <w:link w:val="Titre4"/>
    <w:uiPriority w:val="9"/>
    <w:semiHidden/>
    <w:rsid w:val="005977A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5977A0"/>
    <w:rPr>
      <w:rFonts w:asciiTheme="minorHAnsi" w:eastAsiaTheme="minorEastAsia" w:hAnsiTheme="minorHAnsi" w:cstheme="minorBidi"/>
      <w:b/>
      <w:bCs/>
      <w:i/>
      <w:iCs/>
      <w:sz w:val="26"/>
      <w:szCs w:val="26"/>
    </w:rPr>
  </w:style>
  <w:style w:type="character" w:customStyle="1" w:styleId="Titre6Car">
    <w:name w:val="Titre 6 Car"/>
    <w:basedOn w:val="Policepardfaut"/>
    <w:link w:val="Titre6"/>
    <w:uiPriority w:val="9"/>
    <w:semiHidden/>
    <w:rsid w:val="005977A0"/>
    <w:rPr>
      <w:rFonts w:asciiTheme="minorHAnsi" w:eastAsiaTheme="minorEastAsia" w:hAnsiTheme="minorHAnsi" w:cstheme="minorBidi"/>
      <w:b/>
      <w:bCs/>
    </w:rPr>
  </w:style>
  <w:style w:type="character" w:customStyle="1" w:styleId="Titre7Car">
    <w:name w:val="Titre 7 Car"/>
    <w:basedOn w:val="Policepardfaut"/>
    <w:link w:val="Titre7"/>
    <w:uiPriority w:val="9"/>
    <w:semiHidden/>
    <w:rsid w:val="005977A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5977A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5977A0"/>
    <w:rPr>
      <w:rFonts w:asciiTheme="majorHAnsi" w:eastAsiaTheme="majorEastAsia" w:hAnsiTheme="majorHAnsi" w:cstheme="majorBidi"/>
    </w:rPr>
  </w:style>
  <w:style w:type="paragraph" w:styleId="Commentaire">
    <w:name w:val="annotation text"/>
    <w:basedOn w:val="Normal"/>
    <w:link w:val="CommentaireCar"/>
    <w:uiPriority w:val="99"/>
    <w:semiHidden/>
    <w:rsid w:val="009F5040"/>
  </w:style>
  <w:style w:type="character" w:customStyle="1" w:styleId="CommentaireCar">
    <w:name w:val="Commentaire Car"/>
    <w:basedOn w:val="Policepardfaut"/>
    <w:link w:val="Commentaire"/>
    <w:uiPriority w:val="99"/>
    <w:semiHidden/>
    <w:rsid w:val="005977A0"/>
    <w:rPr>
      <w:rFonts w:ascii="Arial" w:hAnsi="Arial" w:cs="Arial"/>
      <w:sz w:val="20"/>
      <w:szCs w:val="20"/>
    </w:rPr>
  </w:style>
  <w:style w:type="paragraph" w:styleId="En-tte">
    <w:name w:val="header"/>
    <w:basedOn w:val="Normal"/>
    <w:link w:val="En-tteCar"/>
    <w:uiPriority w:val="99"/>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character" w:customStyle="1" w:styleId="En-tteCar">
    <w:name w:val="En-tête Car"/>
    <w:basedOn w:val="Policepardfaut"/>
    <w:link w:val="En-tte"/>
    <w:uiPriority w:val="99"/>
    <w:locked/>
    <w:rsid w:val="00BF0462"/>
    <w:rPr>
      <w:rFonts w:ascii="Arial" w:hAnsi="Arial" w:cs="Arial"/>
      <w:sz w:val="56"/>
      <w:shd w:val="pct15" w:color="auto" w:fill="auto"/>
      <w:lang w:val="en-US" w:eastAsia="en-US"/>
    </w:rPr>
  </w:style>
  <w:style w:type="paragraph" w:styleId="Normalcentr">
    <w:name w:val="Block Text"/>
    <w:basedOn w:val="Normal"/>
    <w:link w:val="NormalcentrCar"/>
    <w:uiPriority w:val="99"/>
    <w:rsid w:val="009F5040"/>
    <w:pPr>
      <w:spacing w:after="60"/>
      <w:jc w:val="both"/>
    </w:pPr>
    <w:rPr>
      <w:sz w:val="22"/>
    </w:rPr>
  </w:style>
  <w:style w:type="paragraph" w:styleId="Corpsdetexte">
    <w:name w:val="Body Text"/>
    <w:basedOn w:val="Normal"/>
    <w:link w:val="CorpsdetexteCar"/>
    <w:uiPriority w:val="99"/>
    <w:rsid w:val="009F5040"/>
    <w:pPr>
      <w:tabs>
        <w:tab w:val="left" w:pos="540"/>
        <w:tab w:val="left" w:pos="1800"/>
      </w:tabs>
      <w:outlineLvl w:val="0"/>
    </w:pPr>
    <w:rPr>
      <w:color w:val="0000FF"/>
    </w:rPr>
  </w:style>
  <w:style w:type="character" w:customStyle="1" w:styleId="CorpsdetexteCar">
    <w:name w:val="Corps de texte Car"/>
    <w:basedOn w:val="Policepardfaut"/>
    <w:link w:val="Corpsdetexte"/>
    <w:uiPriority w:val="99"/>
    <w:semiHidden/>
    <w:rsid w:val="005977A0"/>
    <w:rPr>
      <w:rFonts w:ascii="Arial" w:hAnsi="Arial" w:cs="Arial"/>
      <w:sz w:val="20"/>
      <w:szCs w:val="20"/>
    </w:rPr>
  </w:style>
  <w:style w:type="paragraph" w:styleId="Retraitcorpsdetexte">
    <w:name w:val="Body Text Indent"/>
    <w:basedOn w:val="Normal"/>
    <w:link w:val="RetraitcorpsdetexteCar"/>
    <w:uiPriority w:val="99"/>
    <w:rsid w:val="009F5040"/>
    <w:pPr>
      <w:ind w:left="720"/>
    </w:pPr>
    <w:rPr>
      <w:sz w:val="22"/>
    </w:rPr>
  </w:style>
  <w:style w:type="character" w:customStyle="1" w:styleId="RetraitcorpsdetexteCar">
    <w:name w:val="Retrait corps de texte Car"/>
    <w:basedOn w:val="Policepardfaut"/>
    <w:link w:val="Retraitcorpsdetexte"/>
    <w:uiPriority w:val="99"/>
    <w:semiHidden/>
    <w:rsid w:val="005977A0"/>
    <w:rPr>
      <w:rFonts w:ascii="Arial" w:hAnsi="Arial" w:cs="Arial"/>
      <w:sz w:val="20"/>
      <w:szCs w:val="20"/>
    </w:rPr>
  </w:style>
  <w:style w:type="paragraph" w:styleId="Corpsdetexte2">
    <w:name w:val="Body Text 2"/>
    <w:basedOn w:val="Normal"/>
    <w:link w:val="Corpsdetexte2Car"/>
    <w:uiPriority w:val="99"/>
    <w:rsid w:val="009F5040"/>
    <w:rPr>
      <w:color w:val="FF0000"/>
      <w:sz w:val="22"/>
    </w:rPr>
  </w:style>
  <w:style w:type="character" w:customStyle="1" w:styleId="Corpsdetexte2Car">
    <w:name w:val="Corps de texte 2 Car"/>
    <w:basedOn w:val="Policepardfaut"/>
    <w:link w:val="Corpsdetexte2"/>
    <w:uiPriority w:val="99"/>
    <w:semiHidden/>
    <w:rsid w:val="005977A0"/>
    <w:rPr>
      <w:rFonts w:ascii="Arial" w:hAnsi="Arial" w:cs="Arial"/>
      <w:sz w:val="20"/>
      <w:szCs w:val="20"/>
    </w:rPr>
  </w:style>
  <w:style w:type="paragraph" w:styleId="Retraitcorpsdetexte2">
    <w:name w:val="Body Text Indent 2"/>
    <w:basedOn w:val="Normal"/>
    <w:link w:val="Retraitcorpsdetexte2Car"/>
    <w:uiPriority w:val="99"/>
    <w:rsid w:val="009F5040"/>
    <w:pPr>
      <w:ind w:left="720"/>
    </w:pPr>
  </w:style>
  <w:style w:type="character" w:customStyle="1" w:styleId="Retraitcorpsdetexte2Car">
    <w:name w:val="Retrait corps de texte 2 Car"/>
    <w:basedOn w:val="Policepardfaut"/>
    <w:link w:val="Retraitcorpsdetexte2"/>
    <w:uiPriority w:val="99"/>
    <w:semiHidden/>
    <w:rsid w:val="005977A0"/>
    <w:rPr>
      <w:rFonts w:ascii="Arial" w:hAnsi="Arial" w:cs="Arial"/>
      <w:sz w:val="20"/>
      <w:szCs w:val="20"/>
    </w:rPr>
  </w:style>
  <w:style w:type="paragraph" w:styleId="Pieddepage">
    <w:name w:val="footer"/>
    <w:basedOn w:val="Normal"/>
    <w:link w:val="PieddepageCar"/>
    <w:uiPriority w:val="99"/>
    <w:rsid w:val="003549AC"/>
    <w:pPr>
      <w:pBdr>
        <w:top w:val="single" w:sz="4" w:space="1" w:color="auto"/>
      </w:pBdr>
      <w:tabs>
        <w:tab w:val="center" w:pos="4320"/>
        <w:tab w:val="right" w:pos="8640"/>
      </w:tabs>
    </w:pPr>
  </w:style>
  <w:style w:type="character" w:customStyle="1" w:styleId="PieddepageCar">
    <w:name w:val="Pied de page Car"/>
    <w:basedOn w:val="Policepardfaut"/>
    <w:link w:val="Pieddepage"/>
    <w:uiPriority w:val="99"/>
    <w:locked/>
    <w:rsid w:val="003549AC"/>
    <w:rPr>
      <w:rFonts w:ascii="Arial" w:hAnsi="Arial" w:cs="Arial"/>
      <w:sz w:val="22"/>
      <w:szCs w:val="22"/>
      <w:lang w:val="en-US" w:eastAsia="en-US"/>
    </w:rPr>
  </w:style>
  <w:style w:type="character" w:styleId="Numrodepage">
    <w:name w:val="page number"/>
    <w:basedOn w:val="Policepardfaut"/>
    <w:uiPriority w:val="99"/>
    <w:rsid w:val="009F5040"/>
    <w:rPr>
      <w:rFonts w:cs="Times New Roman"/>
    </w:rPr>
  </w:style>
  <w:style w:type="paragraph" w:styleId="Retraitcorpsdetexte3">
    <w:name w:val="Body Text Indent 3"/>
    <w:basedOn w:val="Normal"/>
    <w:link w:val="Retraitcorpsdetexte3Car"/>
    <w:uiPriority w:val="99"/>
    <w:rsid w:val="009F5040"/>
    <w:pPr>
      <w:ind w:left="720"/>
    </w:pPr>
    <w:rPr>
      <w:color w:val="0000FF"/>
    </w:rPr>
  </w:style>
  <w:style w:type="character" w:customStyle="1" w:styleId="Retraitcorpsdetexte3Car">
    <w:name w:val="Retrait corps de texte 3 Car"/>
    <w:basedOn w:val="Policepardfaut"/>
    <w:link w:val="Retraitcorpsdetexte3"/>
    <w:uiPriority w:val="99"/>
    <w:semiHidden/>
    <w:rsid w:val="005977A0"/>
    <w:rPr>
      <w:rFonts w:ascii="Arial" w:hAnsi="Arial" w:cs="Arial"/>
      <w:sz w:val="16"/>
      <w:szCs w:val="16"/>
    </w:rPr>
  </w:style>
  <w:style w:type="paragraph" w:styleId="Notedebasdepage">
    <w:name w:val="footnote text"/>
    <w:basedOn w:val="Normal"/>
    <w:link w:val="NotedebasdepageCar"/>
    <w:uiPriority w:val="99"/>
    <w:semiHidden/>
    <w:rsid w:val="009F5040"/>
    <w:pPr>
      <w:jc w:val="both"/>
    </w:pPr>
    <w:rPr>
      <w:sz w:val="22"/>
    </w:rPr>
  </w:style>
  <w:style w:type="character" w:customStyle="1" w:styleId="NotedebasdepageCar">
    <w:name w:val="Note de bas de page Car"/>
    <w:basedOn w:val="Policepardfaut"/>
    <w:link w:val="Notedebasdepage"/>
    <w:uiPriority w:val="99"/>
    <w:semiHidden/>
    <w:rsid w:val="005977A0"/>
    <w:rPr>
      <w:rFonts w:ascii="Arial" w:hAnsi="Arial" w:cs="Arial"/>
      <w:sz w:val="20"/>
      <w:szCs w:val="20"/>
    </w:rPr>
  </w:style>
  <w:style w:type="character" w:styleId="Lienhypertexte">
    <w:name w:val="Hyperlink"/>
    <w:basedOn w:val="Policepardfaut"/>
    <w:uiPriority w:val="99"/>
    <w:rsid w:val="009F5040"/>
    <w:rPr>
      <w:rFonts w:cs="Times New Roman"/>
      <w:color w:val="0000FF"/>
      <w:u w:val="single"/>
    </w:rPr>
  </w:style>
  <w:style w:type="character" w:styleId="lev">
    <w:name w:val="Strong"/>
    <w:basedOn w:val="Policepardfaut"/>
    <w:uiPriority w:val="99"/>
    <w:qFormat/>
    <w:rsid w:val="009F5040"/>
    <w:rPr>
      <w:rFonts w:cs="Times New Roman"/>
      <w:b/>
      <w:bCs/>
    </w:rPr>
  </w:style>
  <w:style w:type="paragraph" w:styleId="TM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M2">
    <w:name w:val="toc 2"/>
    <w:basedOn w:val="Normal"/>
    <w:next w:val="Normal"/>
    <w:autoRedefine/>
    <w:uiPriority w:val="39"/>
    <w:rsid w:val="001418F7"/>
    <w:pPr>
      <w:spacing w:before="240"/>
    </w:pPr>
    <w:rPr>
      <w:b/>
      <w:bCs/>
    </w:rPr>
  </w:style>
  <w:style w:type="paragraph" w:styleId="TM3">
    <w:name w:val="toc 3"/>
    <w:basedOn w:val="Normal"/>
    <w:next w:val="Normal"/>
    <w:autoRedefine/>
    <w:uiPriority w:val="39"/>
    <w:rsid w:val="009F5040"/>
    <w:pPr>
      <w:ind w:left="240"/>
    </w:pPr>
  </w:style>
  <w:style w:type="paragraph" w:styleId="TM4">
    <w:name w:val="toc 4"/>
    <w:basedOn w:val="Normal"/>
    <w:next w:val="Normal"/>
    <w:autoRedefine/>
    <w:uiPriority w:val="99"/>
    <w:semiHidden/>
    <w:rsid w:val="009F5040"/>
    <w:pPr>
      <w:ind w:left="480"/>
    </w:pPr>
  </w:style>
  <w:style w:type="paragraph" w:styleId="TM5">
    <w:name w:val="toc 5"/>
    <w:basedOn w:val="Normal"/>
    <w:next w:val="Normal"/>
    <w:autoRedefine/>
    <w:uiPriority w:val="99"/>
    <w:semiHidden/>
    <w:rsid w:val="009F5040"/>
    <w:pPr>
      <w:ind w:left="720"/>
    </w:pPr>
  </w:style>
  <w:style w:type="paragraph" w:styleId="TM6">
    <w:name w:val="toc 6"/>
    <w:basedOn w:val="Normal"/>
    <w:next w:val="Normal"/>
    <w:autoRedefine/>
    <w:uiPriority w:val="99"/>
    <w:semiHidden/>
    <w:rsid w:val="009F5040"/>
    <w:pPr>
      <w:ind w:left="960"/>
    </w:pPr>
  </w:style>
  <w:style w:type="paragraph" w:styleId="TM7">
    <w:name w:val="toc 7"/>
    <w:basedOn w:val="Normal"/>
    <w:next w:val="Normal"/>
    <w:autoRedefine/>
    <w:uiPriority w:val="99"/>
    <w:semiHidden/>
    <w:rsid w:val="009F5040"/>
    <w:pPr>
      <w:ind w:left="1200"/>
    </w:pPr>
  </w:style>
  <w:style w:type="paragraph" w:styleId="TM8">
    <w:name w:val="toc 8"/>
    <w:basedOn w:val="Normal"/>
    <w:next w:val="Normal"/>
    <w:autoRedefine/>
    <w:uiPriority w:val="99"/>
    <w:semiHidden/>
    <w:rsid w:val="009F5040"/>
    <w:pPr>
      <w:ind w:left="1440"/>
    </w:pPr>
  </w:style>
  <w:style w:type="paragraph" w:styleId="TM9">
    <w:name w:val="toc 9"/>
    <w:basedOn w:val="Normal"/>
    <w:next w:val="Normal"/>
    <w:autoRedefine/>
    <w:uiPriority w:val="99"/>
    <w:semiHidden/>
    <w:rsid w:val="009F5040"/>
    <w:pPr>
      <w:ind w:left="1680"/>
    </w:pPr>
  </w:style>
  <w:style w:type="paragraph" w:customStyle="1" w:styleId="Tabletext">
    <w:name w:val="Table text"/>
    <w:uiPriority w:val="99"/>
    <w:rsid w:val="009F5040"/>
    <w:rPr>
      <w:noProof/>
      <w:sz w:val="24"/>
      <w:szCs w:val="20"/>
    </w:rPr>
  </w:style>
  <w:style w:type="paragraph" w:styleId="Corpsdetexte3">
    <w:name w:val="Body Text 3"/>
    <w:basedOn w:val="Normal"/>
    <w:link w:val="Corpsdetexte3Car"/>
    <w:uiPriority w:val="99"/>
    <w:rsid w:val="009F5040"/>
    <w:rPr>
      <w:sz w:val="16"/>
      <w:szCs w:val="16"/>
    </w:rPr>
  </w:style>
  <w:style w:type="character" w:customStyle="1" w:styleId="Corpsdetexte3Car">
    <w:name w:val="Corps de texte 3 Car"/>
    <w:basedOn w:val="Policepardfaut"/>
    <w:link w:val="Corpsdetexte3"/>
    <w:uiPriority w:val="99"/>
    <w:semiHidden/>
    <w:rsid w:val="005977A0"/>
    <w:rPr>
      <w:rFonts w:ascii="Arial" w:hAnsi="Arial" w:cs="Arial"/>
      <w:sz w:val="16"/>
      <w:szCs w:val="16"/>
    </w:rPr>
  </w:style>
  <w:style w:type="character" w:styleId="Appelnotedebasdep">
    <w:name w:val="footnote reference"/>
    <w:basedOn w:val="Policepardfaut"/>
    <w:uiPriority w:val="99"/>
    <w:semiHidden/>
    <w:rsid w:val="009F5040"/>
    <w:rPr>
      <w:rFonts w:cs="Times New Roman"/>
      <w:vertAlign w:val="superscript"/>
    </w:rPr>
  </w:style>
  <w:style w:type="paragraph" w:styleId="Titre">
    <w:name w:val="Title"/>
    <w:basedOn w:val="Normal"/>
    <w:next w:val="Normal"/>
    <w:link w:val="TitreCar"/>
    <w:uiPriority w:val="99"/>
    <w:qFormat/>
    <w:rsid w:val="009F5040"/>
    <w:pPr>
      <w:spacing w:before="120" w:after="240"/>
      <w:jc w:val="center"/>
    </w:pPr>
    <w:rPr>
      <w:sz w:val="56"/>
      <w:u w:val="double"/>
      <w:lang w:val="en-GB"/>
    </w:rPr>
  </w:style>
  <w:style w:type="character" w:customStyle="1" w:styleId="TitreCar">
    <w:name w:val="Titre Car"/>
    <w:basedOn w:val="Policepardfaut"/>
    <w:link w:val="Titre"/>
    <w:uiPriority w:val="99"/>
    <w:locked/>
    <w:rsid w:val="00BF0462"/>
    <w:rPr>
      <w:rFonts w:ascii="Arial" w:hAnsi="Arial" w:cs="Arial"/>
      <w:sz w:val="56"/>
      <w:u w:val="double"/>
      <w:lang w:eastAsia="en-US"/>
    </w:rPr>
  </w:style>
  <w:style w:type="character" w:customStyle="1" w:styleId="searchtextresume1">
    <w:name w:val="searchtextresume1"/>
    <w:basedOn w:val="Policepardfaut"/>
    <w:uiPriority w:val="99"/>
    <w:rsid w:val="009F5040"/>
    <w:rPr>
      <w:rFonts w:ascii="Arial" w:hAnsi="Arial" w:cs="Arial"/>
      <w:color w:val="000000"/>
      <w:sz w:val="18"/>
      <w:szCs w:val="18"/>
      <w:u w:val="none"/>
      <w:effect w:val="none"/>
    </w:rPr>
  </w:style>
  <w:style w:type="paragraph" w:styleId="Listepuces">
    <w:name w:val="List Bullet"/>
    <w:basedOn w:val="Normal"/>
    <w:uiPriority w:val="99"/>
    <w:rsid w:val="009F5040"/>
    <w:pPr>
      <w:numPr>
        <w:numId w:val="3"/>
      </w:numPr>
      <w:tabs>
        <w:tab w:val="num" w:pos="360"/>
      </w:tabs>
      <w:spacing w:before="60" w:after="20"/>
      <w:ind w:left="360" w:hanging="360"/>
    </w:pPr>
    <w:rPr>
      <w:rFonts w:ascii="Times New Roman" w:eastAsia="MS Mincho" w:hAnsi="Times New Roman" w:cs="Times New Roman"/>
      <w:noProof/>
      <w:sz w:val="24"/>
    </w:rPr>
  </w:style>
  <w:style w:type="character" w:customStyle="1" w:styleId="inserted1">
    <w:name w:val="inserted1"/>
    <w:basedOn w:val="Policepardfaut"/>
    <w:uiPriority w:val="99"/>
    <w:rsid w:val="009F5040"/>
    <w:rPr>
      <w:rFonts w:cs="Times New Roman"/>
      <w:color w:val="FF0000"/>
    </w:rPr>
  </w:style>
  <w:style w:type="paragraph" w:customStyle="1" w:styleId="Default">
    <w:name w:val="Default"/>
    <w:uiPriority w:val="99"/>
    <w:rsid w:val="009F5040"/>
    <w:pPr>
      <w:autoSpaceDE w:val="0"/>
      <w:autoSpaceDN w:val="0"/>
      <w:adjustRightInd w:val="0"/>
    </w:pPr>
    <w:rPr>
      <w:color w:val="000000"/>
      <w:sz w:val="24"/>
      <w:szCs w:val="24"/>
    </w:rPr>
  </w:style>
  <w:style w:type="character" w:styleId="Accentuation">
    <w:name w:val="Emphasis"/>
    <w:basedOn w:val="Policepardfaut"/>
    <w:uiPriority w:val="99"/>
    <w:qFormat/>
    <w:rsid w:val="009F5040"/>
    <w:rPr>
      <w:rFonts w:cs="Times New Roman"/>
      <w:i/>
      <w:iCs/>
    </w:rPr>
  </w:style>
  <w:style w:type="table" w:styleId="Grilledutableau">
    <w:name w:val="Table Grid"/>
    <w:basedOn w:val="TableauNormal"/>
    <w:uiPriority w:val="99"/>
    <w:rsid w:val="002B66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1">
    <w:name w:val="Liste 21"/>
    <w:basedOn w:val="Normal"/>
    <w:uiPriority w:val="99"/>
    <w:rsid w:val="00293BD3"/>
    <w:pPr>
      <w:numPr>
        <w:numId w:val="5"/>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Lienhypertextesuivivisit">
    <w:name w:val="FollowedHyperlink"/>
    <w:basedOn w:val="Policepardfaut"/>
    <w:uiPriority w:val="99"/>
    <w:rsid w:val="000D3E94"/>
    <w:rPr>
      <w:rFonts w:cs="Times New Roman"/>
      <w:color w:val="800080"/>
      <w:u w:val="single"/>
    </w:rPr>
  </w:style>
  <w:style w:type="character" w:customStyle="1" w:styleId="messagetypecontextfrom">
    <w:name w:val="messagetypecontextfrom"/>
    <w:basedOn w:val="Policepardfaut"/>
    <w:uiPriority w:val="99"/>
    <w:rsid w:val="000D4C85"/>
    <w:rPr>
      <w:rFonts w:cs="Times New Roman"/>
    </w:rPr>
  </w:style>
  <w:style w:type="character" w:customStyle="1" w:styleId="messagetypecontextto">
    <w:name w:val="messagetypecontextto"/>
    <w:basedOn w:val="Policepardfaut"/>
    <w:uiPriority w:val="99"/>
    <w:rsid w:val="000D4C85"/>
    <w:rPr>
      <w:rFonts w:cs="Times New Roman"/>
    </w:rPr>
  </w:style>
  <w:style w:type="paragraph" w:styleId="Textedebulles">
    <w:name w:val="Balloon Text"/>
    <w:basedOn w:val="Normal"/>
    <w:link w:val="TextedebullesCar"/>
    <w:uiPriority w:val="99"/>
    <w:semiHidden/>
    <w:rsid w:val="0052689B"/>
    <w:rPr>
      <w:rFonts w:ascii="Tahoma" w:hAnsi="Tahoma" w:cs="Tahoma"/>
      <w:sz w:val="16"/>
      <w:szCs w:val="16"/>
    </w:rPr>
  </w:style>
  <w:style w:type="character" w:customStyle="1" w:styleId="TextedebullesCar">
    <w:name w:val="Texte de bulles Car"/>
    <w:basedOn w:val="Policepardfaut"/>
    <w:link w:val="Textedebulles"/>
    <w:uiPriority w:val="99"/>
    <w:semiHidden/>
    <w:rsid w:val="005977A0"/>
    <w:rPr>
      <w:rFonts w:cs="Arial"/>
      <w:sz w:val="0"/>
      <w:szCs w:val="0"/>
    </w:rPr>
  </w:style>
  <w:style w:type="paragraph" w:styleId="Lgende">
    <w:name w:val="caption"/>
    <w:basedOn w:val="Normal"/>
    <w:next w:val="Normal"/>
    <w:uiPriority w:val="99"/>
    <w:qFormat/>
    <w:rsid w:val="00B1091C"/>
    <w:rPr>
      <w:b/>
      <w:bCs/>
    </w:rPr>
  </w:style>
  <w:style w:type="paragraph" w:styleId="Textebrut">
    <w:name w:val="Plain Text"/>
    <w:basedOn w:val="Normal"/>
    <w:link w:val="TextebrutCar"/>
    <w:uiPriority w:val="99"/>
    <w:rsid w:val="00C67D2C"/>
    <w:rPr>
      <w:rFonts w:ascii="Consolas" w:hAnsi="Consolas"/>
      <w:lang w:val="en-GB" w:eastAsia="en-GB"/>
    </w:rPr>
  </w:style>
  <w:style w:type="character" w:customStyle="1" w:styleId="TextebrutCar">
    <w:name w:val="Texte brut Car"/>
    <w:basedOn w:val="Policepardfaut"/>
    <w:link w:val="Textebrut"/>
    <w:uiPriority w:val="99"/>
    <w:locked/>
    <w:rsid w:val="00C67D2C"/>
    <w:rPr>
      <w:rFonts w:ascii="Consolas" w:eastAsia="Times New Roman" w:hAnsi="Consolas" w:cs="Times New Roman"/>
    </w:rPr>
  </w:style>
  <w:style w:type="paragraph" w:customStyle="1" w:styleId="Title1">
    <w:name w:val="Title1"/>
    <w:basedOn w:val="Normal"/>
    <w:link w:val="Title1Char"/>
    <w:uiPriority w:val="99"/>
    <w:rsid w:val="00E07780"/>
    <w:pPr>
      <w:spacing w:before="120"/>
    </w:pPr>
    <w:rPr>
      <w:b/>
      <w:sz w:val="32"/>
      <w:szCs w:val="32"/>
      <w:u w:val="single"/>
      <w:lang w:val="en-GB"/>
    </w:rPr>
  </w:style>
  <w:style w:type="paragraph" w:customStyle="1" w:styleId="Decisions">
    <w:name w:val="Decisions"/>
    <w:basedOn w:val="Normalcentr"/>
    <w:link w:val="DecisionsChar"/>
    <w:uiPriority w:val="99"/>
    <w:rsid w:val="000A0FAC"/>
    <w:rPr>
      <w:color w:val="008000"/>
      <w:sz w:val="20"/>
      <w:lang w:val="en-GB"/>
    </w:rPr>
  </w:style>
  <w:style w:type="character" w:customStyle="1" w:styleId="Title1Char">
    <w:name w:val="Title1 Char"/>
    <w:basedOn w:val="Policepardfaut"/>
    <w:link w:val="Title1"/>
    <w:uiPriority w:val="99"/>
    <w:locked/>
    <w:rsid w:val="00E07780"/>
    <w:rPr>
      <w:rFonts w:ascii="Arial" w:hAnsi="Arial" w:cs="Arial"/>
      <w:b/>
      <w:sz w:val="32"/>
      <w:szCs w:val="32"/>
      <w:u w:val="single"/>
      <w:lang w:eastAsia="en-US"/>
    </w:rPr>
  </w:style>
  <w:style w:type="paragraph" w:customStyle="1" w:styleId="Actions">
    <w:name w:val="Actions"/>
    <w:basedOn w:val="Normalcentr"/>
    <w:link w:val="ActionsChar"/>
    <w:uiPriority w:val="99"/>
    <w:rsid w:val="008F2189"/>
    <w:pPr>
      <w:spacing w:before="120"/>
    </w:pPr>
    <w:rPr>
      <w:color w:val="FF0000"/>
      <w:sz w:val="20"/>
      <w:lang w:val="en-GB"/>
    </w:rPr>
  </w:style>
  <w:style w:type="character" w:customStyle="1" w:styleId="NormalcentrCar">
    <w:name w:val="Normal centré Car"/>
    <w:basedOn w:val="Policepardfaut"/>
    <w:link w:val="Normalcentr"/>
    <w:uiPriority w:val="99"/>
    <w:locked/>
    <w:rsid w:val="00B80712"/>
    <w:rPr>
      <w:rFonts w:ascii="Arial" w:hAnsi="Arial" w:cs="Arial"/>
      <w:sz w:val="22"/>
      <w:lang w:val="en-US" w:eastAsia="en-US"/>
    </w:rPr>
  </w:style>
  <w:style w:type="character" w:customStyle="1" w:styleId="DecisionsChar">
    <w:name w:val="Decisions Char"/>
    <w:basedOn w:val="NormalcentrCar"/>
    <w:link w:val="Decisions"/>
    <w:uiPriority w:val="99"/>
    <w:locked/>
    <w:rsid w:val="000A0FAC"/>
    <w:rPr>
      <w:rFonts w:ascii="Arial" w:hAnsi="Arial" w:cs="Arial"/>
      <w:color w:val="008000"/>
      <w:sz w:val="22"/>
      <w:lang w:val="en-US" w:eastAsia="en-US"/>
    </w:rPr>
  </w:style>
  <w:style w:type="character" w:customStyle="1" w:styleId="ActionsChar">
    <w:name w:val="Actions Char"/>
    <w:basedOn w:val="NormalcentrCar"/>
    <w:link w:val="Actions"/>
    <w:uiPriority w:val="99"/>
    <w:locked/>
    <w:rsid w:val="008F2189"/>
    <w:rPr>
      <w:rFonts w:ascii="Arial" w:hAnsi="Arial" w:cs="Arial"/>
      <w:color w:val="FF0000"/>
      <w:sz w:val="22"/>
      <w:lang w:val="en-US" w:eastAsia="en-US"/>
    </w:rPr>
  </w:style>
  <w:style w:type="paragraph" w:customStyle="1" w:styleId="Bulletedtext">
    <w:name w:val="Bulleted text"/>
    <w:basedOn w:val="Normal"/>
    <w:link w:val="BulletedtextChar"/>
    <w:uiPriority w:val="99"/>
    <w:rsid w:val="00A646EE"/>
    <w:pPr>
      <w:numPr>
        <w:numId w:val="8"/>
      </w:numPr>
    </w:pPr>
  </w:style>
  <w:style w:type="paragraph" w:styleId="Paragraphedeliste">
    <w:name w:val="List Paragraph"/>
    <w:basedOn w:val="Normal"/>
    <w:uiPriority w:val="99"/>
    <w:qFormat/>
    <w:rsid w:val="001E78CC"/>
    <w:pPr>
      <w:spacing w:after="0"/>
      <w:ind w:left="720"/>
    </w:pPr>
    <w:rPr>
      <w:rFonts w:cs="Times New Roman"/>
      <w:sz w:val="24"/>
      <w:lang w:val="en-GB" w:eastAsia="en-GB"/>
    </w:rPr>
  </w:style>
  <w:style w:type="character" w:customStyle="1" w:styleId="BulletedtextChar">
    <w:name w:val="Bulleted text Char"/>
    <w:basedOn w:val="Policepardfaut"/>
    <w:link w:val="Bulletedtext"/>
    <w:uiPriority w:val="99"/>
    <w:locked/>
    <w:rsid w:val="00A646EE"/>
    <w:rPr>
      <w:rFonts w:ascii="Arial" w:hAnsi="Arial" w:cs="Arial"/>
      <w:sz w:val="20"/>
      <w:szCs w:val="20"/>
    </w:rPr>
  </w:style>
  <w:style w:type="paragraph" w:customStyle="1" w:styleId="List3SMPG">
    <w:name w:val="List 3 SMPG"/>
    <w:basedOn w:val="Normal"/>
    <w:uiPriority w:val="99"/>
    <w:rsid w:val="004C4CE2"/>
    <w:pPr>
      <w:numPr>
        <w:numId w:val="9"/>
      </w:numPr>
      <w:spacing w:after="0"/>
    </w:pPr>
  </w:style>
  <w:style w:type="paragraph" w:customStyle="1" w:styleId="SMPGBullet1">
    <w:name w:val="SMPG Bullet1"/>
    <w:basedOn w:val="Normal"/>
    <w:uiPriority w:val="99"/>
    <w:rsid w:val="005A4948"/>
    <w:pPr>
      <w:spacing w:after="0"/>
      <w:ind w:left="360"/>
    </w:pPr>
    <w:rPr>
      <w:rFonts w:cs="Times New Roman"/>
    </w:rPr>
  </w:style>
  <w:style w:type="paragraph" w:customStyle="1" w:styleId="StyleListe2After24pt">
    <w:name w:val="Style Liste 2 + After:  2.4 pt"/>
    <w:basedOn w:val="Liste21"/>
    <w:uiPriority w:val="99"/>
    <w:rsid w:val="006952D9"/>
    <w:pPr>
      <w:numPr>
        <w:numId w:val="10"/>
      </w:numPr>
      <w:spacing w:after="48"/>
      <w:ind w:left="1080"/>
    </w:pPr>
    <w:rPr>
      <w:rFonts w:cs="Times New Roman"/>
      <w:b/>
    </w:rPr>
  </w:style>
  <w:style w:type="paragraph" w:customStyle="1" w:styleId="StyleDecisionsItalic">
    <w:name w:val="Style Decisions + Italic"/>
    <w:basedOn w:val="Decisions"/>
    <w:uiPriority w:val="99"/>
    <w:rsid w:val="002127BA"/>
    <w:pPr>
      <w:jc w:val="left"/>
    </w:pPr>
    <w:rPr>
      <w:i/>
      <w:iCs/>
    </w:rPr>
  </w:style>
  <w:style w:type="paragraph" w:styleId="En-ttedetabledesmatires">
    <w:name w:val="TOC Heading"/>
    <w:basedOn w:val="Titre1"/>
    <w:next w:val="Normal"/>
    <w:uiPriority w:val="99"/>
    <w:qFormat/>
    <w:rsid w:val="00AC4586"/>
    <w:pPr>
      <w:keepLines/>
      <w:numPr>
        <w:numId w:val="0"/>
      </w:numPr>
      <w:tabs>
        <w:tab w:val="clear" w:pos="450"/>
      </w:tabs>
      <w:spacing w:before="480" w:after="0" w:line="276" w:lineRule="auto"/>
      <w:outlineLvl w:val="9"/>
    </w:pPr>
    <w:rPr>
      <w:rFonts w:ascii="Cambria" w:hAnsi="Cambria" w:cs="Times New Roman"/>
      <w:bCs/>
      <w:color w:val="365F91"/>
      <w:kern w:val="0"/>
      <w:sz w:val="28"/>
      <w:szCs w:val="28"/>
      <w:u w:val="none"/>
      <w:lang w:val="fr-FR" w:eastAsia="fr-FR"/>
    </w:rPr>
  </w:style>
  <w:style w:type="numbering" w:customStyle="1" w:styleId="CurrentList1">
    <w:name w:val="Current List1"/>
    <w:rsid w:val="005977A0"/>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92037"/>
    <w:pPr>
      <w:spacing w:after="120"/>
    </w:pPr>
    <w:rPr>
      <w:rFonts w:ascii="Arial" w:hAnsi="Arial" w:cs="Arial"/>
      <w:sz w:val="20"/>
      <w:szCs w:val="20"/>
    </w:rPr>
  </w:style>
  <w:style w:type="paragraph" w:styleId="Titre1">
    <w:name w:val="heading 1"/>
    <w:basedOn w:val="Normal"/>
    <w:next w:val="Normal"/>
    <w:link w:val="Titre1Car"/>
    <w:uiPriority w:val="99"/>
    <w:qFormat/>
    <w:rsid w:val="00B8004E"/>
    <w:pPr>
      <w:keepNext/>
      <w:numPr>
        <w:numId w:val="6"/>
      </w:numPr>
      <w:tabs>
        <w:tab w:val="left" w:pos="450"/>
      </w:tabs>
      <w:spacing w:before="360"/>
      <w:outlineLvl w:val="0"/>
    </w:pPr>
    <w:rPr>
      <w:b/>
      <w:kern w:val="28"/>
      <w:sz w:val="24"/>
      <w:u w:val="single"/>
    </w:rPr>
  </w:style>
  <w:style w:type="paragraph" w:styleId="Titre2">
    <w:name w:val="heading 2"/>
    <w:aliases w:val="TSBTWO"/>
    <w:basedOn w:val="Normal"/>
    <w:next w:val="Normalcentr"/>
    <w:link w:val="Titre2Car"/>
    <w:uiPriority w:val="99"/>
    <w:qFormat/>
    <w:rsid w:val="00C11047"/>
    <w:pPr>
      <w:keepNext/>
      <w:numPr>
        <w:ilvl w:val="1"/>
        <w:numId w:val="6"/>
      </w:numPr>
      <w:tabs>
        <w:tab w:val="clear" w:pos="1440"/>
      </w:tabs>
      <w:spacing w:before="240"/>
      <w:ind w:left="360"/>
      <w:jc w:val="both"/>
      <w:outlineLvl w:val="1"/>
    </w:pPr>
    <w:rPr>
      <w:b/>
      <w:color w:val="000000"/>
      <w:u w:val="single"/>
    </w:rPr>
  </w:style>
  <w:style w:type="paragraph" w:styleId="Titre3">
    <w:name w:val="heading 3"/>
    <w:aliases w:val="TSBTHREE"/>
    <w:basedOn w:val="Normal"/>
    <w:next w:val="Normal"/>
    <w:link w:val="Titre3Car"/>
    <w:uiPriority w:val="99"/>
    <w:qFormat/>
    <w:rsid w:val="009F5040"/>
    <w:pPr>
      <w:keepNext/>
      <w:numPr>
        <w:ilvl w:val="2"/>
        <w:numId w:val="3"/>
      </w:numPr>
      <w:spacing w:before="200" w:after="60"/>
      <w:jc w:val="both"/>
      <w:outlineLvl w:val="2"/>
    </w:pPr>
    <w:rPr>
      <w:sz w:val="22"/>
      <w:u w:val="single"/>
      <w:lang w:val="en-GB"/>
    </w:rPr>
  </w:style>
  <w:style w:type="paragraph" w:styleId="Titre4">
    <w:name w:val="heading 4"/>
    <w:aliases w:val="TSBFOUR"/>
    <w:basedOn w:val="Normal"/>
    <w:next w:val="Normal"/>
    <w:link w:val="Titre4Car"/>
    <w:uiPriority w:val="99"/>
    <w:qFormat/>
    <w:rsid w:val="009F5040"/>
    <w:pPr>
      <w:keepNext/>
      <w:spacing w:before="80"/>
      <w:outlineLvl w:val="3"/>
    </w:pPr>
    <w:rPr>
      <w:b/>
      <w:i/>
      <w:sz w:val="22"/>
      <w:lang w:val="en-GB"/>
    </w:rPr>
  </w:style>
  <w:style w:type="paragraph" w:styleId="Titre5">
    <w:name w:val="heading 5"/>
    <w:basedOn w:val="Normal"/>
    <w:next w:val="Normal"/>
    <w:link w:val="Titre5Car"/>
    <w:uiPriority w:val="99"/>
    <w:qFormat/>
    <w:rsid w:val="009F5040"/>
    <w:pPr>
      <w:spacing w:before="240" w:after="60"/>
      <w:jc w:val="both"/>
      <w:outlineLvl w:val="4"/>
    </w:pPr>
    <w:rPr>
      <w:sz w:val="22"/>
    </w:rPr>
  </w:style>
  <w:style w:type="paragraph" w:styleId="Titre6">
    <w:name w:val="heading 6"/>
    <w:basedOn w:val="Normal"/>
    <w:next w:val="Normal"/>
    <w:link w:val="Titre6Car"/>
    <w:uiPriority w:val="99"/>
    <w:qFormat/>
    <w:rsid w:val="009F5040"/>
    <w:pPr>
      <w:spacing w:before="240" w:after="60"/>
      <w:jc w:val="both"/>
      <w:outlineLvl w:val="5"/>
    </w:pPr>
    <w:rPr>
      <w:i/>
      <w:sz w:val="22"/>
    </w:rPr>
  </w:style>
  <w:style w:type="paragraph" w:styleId="Titre7">
    <w:name w:val="heading 7"/>
    <w:basedOn w:val="Normal"/>
    <w:next w:val="Normal"/>
    <w:link w:val="Titre7Car"/>
    <w:uiPriority w:val="99"/>
    <w:qFormat/>
    <w:rsid w:val="009F5040"/>
    <w:pPr>
      <w:spacing w:before="240" w:after="60"/>
      <w:jc w:val="both"/>
      <w:outlineLvl w:val="6"/>
    </w:pPr>
    <w:rPr>
      <w:sz w:val="22"/>
    </w:rPr>
  </w:style>
  <w:style w:type="paragraph" w:styleId="Titre8">
    <w:name w:val="heading 8"/>
    <w:basedOn w:val="Normal"/>
    <w:next w:val="Normal"/>
    <w:link w:val="Titre8Car"/>
    <w:uiPriority w:val="99"/>
    <w:qFormat/>
    <w:rsid w:val="009F5040"/>
    <w:pPr>
      <w:keepNext/>
      <w:spacing w:after="60"/>
      <w:jc w:val="center"/>
      <w:outlineLvl w:val="7"/>
    </w:pPr>
    <w:rPr>
      <w:color w:val="FFFFFF"/>
      <w:sz w:val="22"/>
      <w:u w:val="single"/>
      <w:lang w:val="es-ES"/>
    </w:rPr>
  </w:style>
  <w:style w:type="paragraph" w:styleId="Titre9">
    <w:name w:val="heading 9"/>
    <w:basedOn w:val="Normal"/>
    <w:next w:val="Normal"/>
    <w:link w:val="Titre9Car"/>
    <w:uiPriority w:val="99"/>
    <w:qFormat/>
    <w:rsid w:val="009F5040"/>
    <w:pPr>
      <w:spacing w:before="240" w:after="60"/>
      <w:jc w:val="both"/>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8004E"/>
    <w:rPr>
      <w:rFonts w:ascii="Arial" w:hAnsi="Arial" w:cs="Arial"/>
      <w:b/>
      <w:kern w:val="28"/>
      <w:sz w:val="24"/>
      <w:szCs w:val="20"/>
      <w:u w:val="single"/>
    </w:rPr>
  </w:style>
  <w:style w:type="character" w:customStyle="1" w:styleId="Titre2Car">
    <w:name w:val="Titre 2 Car"/>
    <w:aliases w:val="TSBTWO Car"/>
    <w:basedOn w:val="Policepardfaut"/>
    <w:link w:val="Titre2"/>
    <w:uiPriority w:val="9"/>
    <w:semiHidden/>
    <w:rsid w:val="005977A0"/>
    <w:rPr>
      <w:rFonts w:asciiTheme="majorHAnsi" w:eastAsiaTheme="majorEastAsia" w:hAnsiTheme="majorHAnsi" w:cstheme="majorBidi"/>
      <w:b/>
      <w:bCs/>
      <w:i/>
      <w:iCs/>
      <w:sz w:val="28"/>
      <w:szCs w:val="28"/>
    </w:rPr>
  </w:style>
  <w:style w:type="character" w:customStyle="1" w:styleId="Titre3Car">
    <w:name w:val="Titre 3 Car"/>
    <w:aliases w:val="TSBTHREE Car"/>
    <w:basedOn w:val="Policepardfaut"/>
    <w:link w:val="Titre3"/>
    <w:uiPriority w:val="99"/>
    <w:rsid w:val="005977A0"/>
    <w:rPr>
      <w:rFonts w:ascii="Arial" w:hAnsi="Arial" w:cs="Arial"/>
      <w:szCs w:val="20"/>
      <w:u w:val="single"/>
      <w:lang w:val="en-GB"/>
    </w:rPr>
  </w:style>
  <w:style w:type="character" w:customStyle="1" w:styleId="Titre4Car">
    <w:name w:val="Titre 4 Car"/>
    <w:aliases w:val="TSBFOUR Car"/>
    <w:basedOn w:val="Policepardfaut"/>
    <w:link w:val="Titre4"/>
    <w:uiPriority w:val="9"/>
    <w:semiHidden/>
    <w:rsid w:val="005977A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5977A0"/>
    <w:rPr>
      <w:rFonts w:asciiTheme="minorHAnsi" w:eastAsiaTheme="minorEastAsia" w:hAnsiTheme="minorHAnsi" w:cstheme="minorBidi"/>
      <w:b/>
      <w:bCs/>
      <w:i/>
      <w:iCs/>
      <w:sz w:val="26"/>
      <w:szCs w:val="26"/>
    </w:rPr>
  </w:style>
  <w:style w:type="character" w:customStyle="1" w:styleId="Titre6Car">
    <w:name w:val="Titre 6 Car"/>
    <w:basedOn w:val="Policepardfaut"/>
    <w:link w:val="Titre6"/>
    <w:uiPriority w:val="9"/>
    <w:semiHidden/>
    <w:rsid w:val="005977A0"/>
    <w:rPr>
      <w:rFonts w:asciiTheme="minorHAnsi" w:eastAsiaTheme="minorEastAsia" w:hAnsiTheme="minorHAnsi" w:cstheme="minorBidi"/>
      <w:b/>
      <w:bCs/>
    </w:rPr>
  </w:style>
  <w:style w:type="character" w:customStyle="1" w:styleId="Titre7Car">
    <w:name w:val="Titre 7 Car"/>
    <w:basedOn w:val="Policepardfaut"/>
    <w:link w:val="Titre7"/>
    <w:uiPriority w:val="9"/>
    <w:semiHidden/>
    <w:rsid w:val="005977A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5977A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5977A0"/>
    <w:rPr>
      <w:rFonts w:asciiTheme="majorHAnsi" w:eastAsiaTheme="majorEastAsia" w:hAnsiTheme="majorHAnsi" w:cstheme="majorBidi"/>
    </w:rPr>
  </w:style>
  <w:style w:type="paragraph" w:styleId="Commentaire">
    <w:name w:val="annotation text"/>
    <w:basedOn w:val="Normal"/>
    <w:link w:val="CommentaireCar"/>
    <w:uiPriority w:val="99"/>
    <w:semiHidden/>
    <w:rsid w:val="009F5040"/>
  </w:style>
  <w:style w:type="character" w:customStyle="1" w:styleId="CommentaireCar">
    <w:name w:val="Commentaire Car"/>
    <w:basedOn w:val="Policepardfaut"/>
    <w:link w:val="Commentaire"/>
    <w:uiPriority w:val="99"/>
    <w:semiHidden/>
    <w:rsid w:val="005977A0"/>
    <w:rPr>
      <w:rFonts w:ascii="Arial" w:hAnsi="Arial" w:cs="Arial"/>
      <w:sz w:val="20"/>
      <w:szCs w:val="20"/>
    </w:rPr>
  </w:style>
  <w:style w:type="paragraph" w:styleId="En-tte">
    <w:name w:val="header"/>
    <w:basedOn w:val="Normal"/>
    <w:link w:val="En-tteCar"/>
    <w:uiPriority w:val="99"/>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character" w:customStyle="1" w:styleId="En-tteCar">
    <w:name w:val="En-tête Car"/>
    <w:basedOn w:val="Policepardfaut"/>
    <w:link w:val="En-tte"/>
    <w:uiPriority w:val="99"/>
    <w:locked/>
    <w:rsid w:val="00BF0462"/>
    <w:rPr>
      <w:rFonts w:ascii="Arial" w:hAnsi="Arial" w:cs="Arial"/>
      <w:sz w:val="56"/>
      <w:shd w:val="pct15" w:color="auto" w:fill="auto"/>
      <w:lang w:val="en-US" w:eastAsia="en-US"/>
    </w:rPr>
  </w:style>
  <w:style w:type="paragraph" w:styleId="Normalcentr">
    <w:name w:val="Block Text"/>
    <w:basedOn w:val="Normal"/>
    <w:link w:val="NormalcentrCar"/>
    <w:uiPriority w:val="99"/>
    <w:rsid w:val="009F5040"/>
    <w:pPr>
      <w:spacing w:after="60"/>
      <w:jc w:val="both"/>
    </w:pPr>
    <w:rPr>
      <w:sz w:val="22"/>
    </w:rPr>
  </w:style>
  <w:style w:type="paragraph" w:styleId="Corpsdetexte">
    <w:name w:val="Body Text"/>
    <w:basedOn w:val="Normal"/>
    <w:link w:val="CorpsdetexteCar"/>
    <w:uiPriority w:val="99"/>
    <w:rsid w:val="009F5040"/>
    <w:pPr>
      <w:tabs>
        <w:tab w:val="left" w:pos="540"/>
        <w:tab w:val="left" w:pos="1800"/>
      </w:tabs>
      <w:outlineLvl w:val="0"/>
    </w:pPr>
    <w:rPr>
      <w:color w:val="0000FF"/>
    </w:rPr>
  </w:style>
  <w:style w:type="character" w:customStyle="1" w:styleId="CorpsdetexteCar">
    <w:name w:val="Corps de texte Car"/>
    <w:basedOn w:val="Policepardfaut"/>
    <w:link w:val="Corpsdetexte"/>
    <w:uiPriority w:val="99"/>
    <w:semiHidden/>
    <w:rsid w:val="005977A0"/>
    <w:rPr>
      <w:rFonts w:ascii="Arial" w:hAnsi="Arial" w:cs="Arial"/>
      <w:sz w:val="20"/>
      <w:szCs w:val="20"/>
    </w:rPr>
  </w:style>
  <w:style w:type="paragraph" w:styleId="Retraitcorpsdetexte">
    <w:name w:val="Body Text Indent"/>
    <w:basedOn w:val="Normal"/>
    <w:link w:val="RetraitcorpsdetexteCar"/>
    <w:uiPriority w:val="99"/>
    <w:rsid w:val="009F5040"/>
    <w:pPr>
      <w:ind w:left="720"/>
    </w:pPr>
    <w:rPr>
      <w:sz w:val="22"/>
    </w:rPr>
  </w:style>
  <w:style w:type="character" w:customStyle="1" w:styleId="RetraitcorpsdetexteCar">
    <w:name w:val="Retrait corps de texte Car"/>
    <w:basedOn w:val="Policepardfaut"/>
    <w:link w:val="Retraitcorpsdetexte"/>
    <w:uiPriority w:val="99"/>
    <w:semiHidden/>
    <w:rsid w:val="005977A0"/>
    <w:rPr>
      <w:rFonts w:ascii="Arial" w:hAnsi="Arial" w:cs="Arial"/>
      <w:sz w:val="20"/>
      <w:szCs w:val="20"/>
    </w:rPr>
  </w:style>
  <w:style w:type="paragraph" w:styleId="Corpsdetexte2">
    <w:name w:val="Body Text 2"/>
    <w:basedOn w:val="Normal"/>
    <w:link w:val="Corpsdetexte2Car"/>
    <w:uiPriority w:val="99"/>
    <w:rsid w:val="009F5040"/>
    <w:rPr>
      <w:color w:val="FF0000"/>
      <w:sz w:val="22"/>
    </w:rPr>
  </w:style>
  <w:style w:type="character" w:customStyle="1" w:styleId="Corpsdetexte2Car">
    <w:name w:val="Corps de texte 2 Car"/>
    <w:basedOn w:val="Policepardfaut"/>
    <w:link w:val="Corpsdetexte2"/>
    <w:uiPriority w:val="99"/>
    <w:semiHidden/>
    <w:rsid w:val="005977A0"/>
    <w:rPr>
      <w:rFonts w:ascii="Arial" w:hAnsi="Arial" w:cs="Arial"/>
      <w:sz w:val="20"/>
      <w:szCs w:val="20"/>
    </w:rPr>
  </w:style>
  <w:style w:type="paragraph" w:styleId="Retraitcorpsdetexte2">
    <w:name w:val="Body Text Indent 2"/>
    <w:basedOn w:val="Normal"/>
    <w:link w:val="Retraitcorpsdetexte2Car"/>
    <w:uiPriority w:val="99"/>
    <w:rsid w:val="009F5040"/>
    <w:pPr>
      <w:ind w:left="720"/>
    </w:pPr>
  </w:style>
  <w:style w:type="character" w:customStyle="1" w:styleId="Retraitcorpsdetexte2Car">
    <w:name w:val="Retrait corps de texte 2 Car"/>
    <w:basedOn w:val="Policepardfaut"/>
    <w:link w:val="Retraitcorpsdetexte2"/>
    <w:uiPriority w:val="99"/>
    <w:semiHidden/>
    <w:rsid w:val="005977A0"/>
    <w:rPr>
      <w:rFonts w:ascii="Arial" w:hAnsi="Arial" w:cs="Arial"/>
      <w:sz w:val="20"/>
      <w:szCs w:val="20"/>
    </w:rPr>
  </w:style>
  <w:style w:type="paragraph" w:styleId="Pieddepage">
    <w:name w:val="footer"/>
    <w:basedOn w:val="Normal"/>
    <w:link w:val="PieddepageCar"/>
    <w:uiPriority w:val="99"/>
    <w:rsid w:val="003549AC"/>
    <w:pPr>
      <w:pBdr>
        <w:top w:val="single" w:sz="4" w:space="1" w:color="auto"/>
      </w:pBdr>
      <w:tabs>
        <w:tab w:val="center" w:pos="4320"/>
        <w:tab w:val="right" w:pos="8640"/>
      </w:tabs>
    </w:pPr>
  </w:style>
  <w:style w:type="character" w:customStyle="1" w:styleId="PieddepageCar">
    <w:name w:val="Pied de page Car"/>
    <w:basedOn w:val="Policepardfaut"/>
    <w:link w:val="Pieddepage"/>
    <w:uiPriority w:val="99"/>
    <w:locked/>
    <w:rsid w:val="003549AC"/>
    <w:rPr>
      <w:rFonts w:ascii="Arial" w:hAnsi="Arial" w:cs="Arial"/>
      <w:sz w:val="22"/>
      <w:szCs w:val="22"/>
      <w:lang w:val="en-US" w:eastAsia="en-US"/>
    </w:rPr>
  </w:style>
  <w:style w:type="character" w:styleId="Numrodepage">
    <w:name w:val="page number"/>
    <w:basedOn w:val="Policepardfaut"/>
    <w:uiPriority w:val="99"/>
    <w:rsid w:val="009F5040"/>
    <w:rPr>
      <w:rFonts w:cs="Times New Roman"/>
    </w:rPr>
  </w:style>
  <w:style w:type="paragraph" w:styleId="Retraitcorpsdetexte3">
    <w:name w:val="Body Text Indent 3"/>
    <w:basedOn w:val="Normal"/>
    <w:link w:val="Retraitcorpsdetexte3Car"/>
    <w:uiPriority w:val="99"/>
    <w:rsid w:val="009F5040"/>
    <w:pPr>
      <w:ind w:left="720"/>
    </w:pPr>
    <w:rPr>
      <w:color w:val="0000FF"/>
    </w:rPr>
  </w:style>
  <w:style w:type="character" w:customStyle="1" w:styleId="Retraitcorpsdetexte3Car">
    <w:name w:val="Retrait corps de texte 3 Car"/>
    <w:basedOn w:val="Policepardfaut"/>
    <w:link w:val="Retraitcorpsdetexte3"/>
    <w:uiPriority w:val="99"/>
    <w:semiHidden/>
    <w:rsid w:val="005977A0"/>
    <w:rPr>
      <w:rFonts w:ascii="Arial" w:hAnsi="Arial" w:cs="Arial"/>
      <w:sz w:val="16"/>
      <w:szCs w:val="16"/>
    </w:rPr>
  </w:style>
  <w:style w:type="paragraph" w:styleId="Notedebasdepage">
    <w:name w:val="footnote text"/>
    <w:basedOn w:val="Normal"/>
    <w:link w:val="NotedebasdepageCar"/>
    <w:uiPriority w:val="99"/>
    <w:semiHidden/>
    <w:rsid w:val="009F5040"/>
    <w:pPr>
      <w:jc w:val="both"/>
    </w:pPr>
    <w:rPr>
      <w:sz w:val="22"/>
    </w:rPr>
  </w:style>
  <w:style w:type="character" w:customStyle="1" w:styleId="NotedebasdepageCar">
    <w:name w:val="Note de bas de page Car"/>
    <w:basedOn w:val="Policepardfaut"/>
    <w:link w:val="Notedebasdepage"/>
    <w:uiPriority w:val="99"/>
    <w:semiHidden/>
    <w:rsid w:val="005977A0"/>
    <w:rPr>
      <w:rFonts w:ascii="Arial" w:hAnsi="Arial" w:cs="Arial"/>
      <w:sz w:val="20"/>
      <w:szCs w:val="20"/>
    </w:rPr>
  </w:style>
  <w:style w:type="character" w:styleId="Lienhypertexte">
    <w:name w:val="Hyperlink"/>
    <w:basedOn w:val="Policepardfaut"/>
    <w:uiPriority w:val="99"/>
    <w:rsid w:val="009F5040"/>
    <w:rPr>
      <w:rFonts w:cs="Times New Roman"/>
      <w:color w:val="0000FF"/>
      <w:u w:val="single"/>
    </w:rPr>
  </w:style>
  <w:style w:type="character" w:styleId="lev">
    <w:name w:val="Strong"/>
    <w:basedOn w:val="Policepardfaut"/>
    <w:uiPriority w:val="99"/>
    <w:qFormat/>
    <w:rsid w:val="009F5040"/>
    <w:rPr>
      <w:rFonts w:cs="Times New Roman"/>
      <w:b/>
      <w:bCs/>
    </w:rPr>
  </w:style>
  <w:style w:type="paragraph" w:styleId="TM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M2">
    <w:name w:val="toc 2"/>
    <w:basedOn w:val="Normal"/>
    <w:next w:val="Normal"/>
    <w:autoRedefine/>
    <w:uiPriority w:val="39"/>
    <w:rsid w:val="001418F7"/>
    <w:pPr>
      <w:spacing w:before="240"/>
    </w:pPr>
    <w:rPr>
      <w:b/>
      <w:bCs/>
    </w:rPr>
  </w:style>
  <w:style w:type="paragraph" w:styleId="TM3">
    <w:name w:val="toc 3"/>
    <w:basedOn w:val="Normal"/>
    <w:next w:val="Normal"/>
    <w:autoRedefine/>
    <w:uiPriority w:val="39"/>
    <w:rsid w:val="009F5040"/>
    <w:pPr>
      <w:ind w:left="240"/>
    </w:pPr>
  </w:style>
  <w:style w:type="paragraph" w:styleId="TM4">
    <w:name w:val="toc 4"/>
    <w:basedOn w:val="Normal"/>
    <w:next w:val="Normal"/>
    <w:autoRedefine/>
    <w:uiPriority w:val="99"/>
    <w:semiHidden/>
    <w:rsid w:val="009F5040"/>
    <w:pPr>
      <w:ind w:left="480"/>
    </w:pPr>
  </w:style>
  <w:style w:type="paragraph" w:styleId="TM5">
    <w:name w:val="toc 5"/>
    <w:basedOn w:val="Normal"/>
    <w:next w:val="Normal"/>
    <w:autoRedefine/>
    <w:uiPriority w:val="99"/>
    <w:semiHidden/>
    <w:rsid w:val="009F5040"/>
    <w:pPr>
      <w:ind w:left="720"/>
    </w:pPr>
  </w:style>
  <w:style w:type="paragraph" w:styleId="TM6">
    <w:name w:val="toc 6"/>
    <w:basedOn w:val="Normal"/>
    <w:next w:val="Normal"/>
    <w:autoRedefine/>
    <w:uiPriority w:val="99"/>
    <w:semiHidden/>
    <w:rsid w:val="009F5040"/>
    <w:pPr>
      <w:ind w:left="960"/>
    </w:pPr>
  </w:style>
  <w:style w:type="paragraph" w:styleId="TM7">
    <w:name w:val="toc 7"/>
    <w:basedOn w:val="Normal"/>
    <w:next w:val="Normal"/>
    <w:autoRedefine/>
    <w:uiPriority w:val="99"/>
    <w:semiHidden/>
    <w:rsid w:val="009F5040"/>
    <w:pPr>
      <w:ind w:left="1200"/>
    </w:pPr>
  </w:style>
  <w:style w:type="paragraph" w:styleId="TM8">
    <w:name w:val="toc 8"/>
    <w:basedOn w:val="Normal"/>
    <w:next w:val="Normal"/>
    <w:autoRedefine/>
    <w:uiPriority w:val="99"/>
    <w:semiHidden/>
    <w:rsid w:val="009F5040"/>
    <w:pPr>
      <w:ind w:left="1440"/>
    </w:pPr>
  </w:style>
  <w:style w:type="paragraph" w:styleId="TM9">
    <w:name w:val="toc 9"/>
    <w:basedOn w:val="Normal"/>
    <w:next w:val="Normal"/>
    <w:autoRedefine/>
    <w:uiPriority w:val="99"/>
    <w:semiHidden/>
    <w:rsid w:val="009F5040"/>
    <w:pPr>
      <w:ind w:left="1680"/>
    </w:pPr>
  </w:style>
  <w:style w:type="paragraph" w:customStyle="1" w:styleId="Tabletext">
    <w:name w:val="Table text"/>
    <w:uiPriority w:val="99"/>
    <w:rsid w:val="009F5040"/>
    <w:rPr>
      <w:noProof/>
      <w:sz w:val="24"/>
      <w:szCs w:val="20"/>
    </w:rPr>
  </w:style>
  <w:style w:type="paragraph" w:styleId="Corpsdetexte3">
    <w:name w:val="Body Text 3"/>
    <w:basedOn w:val="Normal"/>
    <w:link w:val="Corpsdetexte3Car"/>
    <w:uiPriority w:val="99"/>
    <w:rsid w:val="009F5040"/>
    <w:rPr>
      <w:sz w:val="16"/>
      <w:szCs w:val="16"/>
    </w:rPr>
  </w:style>
  <w:style w:type="character" w:customStyle="1" w:styleId="Corpsdetexte3Car">
    <w:name w:val="Corps de texte 3 Car"/>
    <w:basedOn w:val="Policepardfaut"/>
    <w:link w:val="Corpsdetexte3"/>
    <w:uiPriority w:val="99"/>
    <w:semiHidden/>
    <w:rsid w:val="005977A0"/>
    <w:rPr>
      <w:rFonts w:ascii="Arial" w:hAnsi="Arial" w:cs="Arial"/>
      <w:sz w:val="16"/>
      <w:szCs w:val="16"/>
    </w:rPr>
  </w:style>
  <w:style w:type="character" w:styleId="Appelnotedebasdep">
    <w:name w:val="footnote reference"/>
    <w:basedOn w:val="Policepardfaut"/>
    <w:uiPriority w:val="99"/>
    <w:semiHidden/>
    <w:rsid w:val="009F5040"/>
    <w:rPr>
      <w:rFonts w:cs="Times New Roman"/>
      <w:vertAlign w:val="superscript"/>
    </w:rPr>
  </w:style>
  <w:style w:type="paragraph" w:styleId="Titre">
    <w:name w:val="Title"/>
    <w:basedOn w:val="Normal"/>
    <w:next w:val="Normal"/>
    <w:link w:val="TitreCar"/>
    <w:uiPriority w:val="99"/>
    <w:qFormat/>
    <w:rsid w:val="009F5040"/>
    <w:pPr>
      <w:spacing w:before="120" w:after="240"/>
      <w:jc w:val="center"/>
    </w:pPr>
    <w:rPr>
      <w:sz w:val="56"/>
      <w:u w:val="double"/>
      <w:lang w:val="en-GB"/>
    </w:rPr>
  </w:style>
  <w:style w:type="character" w:customStyle="1" w:styleId="TitreCar">
    <w:name w:val="Titre Car"/>
    <w:basedOn w:val="Policepardfaut"/>
    <w:link w:val="Titre"/>
    <w:uiPriority w:val="99"/>
    <w:locked/>
    <w:rsid w:val="00BF0462"/>
    <w:rPr>
      <w:rFonts w:ascii="Arial" w:hAnsi="Arial" w:cs="Arial"/>
      <w:sz w:val="56"/>
      <w:u w:val="double"/>
      <w:lang w:eastAsia="en-US"/>
    </w:rPr>
  </w:style>
  <w:style w:type="character" w:customStyle="1" w:styleId="searchtextresume1">
    <w:name w:val="searchtextresume1"/>
    <w:basedOn w:val="Policepardfaut"/>
    <w:uiPriority w:val="99"/>
    <w:rsid w:val="009F5040"/>
    <w:rPr>
      <w:rFonts w:ascii="Arial" w:hAnsi="Arial" w:cs="Arial"/>
      <w:color w:val="000000"/>
      <w:sz w:val="18"/>
      <w:szCs w:val="18"/>
      <w:u w:val="none"/>
      <w:effect w:val="none"/>
    </w:rPr>
  </w:style>
  <w:style w:type="paragraph" w:styleId="Listepuces">
    <w:name w:val="List Bullet"/>
    <w:basedOn w:val="Normal"/>
    <w:uiPriority w:val="99"/>
    <w:rsid w:val="009F5040"/>
    <w:pPr>
      <w:numPr>
        <w:numId w:val="3"/>
      </w:numPr>
      <w:tabs>
        <w:tab w:val="num" w:pos="360"/>
      </w:tabs>
      <w:spacing w:before="60" w:after="20"/>
      <w:ind w:left="360" w:hanging="360"/>
    </w:pPr>
    <w:rPr>
      <w:rFonts w:ascii="Times New Roman" w:eastAsia="MS Mincho" w:hAnsi="Times New Roman" w:cs="Times New Roman"/>
      <w:noProof/>
      <w:sz w:val="24"/>
    </w:rPr>
  </w:style>
  <w:style w:type="character" w:customStyle="1" w:styleId="inserted1">
    <w:name w:val="inserted1"/>
    <w:basedOn w:val="Policepardfaut"/>
    <w:uiPriority w:val="99"/>
    <w:rsid w:val="009F5040"/>
    <w:rPr>
      <w:rFonts w:cs="Times New Roman"/>
      <w:color w:val="FF0000"/>
    </w:rPr>
  </w:style>
  <w:style w:type="paragraph" w:customStyle="1" w:styleId="Default">
    <w:name w:val="Default"/>
    <w:uiPriority w:val="99"/>
    <w:rsid w:val="009F5040"/>
    <w:pPr>
      <w:autoSpaceDE w:val="0"/>
      <w:autoSpaceDN w:val="0"/>
      <w:adjustRightInd w:val="0"/>
    </w:pPr>
    <w:rPr>
      <w:color w:val="000000"/>
      <w:sz w:val="24"/>
      <w:szCs w:val="24"/>
    </w:rPr>
  </w:style>
  <w:style w:type="character" w:styleId="Accentuation">
    <w:name w:val="Emphasis"/>
    <w:basedOn w:val="Policepardfaut"/>
    <w:uiPriority w:val="99"/>
    <w:qFormat/>
    <w:rsid w:val="009F5040"/>
    <w:rPr>
      <w:rFonts w:cs="Times New Roman"/>
      <w:i/>
      <w:iCs/>
    </w:rPr>
  </w:style>
  <w:style w:type="table" w:styleId="Grilledutableau">
    <w:name w:val="Table Grid"/>
    <w:basedOn w:val="TableauNormal"/>
    <w:uiPriority w:val="99"/>
    <w:rsid w:val="002B66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1">
    <w:name w:val="Liste 21"/>
    <w:basedOn w:val="Normal"/>
    <w:uiPriority w:val="99"/>
    <w:rsid w:val="00293BD3"/>
    <w:pPr>
      <w:numPr>
        <w:numId w:val="5"/>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Lienhypertextesuivivisit">
    <w:name w:val="FollowedHyperlink"/>
    <w:basedOn w:val="Policepardfaut"/>
    <w:uiPriority w:val="99"/>
    <w:rsid w:val="000D3E94"/>
    <w:rPr>
      <w:rFonts w:cs="Times New Roman"/>
      <w:color w:val="800080"/>
      <w:u w:val="single"/>
    </w:rPr>
  </w:style>
  <w:style w:type="character" w:customStyle="1" w:styleId="messagetypecontextfrom">
    <w:name w:val="messagetypecontextfrom"/>
    <w:basedOn w:val="Policepardfaut"/>
    <w:uiPriority w:val="99"/>
    <w:rsid w:val="000D4C85"/>
    <w:rPr>
      <w:rFonts w:cs="Times New Roman"/>
    </w:rPr>
  </w:style>
  <w:style w:type="character" w:customStyle="1" w:styleId="messagetypecontextto">
    <w:name w:val="messagetypecontextto"/>
    <w:basedOn w:val="Policepardfaut"/>
    <w:uiPriority w:val="99"/>
    <w:rsid w:val="000D4C85"/>
    <w:rPr>
      <w:rFonts w:cs="Times New Roman"/>
    </w:rPr>
  </w:style>
  <w:style w:type="paragraph" w:styleId="Textedebulles">
    <w:name w:val="Balloon Text"/>
    <w:basedOn w:val="Normal"/>
    <w:link w:val="TextedebullesCar"/>
    <w:uiPriority w:val="99"/>
    <w:semiHidden/>
    <w:rsid w:val="0052689B"/>
    <w:rPr>
      <w:rFonts w:ascii="Tahoma" w:hAnsi="Tahoma" w:cs="Tahoma"/>
      <w:sz w:val="16"/>
      <w:szCs w:val="16"/>
    </w:rPr>
  </w:style>
  <w:style w:type="character" w:customStyle="1" w:styleId="TextedebullesCar">
    <w:name w:val="Texte de bulles Car"/>
    <w:basedOn w:val="Policepardfaut"/>
    <w:link w:val="Textedebulles"/>
    <w:uiPriority w:val="99"/>
    <w:semiHidden/>
    <w:rsid w:val="005977A0"/>
    <w:rPr>
      <w:rFonts w:cs="Arial"/>
      <w:sz w:val="0"/>
      <w:szCs w:val="0"/>
    </w:rPr>
  </w:style>
  <w:style w:type="paragraph" w:styleId="Lgende">
    <w:name w:val="caption"/>
    <w:basedOn w:val="Normal"/>
    <w:next w:val="Normal"/>
    <w:uiPriority w:val="99"/>
    <w:qFormat/>
    <w:rsid w:val="00B1091C"/>
    <w:rPr>
      <w:b/>
      <w:bCs/>
    </w:rPr>
  </w:style>
  <w:style w:type="paragraph" w:styleId="Textebrut">
    <w:name w:val="Plain Text"/>
    <w:basedOn w:val="Normal"/>
    <w:link w:val="TextebrutCar"/>
    <w:uiPriority w:val="99"/>
    <w:rsid w:val="00C67D2C"/>
    <w:rPr>
      <w:rFonts w:ascii="Consolas" w:hAnsi="Consolas"/>
      <w:lang w:val="en-GB" w:eastAsia="en-GB"/>
    </w:rPr>
  </w:style>
  <w:style w:type="character" w:customStyle="1" w:styleId="TextebrutCar">
    <w:name w:val="Texte brut Car"/>
    <w:basedOn w:val="Policepardfaut"/>
    <w:link w:val="Textebrut"/>
    <w:uiPriority w:val="99"/>
    <w:locked/>
    <w:rsid w:val="00C67D2C"/>
    <w:rPr>
      <w:rFonts w:ascii="Consolas" w:eastAsia="Times New Roman" w:hAnsi="Consolas" w:cs="Times New Roman"/>
    </w:rPr>
  </w:style>
  <w:style w:type="paragraph" w:customStyle="1" w:styleId="Title1">
    <w:name w:val="Title1"/>
    <w:basedOn w:val="Normal"/>
    <w:link w:val="Title1Char"/>
    <w:uiPriority w:val="99"/>
    <w:rsid w:val="00E07780"/>
    <w:pPr>
      <w:spacing w:before="120"/>
    </w:pPr>
    <w:rPr>
      <w:b/>
      <w:sz w:val="32"/>
      <w:szCs w:val="32"/>
      <w:u w:val="single"/>
      <w:lang w:val="en-GB"/>
    </w:rPr>
  </w:style>
  <w:style w:type="paragraph" w:customStyle="1" w:styleId="Decisions">
    <w:name w:val="Decisions"/>
    <w:basedOn w:val="Normalcentr"/>
    <w:link w:val="DecisionsChar"/>
    <w:uiPriority w:val="99"/>
    <w:rsid w:val="000A0FAC"/>
    <w:rPr>
      <w:color w:val="008000"/>
      <w:sz w:val="20"/>
      <w:lang w:val="en-GB"/>
    </w:rPr>
  </w:style>
  <w:style w:type="character" w:customStyle="1" w:styleId="Title1Char">
    <w:name w:val="Title1 Char"/>
    <w:basedOn w:val="Policepardfaut"/>
    <w:link w:val="Title1"/>
    <w:uiPriority w:val="99"/>
    <w:locked/>
    <w:rsid w:val="00E07780"/>
    <w:rPr>
      <w:rFonts w:ascii="Arial" w:hAnsi="Arial" w:cs="Arial"/>
      <w:b/>
      <w:sz w:val="32"/>
      <w:szCs w:val="32"/>
      <w:u w:val="single"/>
      <w:lang w:eastAsia="en-US"/>
    </w:rPr>
  </w:style>
  <w:style w:type="paragraph" w:customStyle="1" w:styleId="Actions">
    <w:name w:val="Actions"/>
    <w:basedOn w:val="Normalcentr"/>
    <w:link w:val="ActionsChar"/>
    <w:uiPriority w:val="99"/>
    <w:rsid w:val="008F2189"/>
    <w:pPr>
      <w:spacing w:before="120"/>
    </w:pPr>
    <w:rPr>
      <w:color w:val="FF0000"/>
      <w:sz w:val="20"/>
      <w:lang w:val="en-GB"/>
    </w:rPr>
  </w:style>
  <w:style w:type="character" w:customStyle="1" w:styleId="NormalcentrCar">
    <w:name w:val="Normal centré Car"/>
    <w:basedOn w:val="Policepardfaut"/>
    <w:link w:val="Normalcentr"/>
    <w:uiPriority w:val="99"/>
    <w:locked/>
    <w:rsid w:val="00B80712"/>
    <w:rPr>
      <w:rFonts w:ascii="Arial" w:hAnsi="Arial" w:cs="Arial"/>
      <w:sz w:val="22"/>
      <w:lang w:val="en-US" w:eastAsia="en-US"/>
    </w:rPr>
  </w:style>
  <w:style w:type="character" w:customStyle="1" w:styleId="DecisionsChar">
    <w:name w:val="Decisions Char"/>
    <w:basedOn w:val="NormalcentrCar"/>
    <w:link w:val="Decisions"/>
    <w:uiPriority w:val="99"/>
    <w:locked/>
    <w:rsid w:val="000A0FAC"/>
    <w:rPr>
      <w:rFonts w:ascii="Arial" w:hAnsi="Arial" w:cs="Arial"/>
      <w:color w:val="008000"/>
      <w:sz w:val="22"/>
      <w:lang w:val="en-US" w:eastAsia="en-US"/>
    </w:rPr>
  </w:style>
  <w:style w:type="character" w:customStyle="1" w:styleId="ActionsChar">
    <w:name w:val="Actions Char"/>
    <w:basedOn w:val="NormalcentrCar"/>
    <w:link w:val="Actions"/>
    <w:uiPriority w:val="99"/>
    <w:locked/>
    <w:rsid w:val="008F2189"/>
    <w:rPr>
      <w:rFonts w:ascii="Arial" w:hAnsi="Arial" w:cs="Arial"/>
      <w:color w:val="FF0000"/>
      <w:sz w:val="22"/>
      <w:lang w:val="en-US" w:eastAsia="en-US"/>
    </w:rPr>
  </w:style>
  <w:style w:type="paragraph" w:customStyle="1" w:styleId="Bulletedtext">
    <w:name w:val="Bulleted text"/>
    <w:basedOn w:val="Normal"/>
    <w:link w:val="BulletedtextChar"/>
    <w:uiPriority w:val="99"/>
    <w:rsid w:val="00A646EE"/>
    <w:pPr>
      <w:numPr>
        <w:numId w:val="8"/>
      </w:numPr>
    </w:pPr>
  </w:style>
  <w:style w:type="paragraph" w:styleId="Paragraphedeliste">
    <w:name w:val="List Paragraph"/>
    <w:basedOn w:val="Normal"/>
    <w:uiPriority w:val="99"/>
    <w:qFormat/>
    <w:rsid w:val="001E78CC"/>
    <w:pPr>
      <w:spacing w:after="0"/>
      <w:ind w:left="720"/>
    </w:pPr>
    <w:rPr>
      <w:rFonts w:cs="Times New Roman"/>
      <w:sz w:val="24"/>
      <w:lang w:val="en-GB" w:eastAsia="en-GB"/>
    </w:rPr>
  </w:style>
  <w:style w:type="character" w:customStyle="1" w:styleId="BulletedtextChar">
    <w:name w:val="Bulleted text Char"/>
    <w:basedOn w:val="Policepardfaut"/>
    <w:link w:val="Bulletedtext"/>
    <w:uiPriority w:val="99"/>
    <w:locked/>
    <w:rsid w:val="00A646EE"/>
    <w:rPr>
      <w:rFonts w:ascii="Arial" w:hAnsi="Arial" w:cs="Arial"/>
      <w:sz w:val="20"/>
      <w:szCs w:val="20"/>
    </w:rPr>
  </w:style>
  <w:style w:type="paragraph" w:customStyle="1" w:styleId="List3SMPG">
    <w:name w:val="List 3 SMPG"/>
    <w:basedOn w:val="Normal"/>
    <w:uiPriority w:val="99"/>
    <w:rsid w:val="004C4CE2"/>
    <w:pPr>
      <w:numPr>
        <w:numId w:val="9"/>
      </w:numPr>
      <w:spacing w:after="0"/>
    </w:pPr>
  </w:style>
  <w:style w:type="paragraph" w:customStyle="1" w:styleId="SMPGBullet1">
    <w:name w:val="SMPG Bullet1"/>
    <w:basedOn w:val="Normal"/>
    <w:uiPriority w:val="99"/>
    <w:rsid w:val="005A4948"/>
    <w:pPr>
      <w:spacing w:after="0"/>
      <w:ind w:left="360"/>
    </w:pPr>
    <w:rPr>
      <w:rFonts w:cs="Times New Roman"/>
    </w:rPr>
  </w:style>
  <w:style w:type="paragraph" w:customStyle="1" w:styleId="StyleListe2After24pt">
    <w:name w:val="Style Liste 2 + After:  2.4 pt"/>
    <w:basedOn w:val="Liste21"/>
    <w:uiPriority w:val="99"/>
    <w:rsid w:val="006952D9"/>
    <w:pPr>
      <w:numPr>
        <w:numId w:val="10"/>
      </w:numPr>
      <w:spacing w:after="48"/>
      <w:ind w:left="1080"/>
    </w:pPr>
    <w:rPr>
      <w:rFonts w:cs="Times New Roman"/>
      <w:b/>
    </w:rPr>
  </w:style>
  <w:style w:type="paragraph" w:customStyle="1" w:styleId="StyleDecisionsItalic">
    <w:name w:val="Style Decisions + Italic"/>
    <w:basedOn w:val="Decisions"/>
    <w:uiPriority w:val="99"/>
    <w:rsid w:val="002127BA"/>
    <w:pPr>
      <w:jc w:val="left"/>
    </w:pPr>
    <w:rPr>
      <w:i/>
      <w:iCs/>
    </w:rPr>
  </w:style>
  <w:style w:type="paragraph" w:styleId="En-ttedetabledesmatires">
    <w:name w:val="TOC Heading"/>
    <w:basedOn w:val="Titre1"/>
    <w:next w:val="Normal"/>
    <w:uiPriority w:val="99"/>
    <w:qFormat/>
    <w:rsid w:val="00AC4586"/>
    <w:pPr>
      <w:keepLines/>
      <w:numPr>
        <w:numId w:val="0"/>
      </w:numPr>
      <w:tabs>
        <w:tab w:val="clear" w:pos="450"/>
      </w:tabs>
      <w:spacing w:before="480" w:after="0" w:line="276" w:lineRule="auto"/>
      <w:outlineLvl w:val="9"/>
    </w:pPr>
    <w:rPr>
      <w:rFonts w:ascii="Cambria" w:hAnsi="Cambria" w:cs="Times New Roman"/>
      <w:bCs/>
      <w:color w:val="365F91"/>
      <w:kern w:val="0"/>
      <w:sz w:val="28"/>
      <w:szCs w:val="28"/>
      <w:u w:val="none"/>
      <w:lang w:val="fr-FR" w:eastAsia="fr-FR"/>
    </w:rPr>
  </w:style>
  <w:style w:type="numbering" w:customStyle="1" w:styleId="CurrentList1">
    <w:name w:val="Current List1"/>
    <w:rsid w:val="005977A0"/>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0393">
      <w:bodyDiv w:val="1"/>
      <w:marLeft w:val="0"/>
      <w:marRight w:val="0"/>
      <w:marTop w:val="0"/>
      <w:marBottom w:val="0"/>
      <w:divBdr>
        <w:top w:val="none" w:sz="0" w:space="0" w:color="auto"/>
        <w:left w:val="none" w:sz="0" w:space="0" w:color="auto"/>
        <w:bottom w:val="none" w:sz="0" w:space="0" w:color="auto"/>
        <w:right w:val="none" w:sz="0" w:space="0" w:color="auto"/>
      </w:divBdr>
    </w:div>
    <w:div w:id="1571576026">
      <w:marLeft w:val="0"/>
      <w:marRight w:val="0"/>
      <w:marTop w:val="0"/>
      <w:marBottom w:val="0"/>
      <w:divBdr>
        <w:top w:val="none" w:sz="0" w:space="0" w:color="auto"/>
        <w:left w:val="none" w:sz="0" w:space="0" w:color="auto"/>
        <w:bottom w:val="none" w:sz="0" w:space="0" w:color="auto"/>
        <w:right w:val="none" w:sz="0" w:space="0" w:color="auto"/>
      </w:divBdr>
      <w:divsChild>
        <w:div w:id="1571576090">
          <w:marLeft w:val="0"/>
          <w:marRight w:val="0"/>
          <w:marTop w:val="0"/>
          <w:marBottom w:val="0"/>
          <w:divBdr>
            <w:top w:val="none" w:sz="0" w:space="0" w:color="auto"/>
            <w:left w:val="none" w:sz="0" w:space="0" w:color="auto"/>
            <w:bottom w:val="none" w:sz="0" w:space="0" w:color="auto"/>
            <w:right w:val="none" w:sz="0" w:space="0" w:color="auto"/>
          </w:divBdr>
          <w:divsChild>
            <w:div w:id="1571576034">
              <w:marLeft w:val="0"/>
              <w:marRight w:val="0"/>
              <w:marTop w:val="0"/>
              <w:marBottom w:val="0"/>
              <w:divBdr>
                <w:top w:val="none" w:sz="0" w:space="0" w:color="auto"/>
                <w:left w:val="none" w:sz="0" w:space="0" w:color="auto"/>
                <w:bottom w:val="none" w:sz="0" w:space="0" w:color="auto"/>
                <w:right w:val="none" w:sz="0" w:space="0" w:color="auto"/>
              </w:divBdr>
            </w:div>
            <w:div w:id="1571576037">
              <w:marLeft w:val="0"/>
              <w:marRight w:val="0"/>
              <w:marTop w:val="0"/>
              <w:marBottom w:val="0"/>
              <w:divBdr>
                <w:top w:val="none" w:sz="0" w:space="0" w:color="auto"/>
                <w:left w:val="none" w:sz="0" w:space="0" w:color="auto"/>
                <w:bottom w:val="none" w:sz="0" w:space="0" w:color="auto"/>
                <w:right w:val="none" w:sz="0" w:space="0" w:color="auto"/>
              </w:divBdr>
            </w:div>
            <w:div w:id="15715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027">
      <w:marLeft w:val="0"/>
      <w:marRight w:val="0"/>
      <w:marTop w:val="0"/>
      <w:marBottom w:val="0"/>
      <w:divBdr>
        <w:top w:val="none" w:sz="0" w:space="0" w:color="auto"/>
        <w:left w:val="none" w:sz="0" w:space="0" w:color="auto"/>
        <w:bottom w:val="none" w:sz="0" w:space="0" w:color="auto"/>
        <w:right w:val="none" w:sz="0" w:space="0" w:color="auto"/>
      </w:divBdr>
    </w:div>
    <w:div w:id="1571576028">
      <w:marLeft w:val="0"/>
      <w:marRight w:val="0"/>
      <w:marTop w:val="0"/>
      <w:marBottom w:val="0"/>
      <w:divBdr>
        <w:top w:val="none" w:sz="0" w:space="0" w:color="auto"/>
        <w:left w:val="none" w:sz="0" w:space="0" w:color="auto"/>
        <w:bottom w:val="none" w:sz="0" w:space="0" w:color="auto"/>
        <w:right w:val="none" w:sz="0" w:space="0" w:color="auto"/>
      </w:divBdr>
    </w:div>
    <w:div w:id="1571576029">
      <w:marLeft w:val="0"/>
      <w:marRight w:val="0"/>
      <w:marTop w:val="0"/>
      <w:marBottom w:val="0"/>
      <w:divBdr>
        <w:top w:val="none" w:sz="0" w:space="0" w:color="auto"/>
        <w:left w:val="none" w:sz="0" w:space="0" w:color="auto"/>
        <w:bottom w:val="none" w:sz="0" w:space="0" w:color="auto"/>
        <w:right w:val="none" w:sz="0" w:space="0" w:color="auto"/>
      </w:divBdr>
    </w:div>
    <w:div w:id="1571576030">
      <w:marLeft w:val="0"/>
      <w:marRight w:val="0"/>
      <w:marTop w:val="0"/>
      <w:marBottom w:val="0"/>
      <w:divBdr>
        <w:top w:val="none" w:sz="0" w:space="0" w:color="auto"/>
        <w:left w:val="none" w:sz="0" w:space="0" w:color="auto"/>
        <w:bottom w:val="none" w:sz="0" w:space="0" w:color="auto"/>
        <w:right w:val="none" w:sz="0" w:space="0" w:color="auto"/>
      </w:divBdr>
    </w:div>
    <w:div w:id="1571576031">
      <w:marLeft w:val="0"/>
      <w:marRight w:val="0"/>
      <w:marTop w:val="0"/>
      <w:marBottom w:val="0"/>
      <w:divBdr>
        <w:top w:val="none" w:sz="0" w:space="0" w:color="auto"/>
        <w:left w:val="none" w:sz="0" w:space="0" w:color="auto"/>
        <w:bottom w:val="none" w:sz="0" w:space="0" w:color="auto"/>
        <w:right w:val="none" w:sz="0" w:space="0" w:color="auto"/>
      </w:divBdr>
    </w:div>
    <w:div w:id="1571576032">
      <w:marLeft w:val="0"/>
      <w:marRight w:val="0"/>
      <w:marTop w:val="0"/>
      <w:marBottom w:val="0"/>
      <w:divBdr>
        <w:top w:val="none" w:sz="0" w:space="0" w:color="auto"/>
        <w:left w:val="none" w:sz="0" w:space="0" w:color="auto"/>
        <w:bottom w:val="none" w:sz="0" w:space="0" w:color="auto"/>
        <w:right w:val="none" w:sz="0" w:space="0" w:color="auto"/>
      </w:divBdr>
    </w:div>
    <w:div w:id="1571576033">
      <w:marLeft w:val="0"/>
      <w:marRight w:val="0"/>
      <w:marTop w:val="0"/>
      <w:marBottom w:val="0"/>
      <w:divBdr>
        <w:top w:val="none" w:sz="0" w:space="0" w:color="auto"/>
        <w:left w:val="none" w:sz="0" w:space="0" w:color="auto"/>
        <w:bottom w:val="none" w:sz="0" w:space="0" w:color="auto"/>
        <w:right w:val="none" w:sz="0" w:space="0" w:color="auto"/>
      </w:divBdr>
    </w:div>
    <w:div w:id="1571576035">
      <w:marLeft w:val="0"/>
      <w:marRight w:val="0"/>
      <w:marTop w:val="0"/>
      <w:marBottom w:val="0"/>
      <w:divBdr>
        <w:top w:val="none" w:sz="0" w:space="0" w:color="auto"/>
        <w:left w:val="none" w:sz="0" w:space="0" w:color="auto"/>
        <w:bottom w:val="none" w:sz="0" w:space="0" w:color="auto"/>
        <w:right w:val="none" w:sz="0" w:space="0" w:color="auto"/>
      </w:divBdr>
    </w:div>
    <w:div w:id="1571576036">
      <w:marLeft w:val="0"/>
      <w:marRight w:val="0"/>
      <w:marTop w:val="0"/>
      <w:marBottom w:val="0"/>
      <w:divBdr>
        <w:top w:val="none" w:sz="0" w:space="0" w:color="auto"/>
        <w:left w:val="none" w:sz="0" w:space="0" w:color="auto"/>
        <w:bottom w:val="none" w:sz="0" w:space="0" w:color="auto"/>
        <w:right w:val="none" w:sz="0" w:space="0" w:color="auto"/>
      </w:divBdr>
    </w:div>
    <w:div w:id="1571576038">
      <w:marLeft w:val="0"/>
      <w:marRight w:val="0"/>
      <w:marTop w:val="0"/>
      <w:marBottom w:val="0"/>
      <w:divBdr>
        <w:top w:val="none" w:sz="0" w:space="0" w:color="auto"/>
        <w:left w:val="none" w:sz="0" w:space="0" w:color="auto"/>
        <w:bottom w:val="none" w:sz="0" w:space="0" w:color="auto"/>
        <w:right w:val="none" w:sz="0" w:space="0" w:color="auto"/>
      </w:divBdr>
    </w:div>
    <w:div w:id="1571576039">
      <w:marLeft w:val="0"/>
      <w:marRight w:val="0"/>
      <w:marTop w:val="0"/>
      <w:marBottom w:val="0"/>
      <w:divBdr>
        <w:top w:val="none" w:sz="0" w:space="0" w:color="auto"/>
        <w:left w:val="none" w:sz="0" w:space="0" w:color="auto"/>
        <w:bottom w:val="none" w:sz="0" w:space="0" w:color="auto"/>
        <w:right w:val="none" w:sz="0" w:space="0" w:color="auto"/>
      </w:divBdr>
    </w:div>
    <w:div w:id="1571576040">
      <w:marLeft w:val="0"/>
      <w:marRight w:val="0"/>
      <w:marTop w:val="0"/>
      <w:marBottom w:val="0"/>
      <w:divBdr>
        <w:top w:val="none" w:sz="0" w:space="0" w:color="auto"/>
        <w:left w:val="none" w:sz="0" w:space="0" w:color="auto"/>
        <w:bottom w:val="none" w:sz="0" w:space="0" w:color="auto"/>
        <w:right w:val="none" w:sz="0" w:space="0" w:color="auto"/>
      </w:divBdr>
    </w:div>
    <w:div w:id="1571576041">
      <w:marLeft w:val="0"/>
      <w:marRight w:val="0"/>
      <w:marTop w:val="0"/>
      <w:marBottom w:val="0"/>
      <w:divBdr>
        <w:top w:val="none" w:sz="0" w:space="0" w:color="auto"/>
        <w:left w:val="none" w:sz="0" w:space="0" w:color="auto"/>
        <w:bottom w:val="none" w:sz="0" w:space="0" w:color="auto"/>
        <w:right w:val="none" w:sz="0" w:space="0" w:color="auto"/>
      </w:divBdr>
      <w:divsChild>
        <w:div w:id="1571576079">
          <w:marLeft w:val="75"/>
          <w:marRight w:val="0"/>
          <w:marTop w:val="100"/>
          <w:marBottom w:val="100"/>
          <w:divBdr>
            <w:top w:val="none" w:sz="0" w:space="0" w:color="auto"/>
            <w:left w:val="single" w:sz="12" w:space="4" w:color="000000"/>
            <w:bottom w:val="none" w:sz="0" w:space="0" w:color="auto"/>
            <w:right w:val="none" w:sz="0" w:space="0" w:color="auto"/>
          </w:divBdr>
        </w:div>
      </w:divsChild>
    </w:div>
    <w:div w:id="1571576042">
      <w:marLeft w:val="0"/>
      <w:marRight w:val="0"/>
      <w:marTop w:val="0"/>
      <w:marBottom w:val="0"/>
      <w:divBdr>
        <w:top w:val="none" w:sz="0" w:space="0" w:color="auto"/>
        <w:left w:val="none" w:sz="0" w:space="0" w:color="auto"/>
        <w:bottom w:val="none" w:sz="0" w:space="0" w:color="auto"/>
        <w:right w:val="none" w:sz="0" w:space="0" w:color="auto"/>
      </w:divBdr>
    </w:div>
    <w:div w:id="1571576043">
      <w:marLeft w:val="0"/>
      <w:marRight w:val="0"/>
      <w:marTop w:val="0"/>
      <w:marBottom w:val="0"/>
      <w:divBdr>
        <w:top w:val="none" w:sz="0" w:space="0" w:color="auto"/>
        <w:left w:val="none" w:sz="0" w:space="0" w:color="auto"/>
        <w:bottom w:val="none" w:sz="0" w:space="0" w:color="auto"/>
        <w:right w:val="none" w:sz="0" w:space="0" w:color="auto"/>
      </w:divBdr>
    </w:div>
    <w:div w:id="1571576044">
      <w:marLeft w:val="0"/>
      <w:marRight w:val="0"/>
      <w:marTop w:val="0"/>
      <w:marBottom w:val="0"/>
      <w:divBdr>
        <w:top w:val="none" w:sz="0" w:space="0" w:color="auto"/>
        <w:left w:val="none" w:sz="0" w:space="0" w:color="auto"/>
        <w:bottom w:val="none" w:sz="0" w:space="0" w:color="auto"/>
        <w:right w:val="none" w:sz="0" w:space="0" w:color="auto"/>
      </w:divBdr>
    </w:div>
    <w:div w:id="1571576045">
      <w:marLeft w:val="0"/>
      <w:marRight w:val="0"/>
      <w:marTop w:val="0"/>
      <w:marBottom w:val="0"/>
      <w:divBdr>
        <w:top w:val="none" w:sz="0" w:space="0" w:color="auto"/>
        <w:left w:val="none" w:sz="0" w:space="0" w:color="auto"/>
        <w:bottom w:val="none" w:sz="0" w:space="0" w:color="auto"/>
        <w:right w:val="none" w:sz="0" w:space="0" w:color="auto"/>
      </w:divBdr>
    </w:div>
    <w:div w:id="1571576046">
      <w:marLeft w:val="0"/>
      <w:marRight w:val="0"/>
      <w:marTop w:val="0"/>
      <w:marBottom w:val="0"/>
      <w:divBdr>
        <w:top w:val="none" w:sz="0" w:space="0" w:color="auto"/>
        <w:left w:val="none" w:sz="0" w:space="0" w:color="auto"/>
        <w:bottom w:val="none" w:sz="0" w:space="0" w:color="auto"/>
        <w:right w:val="none" w:sz="0" w:space="0" w:color="auto"/>
      </w:divBdr>
    </w:div>
    <w:div w:id="1571576047">
      <w:marLeft w:val="0"/>
      <w:marRight w:val="0"/>
      <w:marTop w:val="0"/>
      <w:marBottom w:val="0"/>
      <w:divBdr>
        <w:top w:val="none" w:sz="0" w:space="0" w:color="auto"/>
        <w:left w:val="none" w:sz="0" w:space="0" w:color="auto"/>
        <w:bottom w:val="none" w:sz="0" w:space="0" w:color="auto"/>
        <w:right w:val="none" w:sz="0" w:space="0" w:color="auto"/>
      </w:divBdr>
    </w:div>
    <w:div w:id="1571576048">
      <w:marLeft w:val="0"/>
      <w:marRight w:val="0"/>
      <w:marTop w:val="0"/>
      <w:marBottom w:val="0"/>
      <w:divBdr>
        <w:top w:val="none" w:sz="0" w:space="0" w:color="auto"/>
        <w:left w:val="none" w:sz="0" w:space="0" w:color="auto"/>
        <w:bottom w:val="none" w:sz="0" w:space="0" w:color="auto"/>
        <w:right w:val="none" w:sz="0" w:space="0" w:color="auto"/>
      </w:divBdr>
    </w:div>
    <w:div w:id="1571576049">
      <w:marLeft w:val="0"/>
      <w:marRight w:val="0"/>
      <w:marTop w:val="0"/>
      <w:marBottom w:val="0"/>
      <w:divBdr>
        <w:top w:val="none" w:sz="0" w:space="0" w:color="auto"/>
        <w:left w:val="none" w:sz="0" w:space="0" w:color="auto"/>
        <w:bottom w:val="none" w:sz="0" w:space="0" w:color="auto"/>
        <w:right w:val="none" w:sz="0" w:space="0" w:color="auto"/>
      </w:divBdr>
    </w:div>
    <w:div w:id="1571576051">
      <w:marLeft w:val="0"/>
      <w:marRight w:val="0"/>
      <w:marTop w:val="0"/>
      <w:marBottom w:val="0"/>
      <w:divBdr>
        <w:top w:val="none" w:sz="0" w:space="0" w:color="auto"/>
        <w:left w:val="none" w:sz="0" w:space="0" w:color="auto"/>
        <w:bottom w:val="none" w:sz="0" w:space="0" w:color="auto"/>
        <w:right w:val="none" w:sz="0" w:space="0" w:color="auto"/>
      </w:divBdr>
    </w:div>
    <w:div w:id="1571576052">
      <w:marLeft w:val="0"/>
      <w:marRight w:val="0"/>
      <w:marTop w:val="0"/>
      <w:marBottom w:val="0"/>
      <w:divBdr>
        <w:top w:val="none" w:sz="0" w:space="0" w:color="auto"/>
        <w:left w:val="none" w:sz="0" w:space="0" w:color="auto"/>
        <w:bottom w:val="none" w:sz="0" w:space="0" w:color="auto"/>
        <w:right w:val="none" w:sz="0" w:space="0" w:color="auto"/>
      </w:divBdr>
    </w:div>
    <w:div w:id="1571576053">
      <w:marLeft w:val="0"/>
      <w:marRight w:val="0"/>
      <w:marTop w:val="0"/>
      <w:marBottom w:val="0"/>
      <w:divBdr>
        <w:top w:val="none" w:sz="0" w:space="0" w:color="auto"/>
        <w:left w:val="none" w:sz="0" w:space="0" w:color="auto"/>
        <w:bottom w:val="none" w:sz="0" w:space="0" w:color="auto"/>
        <w:right w:val="none" w:sz="0" w:space="0" w:color="auto"/>
      </w:divBdr>
    </w:div>
    <w:div w:id="1571576054">
      <w:marLeft w:val="0"/>
      <w:marRight w:val="0"/>
      <w:marTop w:val="0"/>
      <w:marBottom w:val="0"/>
      <w:divBdr>
        <w:top w:val="none" w:sz="0" w:space="0" w:color="auto"/>
        <w:left w:val="none" w:sz="0" w:space="0" w:color="auto"/>
        <w:bottom w:val="none" w:sz="0" w:space="0" w:color="auto"/>
        <w:right w:val="none" w:sz="0" w:space="0" w:color="auto"/>
      </w:divBdr>
    </w:div>
    <w:div w:id="1571576055">
      <w:marLeft w:val="0"/>
      <w:marRight w:val="0"/>
      <w:marTop w:val="0"/>
      <w:marBottom w:val="0"/>
      <w:divBdr>
        <w:top w:val="none" w:sz="0" w:space="0" w:color="auto"/>
        <w:left w:val="none" w:sz="0" w:space="0" w:color="auto"/>
        <w:bottom w:val="none" w:sz="0" w:space="0" w:color="auto"/>
        <w:right w:val="none" w:sz="0" w:space="0" w:color="auto"/>
      </w:divBdr>
    </w:div>
    <w:div w:id="1571576056">
      <w:marLeft w:val="0"/>
      <w:marRight w:val="0"/>
      <w:marTop w:val="0"/>
      <w:marBottom w:val="0"/>
      <w:divBdr>
        <w:top w:val="none" w:sz="0" w:space="0" w:color="auto"/>
        <w:left w:val="none" w:sz="0" w:space="0" w:color="auto"/>
        <w:bottom w:val="none" w:sz="0" w:space="0" w:color="auto"/>
        <w:right w:val="none" w:sz="0" w:space="0" w:color="auto"/>
      </w:divBdr>
    </w:div>
    <w:div w:id="1571576057">
      <w:marLeft w:val="0"/>
      <w:marRight w:val="0"/>
      <w:marTop w:val="0"/>
      <w:marBottom w:val="0"/>
      <w:divBdr>
        <w:top w:val="none" w:sz="0" w:space="0" w:color="auto"/>
        <w:left w:val="none" w:sz="0" w:space="0" w:color="auto"/>
        <w:bottom w:val="none" w:sz="0" w:space="0" w:color="auto"/>
        <w:right w:val="none" w:sz="0" w:space="0" w:color="auto"/>
      </w:divBdr>
    </w:div>
    <w:div w:id="1571576058">
      <w:marLeft w:val="0"/>
      <w:marRight w:val="0"/>
      <w:marTop w:val="0"/>
      <w:marBottom w:val="0"/>
      <w:divBdr>
        <w:top w:val="none" w:sz="0" w:space="0" w:color="auto"/>
        <w:left w:val="none" w:sz="0" w:space="0" w:color="auto"/>
        <w:bottom w:val="none" w:sz="0" w:space="0" w:color="auto"/>
        <w:right w:val="none" w:sz="0" w:space="0" w:color="auto"/>
      </w:divBdr>
    </w:div>
    <w:div w:id="1571576059">
      <w:marLeft w:val="0"/>
      <w:marRight w:val="0"/>
      <w:marTop w:val="0"/>
      <w:marBottom w:val="0"/>
      <w:divBdr>
        <w:top w:val="none" w:sz="0" w:space="0" w:color="auto"/>
        <w:left w:val="none" w:sz="0" w:space="0" w:color="auto"/>
        <w:bottom w:val="none" w:sz="0" w:space="0" w:color="auto"/>
        <w:right w:val="none" w:sz="0" w:space="0" w:color="auto"/>
      </w:divBdr>
    </w:div>
    <w:div w:id="1571576060">
      <w:marLeft w:val="0"/>
      <w:marRight w:val="0"/>
      <w:marTop w:val="0"/>
      <w:marBottom w:val="0"/>
      <w:divBdr>
        <w:top w:val="none" w:sz="0" w:space="0" w:color="auto"/>
        <w:left w:val="none" w:sz="0" w:space="0" w:color="auto"/>
        <w:bottom w:val="none" w:sz="0" w:space="0" w:color="auto"/>
        <w:right w:val="none" w:sz="0" w:space="0" w:color="auto"/>
      </w:divBdr>
    </w:div>
    <w:div w:id="1571576061">
      <w:marLeft w:val="0"/>
      <w:marRight w:val="0"/>
      <w:marTop w:val="0"/>
      <w:marBottom w:val="0"/>
      <w:divBdr>
        <w:top w:val="none" w:sz="0" w:space="0" w:color="auto"/>
        <w:left w:val="none" w:sz="0" w:space="0" w:color="auto"/>
        <w:bottom w:val="none" w:sz="0" w:space="0" w:color="auto"/>
        <w:right w:val="none" w:sz="0" w:space="0" w:color="auto"/>
      </w:divBdr>
    </w:div>
    <w:div w:id="1571576064">
      <w:marLeft w:val="0"/>
      <w:marRight w:val="0"/>
      <w:marTop w:val="0"/>
      <w:marBottom w:val="0"/>
      <w:divBdr>
        <w:top w:val="none" w:sz="0" w:space="0" w:color="auto"/>
        <w:left w:val="none" w:sz="0" w:space="0" w:color="auto"/>
        <w:bottom w:val="none" w:sz="0" w:space="0" w:color="auto"/>
        <w:right w:val="none" w:sz="0" w:space="0" w:color="auto"/>
      </w:divBdr>
    </w:div>
    <w:div w:id="1571576065">
      <w:marLeft w:val="0"/>
      <w:marRight w:val="0"/>
      <w:marTop w:val="0"/>
      <w:marBottom w:val="0"/>
      <w:divBdr>
        <w:top w:val="none" w:sz="0" w:space="0" w:color="auto"/>
        <w:left w:val="none" w:sz="0" w:space="0" w:color="auto"/>
        <w:bottom w:val="none" w:sz="0" w:space="0" w:color="auto"/>
        <w:right w:val="none" w:sz="0" w:space="0" w:color="auto"/>
      </w:divBdr>
    </w:div>
    <w:div w:id="1571576066">
      <w:marLeft w:val="0"/>
      <w:marRight w:val="0"/>
      <w:marTop w:val="0"/>
      <w:marBottom w:val="0"/>
      <w:divBdr>
        <w:top w:val="none" w:sz="0" w:space="0" w:color="auto"/>
        <w:left w:val="none" w:sz="0" w:space="0" w:color="auto"/>
        <w:bottom w:val="none" w:sz="0" w:space="0" w:color="auto"/>
        <w:right w:val="none" w:sz="0" w:space="0" w:color="auto"/>
      </w:divBdr>
    </w:div>
    <w:div w:id="1571576067">
      <w:marLeft w:val="0"/>
      <w:marRight w:val="0"/>
      <w:marTop w:val="0"/>
      <w:marBottom w:val="0"/>
      <w:divBdr>
        <w:top w:val="none" w:sz="0" w:space="0" w:color="auto"/>
        <w:left w:val="none" w:sz="0" w:space="0" w:color="auto"/>
        <w:bottom w:val="none" w:sz="0" w:space="0" w:color="auto"/>
        <w:right w:val="none" w:sz="0" w:space="0" w:color="auto"/>
      </w:divBdr>
    </w:div>
    <w:div w:id="1571576068">
      <w:marLeft w:val="0"/>
      <w:marRight w:val="0"/>
      <w:marTop w:val="0"/>
      <w:marBottom w:val="0"/>
      <w:divBdr>
        <w:top w:val="none" w:sz="0" w:space="0" w:color="auto"/>
        <w:left w:val="none" w:sz="0" w:space="0" w:color="auto"/>
        <w:bottom w:val="none" w:sz="0" w:space="0" w:color="auto"/>
        <w:right w:val="none" w:sz="0" w:space="0" w:color="auto"/>
      </w:divBdr>
    </w:div>
    <w:div w:id="1571576069">
      <w:marLeft w:val="0"/>
      <w:marRight w:val="0"/>
      <w:marTop w:val="0"/>
      <w:marBottom w:val="0"/>
      <w:divBdr>
        <w:top w:val="none" w:sz="0" w:space="0" w:color="auto"/>
        <w:left w:val="none" w:sz="0" w:space="0" w:color="auto"/>
        <w:bottom w:val="none" w:sz="0" w:space="0" w:color="auto"/>
        <w:right w:val="none" w:sz="0" w:space="0" w:color="auto"/>
      </w:divBdr>
    </w:div>
    <w:div w:id="1571576070">
      <w:marLeft w:val="0"/>
      <w:marRight w:val="0"/>
      <w:marTop w:val="0"/>
      <w:marBottom w:val="0"/>
      <w:divBdr>
        <w:top w:val="none" w:sz="0" w:space="0" w:color="auto"/>
        <w:left w:val="none" w:sz="0" w:space="0" w:color="auto"/>
        <w:bottom w:val="none" w:sz="0" w:space="0" w:color="auto"/>
        <w:right w:val="none" w:sz="0" w:space="0" w:color="auto"/>
      </w:divBdr>
    </w:div>
    <w:div w:id="1571576071">
      <w:marLeft w:val="0"/>
      <w:marRight w:val="0"/>
      <w:marTop w:val="0"/>
      <w:marBottom w:val="0"/>
      <w:divBdr>
        <w:top w:val="none" w:sz="0" w:space="0" w:color="auto"/>
        <w:left w:val="none" w:sz="0" w:space="0" w:color="auto"/>
        <w:bottom w:val="none" w:sz="0" w:space="0" w:color="auto"/>
        <w:right w:val="none" w:sz="0" w:space="0" w:color="auto"/>
      </w:divBdr>
    </w:div>
    <w:div w:id="1571576072">
      <w:marLeft w:val="0"/>
      <w:marRight w:val="0"/>
      <w:marTop w:val="0"/>
      <w:marBottom w:val="0"/>
      <w:divBdr>
        <w:top w:val="none" w:sz="0" w:space="0" w:color="auto"/>
        <w:left w:val="none" w:sz="0" w:space="0" w:color="auto"/>
        <w:bottom w:val="none" w:sz="0" w:space="0" w:color="auto"/>
        <w:right w:val="none" w:sz="0" w:space="0" w:color="auto"/>
      </w:divBdr>
    </w:div>
    <w:div w:id="1571576073">
      <w:marLeft w:val="0"/>
      <w:marRight w:val="0"/>
      <w:marTop w:val="0"/>
      <w:marBottom w:val="0"/>
      <w:divBdr>
        <w:top w:val="none" w:sz="0" w:space="0" w:color="auto"/>
        <w:left w:val="none" w:sz="0" w:space="0" w:color="auto"/>
        <w:bottom w:val="none" w:sz="0" w:space="0" w:color="auto"/>
        <w:right w:val="none" w:sz="0" w:space="0" w:color="auto"/>
      </w:divBdr>
    </w:div>
    <w:div w:id="1571576074">
      <w:marLeft w:val="0"/>
      <w:marRight w:val="0"/>
      <w:marTop w:val="0"/>
      <w:marBottom w:val="0"/>
      <w:divBdr>
        <w:top w:val="none" w:sz="0" w:space="0" w:color="auto"/>
        <w:left w:val="none" w:sz="0" w:space="0" w:color="auto"/>
        <w:bottom w:val="none" w:sz="0" w:space="0" w:color="auto"/>
        <w:right w:val="none" w:sz="0" w:space="0" w:color="auto"/>
      </w:divBdr>
    </w:div>
    <w:div w:id="1571576075">
      <w:marLeft w:val="0"/>
      <w:marRight w:val="0"/>
      <w:marTop w:val="0"/>
      <w:marBottom w:val="0"/>
      <w:divBdr>
        <w:top w:val="none" w:sz="0" w:space="0" w:color="auto"/>
        <w:left w:val="none" w:sz="0" w:space="0" w:color="auto"/>
        <w:bottom w:val="none" w:sz="0" w:space="0" w:color="auto"/>
        <w:right w:val="none" w:sz="0" w:space="0" w:color="auto"/>
      </w:divBdr>
    </w:div>
    <w:div w:id="1571576076">
      <w:marLeft w:val="0"/>
      <w:marRight w:val="0"/>
      <w:marTop w:val="0"/>
      <w:marBottom w:val="0"/>
      <w:divBdr>
        <w:top w:val="none" w:sz="0" w:space="0" w:color="auto"/>
        <w:left w:val="none" w:sz="0" w:space="0" w:color="auto"/>
        <w:bottom w:val="none" w:sz="0" w:space="0" w:color="auto"/>
        <w:right w:val="none" w:sz="0" w:space="0" w:color="auto"/>
      </w:divBdr>
    </w:div>
    <w:div w:id="1571576077">
      <w:marLeft w:val="0"/>
      <w:marRight w:val="0"/>
      <w:marTop w:val="0"/>
      <w:marBottom w:val="0"/>
      <w:divBdr>
        <w:top w:val="none" w:sz="0" w:space="0" w:color="auto"/>
        <w:left w:val="none" w:sz="0" w:space="0" w:color="auto"/>
        <w:bottom w:val="none" w:sz="0" w:space="0" w:color="auto"/>
        <w:right w:val="none" w:sz="0" w:space="0" w:color="auto"/>
      </w:divBdr>
    </w:div>
    <w:div w:id="1571576080">
      <w:marLeft w:val="0"/>
      <w:marRight w:val="0"/>
      <w:marTop w:val="0"/>
      <w:marBottom w:val="0"/>
      <w:divBdr>
        <w:top w:val="none" w:sz="0" w:space="0" w:color="auto"/>
        <w:left w:val="none" w:sz="0" w:space="0" w:color="auto"/>
        <w:bottom w:val="none" w:sz="0" w:space="0" w:color="auto"/>
        <w:right w:val="none" w:sz="0" w:space="0" w:color="auto"/>
      </w:divBdr>
    </w:div>
    <w:div w:id="1571576081">
      <w:marLeft w:val="0"/>
      <w:marRight w:val="0"/>
      <w:marTop w:val="0"/>
      <w:marBottom w:val="0"/>
      <w:divBdr>
        <w:top w:val="none" w:sz="0" w:space="0" w:color="auto"/>
        <w:left w:val="none" w:sz="0" w:space="0" w:color="auto"/>
        <w:bottom w:val="none" w:sz="0" w:space="0" w:color="auto"/>
        <w:right w:val="none" w:sz="0" w:space="0" w:color="auto"/>
      </w:divBdr>
    </w:div>
    <w:div w:id="1571576082">
      <w:marLeft w:val="0"/>
      <w:marRight w:val="0"/>
      <w:marTop w:val="0"/>
      <w:marBottom w:val="0"/>
      <w:divBdr>
        <w:top w:val="none" w:sz="0" w:space="0" w:color="auto"/>
        <w:left w:val="none" w:sz="0" w:space="0" w:color="auto"/>
        <w:bottom w:val="none" w:sz="0" w:space="0" w:color="auto"/>
        <w:right w:val="none" w:sz="0" w:space="0" w:color="auto"/>
      </w:divBdr>
    </w:div>
    <w:div w:id="1571576084">
      <w:marLeft w:val="0"/>
      <w:marRight w:val="0"/>
      <w:marTop w:val="0"/>
      <w:marBottom w:val="0"/>
      <w:divBdr>
        <w:top w:val="none" w:sz="0" w:space="0" w:color="auto"/>
        <w:left w:val="none" w:sz="0" w:space="0" w:color="auto"/>
        <w:bottom w:val="none" w:sz="0" w:space="0" w:color="auto"/>
        <w:right w:val="none" w:sz="0" w:space="0" w:color="auto"/>
      </w:divBdr>
    </w:div>
    <w:div w:id="1571576085">
      <w:marLeft w:val="0"/>
      <w:marRight w:val="0"/>
      <w:marTop w:val="0"/>
      <w:marBottom w:val="0"/>
      <w:divBdr>
        <w:top w:val="none" w:sz="0" w:space="0" w:color="auto"/>
        <w:left w:val="none" w:sz="0" w:space="0" w:color="auto"/>
        <w:bottom w:val="none" w:sz="0" w:space="0" w:color="auto"/>
        <w:right w:val="none" w:sz="0" w:space="0" w:color="auto"/>
      </w:divBdr>
    </w:div>
    <w:div w:id="1571576086">
      <w:marLeft w:val="0"/>
      <w:marRight w:val="0"/>
      <w:marTop w:val="0"/>
      <w:marBottom w:val="0"/>
      <w:divBdr>
        <w:top w:val="none" w:sz="0" w:space="0" w:color="auto"/>
        <w:left w:val="none" w:sz="0" w:space="0" w:color="auto"/>
        <w:bottom w:val="none" w:sz="0" w:space="0" w:color="auto"/>
        <w:right w:val="none" w:sz="0" w:space="0" w:color="auto"/>
      </w:divBdr>
    </w:div>
    <w:div w:id="1571576087">
      <w:marLeft w:val="0"/>
      <w:marRight w:val="0"/>
      <w:marTop w:val="0"/>
      <w:marBottom w:val="0"/>
      <w:divBdr>
        <w:top w:val="none" w:sz="0" w:space="0" w:color="auto"/>
        <w:left w:val="none" w:sz="0" w:space="0" w:color="auto"/>
        <w:bottom w:val="none" w:sz="0" w:space="0" w:color="auto"/>
        <w:right w:val="none" w:sz="0" w:space="0" w:color="auto"/>
      </w:divBdr>
    </w:div>
    <w:div w:id="1571576088">
      <w:marLeft w:val="0"/>
      <w:marRight w:val="0"/>
      <w:marTop w:val="0"/>
      <w:marBottom w:val="0"/>
      <w:divBdr>
        <w:top w:val="none" w:sz="0" w:space="0" w:color="auto"/>
        <w:left w:val="none" w:sz="0" w:space="0" w:color="auto"/>
        <w:bottom w:val="none" w:sz="0" w:space="0" w:color="auto"/>
        <w:right w:val="none" w:sz="0" w:space="0" w:color="auto"/>
      </w:divBdr>
    </w:div>
    <w:div w:id="1571576089">
      <w:marLeft w:val="0"/>
      <w:marRight w:val="0"/>
      <w:marTop w:val="0"/>
      <w:marBottom w:val="0"/>
      <w:divBdr>
        <w:top w:val="none" w:sz="0" w:space="0" w:color="auto"/>
        <w:left w:val="none" w:sz="0" w:space="0" w:color="auto"/>
        <w:bottom w:val="none" w:sz="0" w:space="0" w:color="auto"/>
        <w:right w:val="none" w:sz="0" w:space="0" w:color="auto"/>
      </w:divBdr>
    </w:div>
    <w:div w:id="1571576092">
      <w:marLeft w:val="0"/>
      <w:marRight w:val="0"/>
      <w:marTop w:val="0"/>
      <w:marBottom w:val="0"/>
      <w:divBdr>
        <w:top w:val="none" w:sz="0" w:space="0" w:color="auto"/>
        <w:left w:val="none" w:sz="0" w:space="0" w:color="auto"/>
        <w:bottom w:val="none" w:sz="0" w:space="0" w:color="auto"/>
        <w:right w:val="none" w:sz="0" w:space="0" w:color="auto"/>
      </w:divBdr>
    </w:div>
    <w:div w:id="1571576093">
      <w:marLeft w:val="0"/>
      <w:marRight w:val="0"/>
      <w:marTop w:val="0"/>
      <w:marBottom w:val="0"/>
      <w:divBdr>
        <w:top w:val="none" w:sz="0" w:space="0" w:color="auto"/>
        <w:left w:val="none" w:sz="0" w:space="0" w:color="auto"/>
        <w:bottom w:val="none" w:sz="0" w:space="0" w:color="auto"/>
        <w:right w:val="none" w:sz="0" w:space="0" w:color="auto"/>
      </w:divBdr>
    </w:div>
    <w:div w:id="1571576094">
      <w:marLeft w:val="0"/>
      <w:marRight w:val="0"/>
      <w:marTop w:val="0"/>
      <w:marBottom w:val="0"/>
      <w:divBdr>
        <w:top w:val="none" w:sz="0" w:space="0" w:color="auto"/>
        <w:left w:val="none" w:sz="0" w:space="0" w:color="auto"/>
        <w:bottom w:val="none" w:sz="0" w:space="0" w:color="auto"/>
        <w:right w:val="none" w:sz="0" w:space="0" w:color="auto"/>
      </w:divBdr>
    </w:div>
    <w:div w:id="1571576095">
      <w:marLeft w:val="0"/>
      <w:marRight w:val="0"/>
      <w:marTop w:val="0"/>
      <w:marBottom w:val="0"/>
      <w:divBdr>
        <w:top w:val="none" w:sz="0" w:space="0" w:color="auto"/>
        <w:left w:val="none" w:sz="0" w:space="0" w:color="auto"/>
        <w:bottom w:val="none" w:sz="0" w:space="0" w:color="auto"/>
        <w:right w:val="none" w:sz="0" w:space="0" w:color="auto"/>
      </w:divBdr>
    </w:div>
    <w:div w:id="1571576096">
      <w:marLeft w:val="0"/>
      <w:marRight w:val="0"/>
      <w:marTop w:val="0"/>
      <w:marBottom w:val="0"/>
      <w:divBdr>
        <w:top w:val="none" w:sz="0" w:space="0" w:color="auto"/>
        <w:left w:val="none" w:sz="0" w:space="0" w:color="auto"/>
        <w:bottom w:val="none" w:sz="0" w:space="0" w:color="auto"/>
        <w:right w:val="none" w:sz="0" w:space="0" w:color="auto"/>
      </w:divBdr>
    </w:div>
    <w:div w:id="1571576097">
      <w:marLeft w:val="0"/>
      <w:marRight w:val="0"/>
      <w:marTop w:val="0"/>
      <w:marBottom w:val="0"/>
      <w:divBdr>
        <w:top w:val="none" w:sz="0" w:space="0" w:color="auto"/>
        <w:left w:val="none" w:sz="0" w:space="0" w:color="auto"/>
        <w:bottom w:val="none" w:sz="0" w:space="0" w:color="auto"/>
        <w:right w:val="none" w:sz="0" w:space="0" w:color="auto"/>
      </w:divBdr>
    </w:div>
    <w:div w:id="1571576098">
      <w:marLeft w:val="0"/>
      <w:marRight w:val="0"/>
      <w:marTop w:val="0"/>
      <w:marBottom w:val="0"/>
      <w:divBdr>
        <w:top w:val="none" w:sz="0" w:space="0" w:color="auto"/>
        <w:left w:val="none" w:sz="0" w:space="0" w:color="auto"/>
        <w:bottom w:val="none" w:sz="0" w:space="0" w:color="auto"/>
        <w:right w:val="none" w:sz="0" w:space="0" w:color="auto"/>
      </w:divBdr>
    </w:div>
    <w:div w:id="1571576099">
      <w:marLeft w:val="0"/>
      <w:marRight w:val="0"/>
      <w:marTop w:val="0"/>
      <w:marBottom w:val="0"/>
      <w:divBdr>
        <w:top w:val="none" w:sz="0" w:space="0" w:color="auto"/>
        <w:left w:val="none" w:sz="0" w:space="0" w:color="auto"/>
        <w:bottom w:val="none" w:sz="0" w:space="0" w:color="auto"/>
        <w:right w:val="none" w:sz="0" w:space="0" w:color="auto"/>
      </w:divBdr>
    </w:div>
    <w:div w:id="1571576100">
      <w:marLeft w:val="0"/>
      <w:marRight w:val="0"/>
      <w:marTop w:val="0"/>
      <w:marBottom w:val="0"/>
      <w:divBdr>
        <w:top w:val="none" w:sz="0" w:space="0" w:color="auto"/>
        <w:left w:val="none" w:sz="0" w:space="0" w:color="auto"/>
        <w:bottom w:val="none" w:sz="0" w:space="0" w:color="auto"/>
        <w:right w:val="none" w:sz="0" w:space="0" w:color="auto"/>
      </w:divBdr>
    </w:div>
    <w:div w:id="1571576101">
      <w:marLeft w:val="0"/>
      <w:marRight w:val="0"/>
      <w:marTop w:val="0"/>
      <w:marBottom w:val="0"/>
      <w:divBdr>
        <w:top w:val="none" w:sz="0" w:space="0" w:color="auto"/>
        <w:left w:val="none" w:sz="0" w:space="0" w:color="auto"/>
        <w:bottom w:val="none" w:sz="0" w:space="0" w:color="auto"/>
        <w:right w:val="none" w:sz="0" w:space="0" w:color="auto"/>
      </w:divBdr>
    </w:div>
    <w:div w:id="1571576102">
      <w:marLeft w:val="0"/>
      <w:marRight w:val="0"/>
      <w:marTop w:val="0"/>
      <w:marBottom w:val="0"/>
      <w:divBdr>
        <w:top w:val="none" w:sz="0" w:space="0" w:color="auto"/>
        <w:left w:val="none" w:sz="0" w:space="0" w:color="auto"/>
        <w:bottom w:val="none" w:sz="0" w:space="0" w:color="auto"/>
        <w:right w:val="none" w:sz="0" w:space="0" w:color="auto"/>
      </w:divBdr>
    </w:div>
    <w:div w:id="1571576103">
      <w:marLeft w:val="0"/>
      <w:marRight w:val="0"/>
      <w:marTop w:val="0"/>
      <w:marBottom w:val="0"/>
      <w:divBdr>
        <w:top w:val="none" w:sz="0" w:space="0" w:color="auto"/>
        <w:left w:val="none" w:sz="0" w:space="0" w:color="auto"/>
        <w:bottom w:val="none" w:sz="0" w:space="0" w:color="auto"/>
        <w:right w:val="none" w:sz="0" w:space="0" w:color="auto"/>
      </w:divBdr>
    </w:div>
    <w:div w:id="1571576104">
      <w:marLeft w:val="0"/>
      <w:marRight w:val="0"/>
      <w:marTop w:val="0"/>
      <w:marBottom w:val="0"/>
      <w:divBdr>
        <w:top w:val="none" w:sz="0" w:space="0" w:color="auto"/>
        <w:left w:val="none" w:sz="0" w:space="0" w:color="auto"/>
        <w:bottom w:val="none" w:sz="0" w:space="0" w:color="auto"/>
        <w:right w:val="none" w:sz="0" w:space="0" w:color="auto"/>
      </w:divBdr>
    </w:div>
    <w:div w:id="1571576105">
      <w:marLeft w:val="0"/>
      <w:marRight w:val="0"/>
      <w:marTop w:val="0"/>
      <w:marBottom w:val="0"/>
      <w:divBdr>
        <w:top w:val="none" w:sz="0" w:space="0" w:color="auto"/>
        <w:left w:val="none" w:sz="0" w:space="0" w:color="auto"/>
        <w:bottom w:val="none" w:sz="0" w:space="0" w:color="auto"/>
        <w:right w:val="none" w:sz="0" w:space="0" w:color="auto"/>
      </w:divBdr>
    </w:div>
    <w:div w:id="1571576106">
      <w:marLeft w:val="0"/>
      <w:marRight w:val="0"/>
      <w:marTop w:val="0"/>
      <w:marBottom w:val="0"/>
      <w:divBdr>
        <w:top w:val="none" w:sz="0" w:space="0" w:color="auto"/>
        <w:left w:val="none" w:sz="0" w:space="0" w:color="auto"/>
        <w:bottom w:val="none" w:sz="0" w:space="0" w:color="auto"/>
        <w:right w:val="none" w:sz="0" w:space="0" w:color="auto"/>
      </w:divBdr>
    </w:div>
    <w:div w:id="1571576107">
      <w:marLeft w:val="0"/>
      <w:marRight w:val="0"/>
      <w:marTop w:val="0"/>
      <w:marBottom w:val="0"/>
      <w:divBdr>
        <w:top w:val="none" w:sz="0" w:space="0" w:color="auto"/>
        <w:left w:val="none" w:sz="0" w:space="0" w:color="auto"/>
        <w:bottom w:val="none" w:sz="0" w:space="0" w:color="auto"/>
        <w:right w:val="none" w:sz="0" w:space="0" w:color="auto"/>
      </w:divBdr>
    </w:div>
    <w:div w:id="1571576108">
      <w:marLeft w:val="0"/>
      <w:marRight w:val="0"/>
      <w:marTop w:val="0"/>
      <w:marBottom w:val="0"/>
      <w:divBdr>
        <w:top w:val="none" w:sz="0" w:space="0" w:color="auto"/>
        <w:left w:val="none" w:sz="0" w:space="0" w:color="auto"/>
        <w:bottom w:val="none" w:sz="0" w:space="0" w:color="auto"/>
        <w:right w:val="none" w:sz="0" w:space="0" w:color="auto"/>
      </w:divBdr>
    </w:div>
    <w:div w:id="1571576109">
      <w:marLeft w:val="0"/>
      <w:marRight w:val="0"/>
      <w:marTop w:val="0"/>
      <w:marBottom w:val="0"/>
      <w:divBdr>
        <w:top w:val="none" w:sz="0" w:space="0" w:color="auto"/>
        <w:left w:val="none" w:sz="0" w:space="0" w:color="auto"/>
        <w:bottom w:val="none" w:sz="0" w:space="0" w:color="auto"/>
        <w:right w:val="none" w:sz="0" w:space="0" w:color="auto"/>
      </w:divBdr>
    </w:div>
    <w:div w:id="1571576110">
      <w:marLeft w:val="0"/>
      <w:marRight w:val="0"/>
      <w:marTop w:val="0"/>
      <w:marBottom w:val="0"/>
      <w:divBdr>
        <w:top w:val="none" w:sz="0" w:space="0" w:color="auto"/>
        <w:left w:val="none" w:sz="0" w:space="0" w:color="auto"/>
        <w:bottom w:val="none" w:sz="0" w:space="0" w:color="auto"/>
        <w:right w:val="none" w:sz="0" w:space="0" w:color="auto"/>
      </w:divBdr>
    </w:div>
    <w:div w:id="1571576111">
      <w:marLeft w:val="0"/>
      <w:marRight w:val="0"/>
      <w:marTop w:val="0"/>
      <w:marBottom w:val="0"/>
      <w:divBdr>
        <w:top w:val="none" w:sz="0" w:space="0" w:color="auto"/>
        <w:left w:val="none" w:sz="0" w:space="0" w:color="auto"/>
        <w:bottom w:val="none" w:sz="0" w:space="0" w:color="auto"/>
        <w:right w:val="none" w:sz="0" w:space="0" w:color="auto"/>
      </w:divBdr>
    </w:div>
    <w:div w:id="1571576112">
      <w:marLeft w:val="0"/>
      <w:marRight w:val="0"/>
      <w:marTop w:val="0"/>
      <w:marBottom w:val="0"/>
      <w:divBdr>
        <w:top w:val="none" w:sz="0" w:space="0" w:color="auto"/>
        <w:left w:val="none" w:sz="0" w:space="0" w:color="auto"/>
        <w:bottom w:val="none" w:sz="0" w:space="0" w:color="auto"/>
        <w:right w:val="none" w:sz="0" w:space="0" w:color="auto"/>
      </w:divBdr>
    </w:div>
    <w:div w:id="1571576114">
      <w:marLeft w:val="0"/>
      <w:marRight w:val="0"/>
      <w:marTop w:val="0"/>
      <w:marBottom w:val="0"/>
      <w:divBdr>
        <w:top w:val="none" w:sz="0" w:space="0" w:color="auto"/>
        <w:left w:val="none" w:sz="0" w:space="0" w:color="auto"/>
        <w:bottom w:val="none" w:sz="0" w:space="0" w:color="auto"/>
        <w:right w:val="none" w:sz="0" w:space="0" w:color="auto"/>
      </w:divBdr>
    </w:div>
    <w:div w:id="1571576115">
      <w:marLeft w:val="0"/>
      <w:marRight w:val="0"/>
      <w:marTop w:val="0"/>
      <w:marBottom w:val="0"/>
      <w:divBdr>
        <w:top w:val="none" w:sz="0" w:space="0" w:color="auto"/>
        <w:left w:val="none" w:sz="0" w:space="0" w:color="auto"/>
        <w:bottom w:val="none" w:sz="0" w:space="0" w:color="auto"/>
        <w:right w:val="none" w:sz="0" w:space="0" w:color="auto"/>
      </w:divBdr>
    </w:div>
    <w:div w:id="1571576116">
      <w:marLeft w:val="0"/>
      <w:marRight w:val="0"/>
      <w:marTop w:val="0"/>
      <w:marBottom w:val="0"/>
      <w:divBdr>
        <w:top w:val="none" w:sz="0" w:space="0" w:color="auto"/>
        <w:left w:val="none" w:sz="0" w:space="0" w:color="auto"/>
        <w:bottom w:val="none" w:sz="0" w:space="0" w:color="auto"/>
        <w:right w:val="none" w:sz="0" w:space="0" w:color="auto"/>
      </w:divBdr>
    </w:div>
    <w:div w:id="1571576117">
      <w:marLeft w:val="0"/>
      <w:marRight w:val="0"/>
      <w:marTop w:val="0"/>
      <w:marBottom w:val="0"/>
      <w:divBdr>
        <w:top w:val="none" w:sz="0" w:space="0" w:color="auto"/>
        <w:left w:val="none" w:sz="0" w:space="0" w:color="auto"/>
        <w:bottom w:val="none" w:sz="0" w:space="0" w:color="auto"/>
        <w:right w:val="none" w:sz="0" w:space="0" w:color="auto"/>
      </w:divBdr>
    </w:div>
    <w:div w:id="1571576118">
      <w:marLeft w:val="0"/>
      <w:marRight w:val="0"/>
      <w:marTop w:val="0"/>
      <w:marBottom w:val="0"/>
      <w:divBdr>
        <w:top w:val="none" w:sz="0" w:space="0" w:color="auto"/>
        <w:left w:val="none" w:sz="0" w:space="0" w:color="auto"/>
        <w:bottom w:val="none" w:sz="0" w:space="0" w:color="auto"/>
        <w:right w:val="none" w:sz="0" w:space="0" w:color="auto"/>
      </w:divBdr>
    </w:div>
    <w:div w:id="1571576119">
      <w:marLeft w:val="0"/>
      <w:marRight w:val="0"/>
      <w:marTop w:val="0"/>
      <w:marBottom w:val="0"/>
      <w:divBdr>
        <w:top w:val="none" w:sz="0" w:space="0" w:color="auto"/>
        <w:left w:val="none" w:sz="0" w:space="0" w:color="auto"/>
        <w:bottom w:val="none" w:sz="0" w:space="0" w:color="auto"/>
        <w:right w:val="none" w:sz="0" w:space="0" w:color="auto"/>
      </w:divBdr>
    </w:div>
    <w:div w:id="1571576120">
      <w:marLeft w:val="0"/>
      <w:marRight w:val="0"/>
      <w:marTop w:val="0"/>
      <w:marBottom w:val="0"/>
      <w:divBdr>
        <w:top w:val="none" w:sz="0" w:space="0" w:color="auto"/>
        <w:left w:val="none" w:sz="0" w:space="0" w:color="auto"/>
        <w:bottom w:val="none" w:sz="0" w:space="0" w:color="auto"/>
        <w:right w:val="none" w:sz="0" w:space="0" w:color="auto"/>
      </w:divBdr>
    </w:div>
    <w:div w:id="1571576121">
      <w:marLeft w:val="0"/>
      <w:marRight w:val="0"/>
      <w:marTop w:val="0"/>
      <w:marBottom w:val="0"/>
      <w:divBdr>
        <w:top w:val="none" w:sz="0" w:space="0" w:color="auto"/>
        <w:left w:val="none" w:sz="0" w:space="0" w:color="auto"/>
        <w:bottom w:val="none" w:sz="0" w:space="0" w:color="auto"/>
        <w:right w:val="none" w:sz="0" w:space="0" w:color="auto"/>
      </w:divBdr>
    </w:div>
    <w:div w:id="1571576122">
      <w:marLeft w:val="0"/>
      <w:marRight w:val="0"/>
      <w:marTop w:val="0"/>
      <w:marBottom w:val="0"/>
      <w:divBdr>
        <w:top w:val="none" w:sz="0" w:space="0" w:color="auto"/>
        <w:left w:val="none" w:sz="0" w:space="0" w:color="auto"/>
        <w:bottom w:val="none" w:sz="0" w:space="0" w:color="auto"/>
        <w:right w:val="none" w:sz="0" w:space="0" w:color="auto"/>
      </w:divBdr>
    </w:div>
    <w:div w:id="1571576123">
      <w:marLeft w:val="0"/>
      <w:marRight w:val="0"/>
      <w:marTop w:val="0"/>
      <w:marBottom w:val="0"/>
      <w:divBdr>
        <w:top w:val="none" w:sz="0" w:space="0" w:color="auto"/>
        <w:left w:val="none" w:sz="0" w:space="0" w:color="auto"/>
        <w:bottom w:val="none" w:sz="0" w:space="0" w:color="auto"/>
        <w:right w:val="none" w:sz="0" w:space="0" w:color="auto"/>
      </w:divBdr>
      <w:divsChild>
        <w:div w:id="1571576091">
          <w:marLeft w:val="0"/>
          <w:marRight w:val="0"/>
          <w:marTop w:val="0"/>
          <w:marBottom w:val="0"/>
          <w:divBdr>
            <w:top w:val="none" w:sz="0" w:space="0" w:color="auto"/>
            <w:left w:val="none" w:sz="0" w:space="0" w:color="auto"/>
            <w:bottom w:val="none" w:sz="0" w:space="0" w:color="auto"/>
            <w:right w:val="none" w:sz="0" w:space="0" w:color="auto"/>
          </w:divBdr>
          <w:divsChild>
            <w:div w:id="1571576078">
              <w:marLeft w:val="0"/>
              <w:marRight w:val="0"/>
              <w:marTop w:val="0"/>
              <w:marBottom w:val="0"/>
              <w:divBdr>
                <w:top w:val="none" w:sz="0" w:space="0" w:color="auto"/>
                <w:left w:val="none" w:sz="0" w:space="0" w:color="auto"/>
                <w:bottom w:val="none" w:sz="0" w:space="0" w:color="auto"/>
                <w:right w:val="none" w:sz="0" w:space="0" w:color="auto"/>
              </w:divBdr>
              <w:divsChild>
                <w:div w:id="1571576050">
                  <w:marLeft w:val="0"/>
                  <w:marRight w:val="0"/>
                  <w:marTop w:val="0"/>
                  <w:marBottom w:val="0"/>
                  <w:divBdr>
                    <w:top w:val="none" w:sz="0" w:space="0" w:color="auto"/>
                    <w:left w:val="none" w:sz="0" w:space="0" w:color="auto"/>
                    <w:bottom w:val="none" w:sz="0" w:space="0" w:color="auto"/>
                    <w:right w:val="none" w:sz="0" w:space="0" w:color="auto"/>
                  </w:divBdr>
                </w:div>
                <w:div w:id="15715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76124">
      <w:marLeft w:val="0"/>
      <w:marRight w:val="0"/>
      <w:marTop w:val="0"/>
      <w:marBottom w:val="0"/>
      <w:divBdr>
        <w:top w:val="none" w:sz="0" w:space="0" w:color="auto"/>
        <w:left w:val="none" w:sz="0" w:space="0" w:color="auto"/>
        <w:bottom w:val="none" w:sz="0" w:space="0" w:color="auto"/>
        <w:right w:val="none" w:sz="0" w:space="0" w:color="auto"/>
      </w:divBdr>
    </w:div>
    <w:div w:id="1571576125">
      <w:marLeft w:val="0"/>
      <w:marRight w:val="0"/>
      <w:marTop w:val="0"/>
      <w:marBottom w:val="0"/>
      <w:divBdr>
        <w:top w:val="none" w:sz="0" w:space="0" w:color="auto"/>
        <w:left w:val="none" w:sz="0" w:space="0" w:color="auto"/>
        <w:bottom w:val="none" w:sz="0" w:space="0" w:color="auto"/>
        <w:right w:val="none" w:sz="0" w:space="0" w:color="auto"/>
      </w:divBdr>
    </w:div>
    <w:div w:id="1571576126">
      <w:marLeft w:val="0"/>
      <w:marRight w:val="0"/>
      <w:marTop w:val="0"/>
      <w:marBottom w:val="0"/>
      <w:divBdr>
        <w:top w:val="none" w:sz="0" w:space="0" w:color="auto"/>
        <w:left w:val="none" w:sz="0" w:space="0" w:color="auto"/>
        <w:bottom w:val="none" w:sz="0" w:space="0" w:color="auto"/>
        <w:right w:val="none" w:sz="0" w:space="0" w:color="auto"/>
      </w:divBdr>
    </w:div>
    <w:div w:id="1571576127">
      <w:marLeft w:val="0"/>
      <w:marRight w:val="0"/>
      <w:marTop w:val="0"/>
      <w:marBottom w:val="0"/>
      <w:divBdr>
        <w:top w:val="none" w:sz="0" w:space="0" w:color="auto"/>
        <w:left w:val="none" w:sz="0" w:space="0" w:color="auto"/>
        <w:bottom w:val="none" w:sz="0" w:space="0" w:color="auto"/>
        <w:right w:val="none" w:sz="0" w:space="0" w:color="auto"/>
      </w:divBdr>
    </w:div>
    <w:div w:id="1571576128">
      <w:marLeft w:val="0"/>
      <w:marRight w:val="0"/>
      <w:marTop w:val="0"/>
      <w:marBottom w:val="0"/>
      <w:divBdr>
        <w:top w:val="none" w:sz="0" w:space="0" w:color="auto"/>
        <w:left w:val="none" w:sz="0" w:space="0" w:color="auto"/>
        <w:bottom w:val="none" w:sz="0" w:space="0" w:color="auto"/>
        <w:right w:val="none" w:sz="0" w:space="0" w:color="auto"/>
      </w:divBdr>
      <w:divsChild>
        <w:div w:id="1571576113">
          <w:marLeft w:val="0"/>
          <w:marRight w:val="0"/>
          <w:marTop w:val="0"/>
          <w:marBottom w:val="0"/>
          <w:divBdr>
            <w:top w:val="none" w:sz="0" w:space="0" w:color="auto"/>
            <w:left w:val="none" w:sz="0" w:space="0" w:color="auto"/>
            <w:bottom w:val="none" w:sz="0" w:space="0" w:color="auto"/>
            <w:right w:val="none" w:sz="0" w:space="0" w:color="auto"/>
          </w:divBdr>
          <w:divsChild>
            <w:div w:id="1571576062">
              <w:marLeft w:val="0"/>
              <w:marRight w:val="0"/>
              <w:marTop w:val="0"/>
              <w:marBottom w:val="0"/>
              <w:divBdr>
                <w:top w:val="none" w:sz="0" w:space="0" w:color="auto"/>
                <w:left w:val="none" w:sz="0" w:space="0" w:color="auto"/>
                <w:bottom w:val="none" w:sz="0" w:space="0" w:color="auto"/>
                <w:right w:val="none" w:sz="0" w:space="0" w:color="auto"/>
              </w:divBdr>
            </w:div>
            <w:div w:id="1571576063">
              <w:marLeft w:val="0"/>
              <w:marRight w:val="0"/>
              <w:marTop w:val="0"/>
              <w:marBottom w:val="0"/>
              <w:divBdr>
                <w:top w:val="none" w:sz="0" w:space="0" w:color="auto"/>
                <w:left w:val="none" w:sz="0" w:space="0" w:color="auto"/>
                <w:bottom w:val="none" w:sz="0" w:space="0" w:color="auto"/>
                <w:right w:val="none" w:sz="0" w:space="0" w:color="auto"/>
              </w:divBdr>
            </w:div>
            <w:div w:id="15715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129">
      <w:marLeft w:val="0"/>
      <w:marRight w:val="0"/>
      <w:marTop w:val="0"/>
      <w:marBottom w:val="0"/>
      <w:divBdr>
        <w:top w:val="none" w:sz="0" w:space="0" w:color="auto"/>
        <w:left w:val="none" w:sz="0" w:space="0" w:color="auto"/>
        <w:bottom w:val="none" w:sz="0" w:space="0" w:color="auto"/>
        <w:right w:val="none" w:sz="0" w:space="0" w:color="auto"/>
      </w:divBdr>
    </w:div>
    <w:div w:id="1571576130">
      <w:marLeft w:val="0"/>
      <w:marRight w:val="0"/>
      <w:marTop w:val="0"/>
      <w:marBottom w:val="0"/>
      <w:divBdr>
        <w:top w:val="none" w:sz="0" w:space="0" w:color="auto"/>
        <w:left w:val="none" w:sz="0" w:space="0" w:color="auto"/>
        <w:bottom w:val="none" w:sz="0" w:space="0" w:color="auto"/>
        <w:right w:val="none" w:sz="0" w:space="0" w:color="auto"/>
      </w:divBdr>
    </w:div>
    <w:div w:id="1571576131">
      <w:marLeft w:val="0"/>
      <w:marRight w:val="0"/>
      <w:marTop w:val="0"/>
      <w:marBottom w:val="0"/>
      <w:divBdr>
        <w:top w:val="none" w:sz="0" w:space="0" w:color="auto"/>
        <w:left w:val="none" w:sz="0" w:space="0" w:color="auto"/>
        <w:bottom w:val="none" w:sz="0" w:space="0" w:color="auto"/>
        <w:right w:val="none" w:sz="0" w:space="0" w:color="auto"/>
      </w:divBdr>
    </w:div>
    <w:div w:id="1571576133">
      <w:marLeft w:val="0"/>
      <w:marRight w:val="0"/>
      <w:marTop w:val="0"/>
      <w:marBottom w:val="0"/>
      <w:divBdr>
        <w:top w:val="none" w:sz="0" w:space="0" w:color="auto"/>
        <w:left w:val="none" w:sz="0" w:space="0" w:color="auto"/>
        <w:bottom w:val="none" w:sz="0" w:space="0" w:color="auto"/>
        <w:right w:val="none" w:sz="0" w:space="0" w:color="auto"/>
      </w:divBdr>
    </w:div>
    <w:div w:id="1571576134">
      <w:marLeft w:val="0"/>
      <w:marRight w:val="0"/>
      <w:marTop w:val="0"/>
      <w:marBottom w:val="0"/>
      <w:divBdr>
        <w:top w:val="none" w:sz="0" w:space="0" w:color="auto"/>
        <w:left w:val="none" w:sz="0" w:space="0" w:color="auto"/>
        <w:bottom w:val="none" w:sz="0" w:space="0" w:color="auto"/>
        <w:right w:val="none" w:sz="0" w:space="0" w:color="auto"/>
      </w:divBdr>
    </w:div>
    <w:div w:id="1571576135">
      <w:marLeft w:val="0"/>
      <w:marRight w:val="0"/>
      <w:marTop w:val="0"/>
      <w:marBottom w:val="0"/>
      <w:divBdr>
        <w:top w:val="none" w:sz="0" w:space="0" w:color="auto"/>
        <w:left w:val="none" w:sz="0" w:space="0" w:color="auto"/>
        <w:bottom w:val="none" w:sz="0" w:space="0" w:color="auto"/>
        <w:right w:val="none" w:sz="0" w:space="0" w:color="auto"/>
      </w:divBdr>
    </w:div>
    <w:div w:id="1571576136">
      <w:marLeft w:val="0"/>
      <w:marRight w:val="0"/>
      <w:marTop w:val="0"/>
      <w:marBottom w:val="0"/>
      <w:divBdr>
        <w:top w:val="none" w:sz="0" w:space="0" w:color="auto"/>
        <w:left w:val="none" w:sz="0" w:space="0" w:color="auto"/>
        <w:bottom w:val="none" w:sz="0" w:space="0" w:color="auto"/>
        <w:right w:val="none" w:sz="0" w:space="0" w:color="auto"/>
      </w:divBdr>
    </w:div>
    <w:div w:id="1571576137">
      <w:marLeft w:val="0"/>
      <w:marRight w:val="0"/>
      <w:marTop w:val="0"/>
      <w:marBottom w:val="0"/>
      <w:divBdr>
        <w:top w:val="none" w:sz="0" w:space="0" w:color="auto"/>
        <w:left w:val="none" w:sz="0" w:space="0" w:color="auto"/>
        <w:bottom w:val="none" w:sz="0" w:space="0" w:color="auto"/>
        <w:right w:val="none" w:sz="0" w:space="0" w:color="auto"/>
      </w:divBdr>
    </w:div>
    <w:div w:id="1571576138">
      <w:marLeft w:val="0"/>
      <w:marRight w:val="0"/>
      <w:marTop w:val="0"/>
      <w:marBottom w:val="0"/>
      <w:divBdr>
        <w:top w:val="none" w:sz="0" w:space="0" w:color="auto"/>
        <w:left w:val="none" w:sz="0" w:space="0" w:color="auto"/>
        <w:bottom w:val="none" w:sz="0" w:space="0" w:color="auto"/>
        <w:right w:val="none" w:sz="0" w:space="0" w:color="auto"/>
      </w:divBdr>
    </w:div>
    <w:div w:id="1571576139">
      <w:marLeft w:val="0"/>
      <w:marRight w:val="0"/>
      <w:marTop w:val="0"/>
      <w:marBottom w:val="0"/>
      <w:divBdr>
        <w:top w:val="none" w:sz="0" w:space="0" w:color="auto"/>
        <w:left w:val="none" w:sz="0" w:space="0" w:color="auto"/>
        <w:bottom w:val="none" w:sz="0" w:space="0" w:color="auto"/>
        <w:right w:val="none" w:sz="0" w:space="0" w:color="auto"/>
      </w:divBdr>
    </w:div>
    <w:div w:id="1571576140">
      <w:marLeft w:val="0"/>
      <w:marRight w:val="0"/>
      <w:marTop w:val="0"/>
      <w:marBottom w:val="0"/>
      <w:divBdr>
        <w:top w:val="none" w:sz="0" w:space="0" w:color="auto"/>
        <w:left w:val="none" w:sz="0" w:space="0" w:color="auto"/>
        <w:bottom w:val="none" w:sz="0" w:space="0" w:color="auto"/>
        <w:right w:val="none" w:sz="0" w:space="0" w:color="auto"/>
      </w:divBdr>
    </w:div>
    <w:div w:id="1571576141">
      <w:marLeft w:val="0"/>
      <w:marRight w:val="0"/>
      <w:marTop w:val="0"/>
      <w:marBottom w:val="0"/>
      <w:divBdr>
        <w:top w:val="none" w:sz="0" w:space="0" w:color="auto"/>
        <w:left w:val="none" w:sz="0" w:space="0" w:color="auto"/>
        <w:bottom w:val="none" w:sz="0" w:space="0" w:color="auto"/>
        <w:right w:val="none" w:sz="0" w:space="0" w:color="auto"/>
      </w:divBdr>
    </w:div>
    <w:div w:id="1571576142">
      <w:marLeft w:val="0"/>
      <w:marRight w:val="0"/>
      <w:marTop w:val="0"/>
      <w:marBottom w:val="0"/>
      <w:divBdr>
        <w:top w:val="none" w:sz="0" w:space="0" w:color="auto"/>
        <w:left w:val="none" w:sz="0" w:space="0" w:color="auto"/>
        <w:bottom w:val="none" w:sz="0" w:space="0" w:color="auto"/>
        <w:right w:val="none" w:sz="0" w:space="0" w:color="auto"/>
      </w:divBdr>
    </w:div>
    <w:div w:id="1571576143">
      <w:marLeft w:val="0"/>
      <w:marRight w:val="0"/>
      <w:marTop w:val="0"/>
      <w:marBottom w:val="0"/>
      <w:divBdr>
        <w:top w:val="none" w:sz="0" w:space="0" w:color="auto"/>
        <w:left w:val="none" w:sz="0" w:space="0" w:color="auto"/>
        <w:bottom w:val="none" w:sz="0" w:space="0" w:color="auto"/>
        <w:right w:val="none" w:sz="0" w:space="0" w:color="auto"/>
      </w:divBdr>
    </w:div>
    <w:div w:id="1571576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Pr_sentation_Microsoft_PowerPoint2.ppt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Feuille_de_calcul_Microsoft_Excel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894</Words>
  <Characters>4921</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Frankfurt_2009_CA_Draft_Minutes_v1</vt:lpstr>
    </vt:vector>
  </TitlesOfParts>
  <Company>SWIFT</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subject/>
  <dc:creator>Christine Strandberg</dc:creator>
  <cp:keywords/>
  <dc:description/>
  <cp:lastModifiedBy>e512166</cp:lastModifiedBy>
  <cp:revision>2</cp:revision>
  <cp:lastPrinted>2012-05-10T13:07:00Z</cp:lastPrinted>
  <dcterms:created xsi:type="dcterms:W3CDTF">2013-04-17T09:47:00Z</dcterms:created>
  <dcterms:modified xsi:type="dcterms:W3CDTF">2013-04-17T09:47:00Z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